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32A82CC6" w:rsidR="008F330B" w:rsidRPr="00ED22CE" w:rsidRDefault="00B53D80" w:rsidP="00ED22CE">
      <w:pPr>
        <w:spacing w:line="360" w:lineRule="auto"/>
        <w:jc w:val="center"/>
        <w:rPr>
          <w:rStyle w:val="nfase"/>
          <w:rFonts w:ascii="Arial" w:hAnsi="Arial" w:cs="Arial"/>
          <w:b/>
          <w:i w:val="0"/>
          <w:iCs w:val="0"/>
          <w:color w:val="000000" w:themeColor="text1"/>
          <w:sz w:val="20"/>
          <w:szCs w:val="20"/>
        </w:rPr>
      </w:pPr>
      <w:r w:rsidRPr="00ED22CE">
        <w:rPr>
          <w:rFonts w:ascii="Arial" w:hAnsi="Arial" w:cs="Arial"/>
          <w:b/>
          <w:bCs/>
          <w:color w:val="000000" w:themeColor="text1"/>
          <w:sz w:val="20"/>
          <w:szCs w:val="20"/>
        </w:rPr>
        <w:t>EDITAL DE PREGÃO ELETRÔNICO</w:t>
      </w:r>
      <w:r w:rsidR="003C7A23" w:rsidRPr="00ED22CE">
        <w:rPr>
          <w:rStyle w:val="nfase"/>
          <w:rFonts w:ascii="Arial" w:hAnsi="Arial" w:cs="Arial"/>
          <w:b/>
          <w:i w:val="0"/>
          <w:iCs w:val="0"/>
          <w:color w:val="000000" w:themeColor="text1"/>
          <w:sz w:val="20"/>
          <w:szCs w:val="20"/>
        </w:rPr>
        <w:t xml:space="preserve"> Nº </w:t>
      </w:r>
      <w:r w:rsidR="00294620" w:rsidRPr="00ED22CE">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ED22CE">
        <w:rPr>
          <w:rStyle w:val="nfase"/>
          <w:rFonts w:ascii="Arial" w:hAnsi="Arial" w:cs="Arial"/>
          <w:b/>
          <w:i w:val="0"/>
          <w:iCs w:val="0"/>
          <w:color w:val="000000" w:themeColor="text1"/>
          <w:sz w:val="20"/>
          <w:szCs w:val="20"/>
        </w:rPr>
        <w:instrText xml:space="preserve"> FORMTEXT </w:instrText>
      </w:r>
      <w:r w:rsidR="00294620" w:rsidRPr="00ED22CE">
        <w:rPr>
          <w:rStyle w:val="nfase"/>
          <w:rFonts w:ascii="Arial" w:hAnsi="Arial" w:cs="Arial"/>
          <w:b/>
          <w:i w:val="0"/>
          <w:iCs w:val="0"/>
          <w:color w:val="000000" w:themeColor="text1"/>
          <w:sz w:val="20"/>
          <w:szCs w:val="20"/>
        </w:rPr>
      </w:r>
      <w:r w:rsidR="00294620" w:rsidRPr="00ED22CE">
        <w:rPr>
          <w:rStyle w:val="nfase"/>
          <w:rFonts w:ascii="Arial" w:hAnsi="Arial" w:cs="Arial"/>
          <w:b/>
          <w:i w:val="0"/>
          <w:iCs w:val="0"/>
          <w:color w:val="000000" w:themeColor="text1"/>
          <w:sz w:val="20"/>
          <w:szCs w:val="20"/>
        </w:rPr>
        <w:fldChar w:fldCharType="separate"/>
      </w:r>
      <w:r w:rsidR="00C900E7">
        <w:rPr>
          <w:rStyle w:val="nfase"/>
          <w:rFonts w:ascii="Arial" w:hAnsi="Arial" w:cs="Arial"/>
          <w:b/>
          <w:i w:val="0"/>
          <w:iCs w:val="0"/>
          <w:color w:val="000000" w:themeColor="text1"/>
          <w:sz w:val="20"/>
          <w:szCs w:val="20"/>
        </w:rPr>
        <w:t>023</w:t>
      </w:r>
      <w:r w:rsidR="00294620" w:rsidRPr="00ED22CE">
        <w:rPr>
          <w:rStyle w:val="nfase"/>
          <w:rFonts w:ascii="Arial" w:hAnsi="Arial" w:cs="Arial"/>
          <w:b/>
          <w:i w:val="0"/>
          <w:iCs w:val="0"/>
          <w:color w:val="000000" w:themeColor="text1"/>
          <w:sz w:val="20"/>
          <w:szCs w:val="20"/>
        </w:rPr>
        <w:fldChar w:fldCharType="end"/>
      </w:r>
      <w:r w:rsidR="003C7A23" w:rsidRPr="00ED22CE">
        <w:rPr>
          <w:rStyle w:val="nfase"/>
          <w:rFonts w:ascii="Arial" w:hAnsi="Arial" w:cs="Arial"/>
          <w:b/>
          <w:i w:val="0"/>
          <w:iCs w:val="0"/>
          <w:color w:val="000000" w:themeColor="text1"/>
          <w:sz w:val="20"/>
          <w:szCs w:val="20"/>
        </w:rPr>
        <w:t>/</w:t>
      </w:r>
      <w:r w:rsidR="00294620" w:rsidRPr="00ED22CE">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ED22CE">
        <w:rPr>
          <w:rStyle w:val="nfase"/>
          <w:rFonts w:ascii="Arial" w:hAnsi="Arial" w:cs="Arial"/>
          <w:b/>
          <w:i w:val="0"/>
          <w:iCs w:val="0"/>
          <w:color w:val="000000" w:themeColor="text1"/>
          <w:sz w:val="20"/>
          <w:szCs w:val="20"/>
        </w:rPr>
        <w:instrText xml:space="preserve"> FORMTEXT </w:instrText>
      </w:r>
      <w:r w:rsidR="00294620" w:rsidRPr="00ED22CE">
        <w:rPr>
          <w:rStyle w:val="nfase"/>
          <w:rFonts w:ascii="Arial" w:hAnsi="Arial" w:cs="Arial"/>
          <w:b/>
          <w:i w:val="0"/>
          <w:iCs w:val="0"/>
          <w:color w:val="000000" w:themeColor="text1"/>
          <w:sz w:val="20"/>
          <w:szCs w:val="20"/>
        </w:rPr>
      </w:r>
      <w:r w:rsidR="00294620" w:rsidRPr="00ED22CE">
        <w:rPr>
          <w:rStyle w:val="nfase"/>
          <w:rFonts w:ascii="Arial" w:hAnsi="Arial" w:cs="Arial"/>
          <w:b/>
          <w:i w:val="0"/>
          <w:iCs w:val="0"/>
          <w:color w:val="000000" w:themeColor="text1"/>
          <w:sz w:val="20"/>
          <w:szCs w:val="20"/>
        </w:rPr>
        <w:fldChar w:fldCharType="separate"/>
      </w:r>
      <w:r w:rsidR="00B940CD" w:rsidRPr="00ED22CE">
        <w:rPr>
          <w:rStyle w:val="nfase"/>
          <w:rFonts w:ascii="Arial" w:hAnsi="Arial" w:cs="Arial"/>
          <w:b/>
          <w:i w:val="0"/>
          <w:iCs w:val="0"/>
          <w:color w:val="000000" w:themeColor="text1"/>
          <w:sz w:val="20"/>
          <w:szCs w:val="20"/>
        </w:rPr>
        <w:t>2025</w:t>
      </w:r>
      <w:r w:rsidR="00294620" w:rsidRPr="00ED22CE">
        <w:rPr>
          <w:rStyle w:val="nfase"/>
          <w:rFonts w:ascii="Arial" w:hAnsi="Arial" w:cs="Arial"/>
          <w:b/>
          <w:i w:val="0"/>
          <w:iCs w:val="0"/>
          <w:color w:val="000000" w:themeColor="text1"/>
          <w:sz w:val="20"/>
          <w:szCs w:val="20"/>
        </w:rPr>
        <w:fldChar w:fldCharType="end"/>
      </w:r>
    </w:p>
    <w:p w14:paraId="1CC7C9FE" w14:textId="38897D01" w:rsidR="003C7A23" w:rsidRPr="00ED22CE" w:rsidRDefault="00701A92" w:rsidP="00ED22CE">
      <w:pPr>
        <w:spacing w:line="360" w:lineRule="auto"/>
        <w:jc w:val="center"/>
        <w:rPr>
          <w:rStyle w:val="nfase"/>
          <w:rFonts w:ascii="Arial" w:hAnsi="Arial" w:cs="Arial"/>
          <w:i w:val="0"/>
          <w:iCs w:val="0"/>
          <w:color w:val="000000" w:themeColor="text1"/>
          <w:sz w:val="20"/>
          <w:szCs w:val="20"/>
        </w:rPr>
      </w:pPr>
      <w:r w:rsidRPr="00ED22CE">
        <w:rPr>
          <w:rStyle w:val="nfase"/>
          <w:rFonts w:ascii="Arial" w:hAnsi="Arial" w:cs="Arial"/>
          <w:b/>
          <w:i w:val="0"/>
          <w:iCs w:val="0"/>
          <w:color w:val="000000" w:themeColor="text1"/>
          <w:sz w:val="20"/>
          <w:szCs w:val="20"/>
        </w:rPr>
        <w:t xml:space="preserve">PROCESSO </w:t>
      </w:r>
      <w:r w:rsidR="00F03983" w:rsidRPr="00ED22CE">
        <w:rPr>
          <w:rStyle w:val="nfase"/>
          <w:rFonts w:ascii="Arial" w:hAnsi="Arial" w:cs="Arial"/>
          <w:b/>
          <w:i w:val="0"/>
          <w:iCs w:val="0"/>
          <w:color w:val="000000" w:themeColor="text1"/>
          <w:sz w:val="20"/>
          <w:szCs w:val="20"/>
        </w:rPr>
        <w:t>LICITATÓRIO</w:t>
      </w:r>
      <w:r w:rsidRPr="00ED22CE">
        <w:rPr>
          <w:rStyle w:val="nfase"/>
          <w:rFonts w:ascii="Arial" w:hAnsi="Arial" w:cs="Arial"/>
          <w:b/>
          <w:i w:val="0"/>
          <w:iCs w:val="0"/>
          <w:color w:val="000000" w:themeColor="text1"/>
          <w:sz w:val="20"/>
          <w:szCs w:val="20"/>
        </w:rPr>
        <w:t xml:space="preserve"> N°</w:t>
      </w:r>
      <w:r w:rsidR="00294620" w:rsidRPr="00ED22CE">
        <w:rPr>
          <w:rStyle w:val="nfase"/>
          <w:rFonts w:ascii="Arial" w:hAnsi="Arial" w:cs="Arial"/>
          <w:b/>
          <w:i w:val="0"/>
          <w:iCs w:val="0"/>
          <w:color w:val="000000" w:themeColor="text1"/>
          <w:sz w:val="20"/>
          <w:szCs w:val="20"/>
        </w:rPr>
        <w:t xml:space="preserve"> </w:t>
      </w:r>
      <w:r w:rsidR="00294620" w:rsidRPr="00ED22CE">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ED22CE">
        <w:rPr>
          <w:rStyle w:val="nfase"/>
          <w:rFonts w:ascii="Arial" w:hAnsi="Arial" w:cs="Arial"/>
          <w:b/>
          <w:i w:val="0"/>
          <w:iCs w:val="0"/>
          <w:color w:val="000000" w:themeColor="text1"/>
          <w:sz w:val="20"/>
          <w:szCs w:val="20"/>
        </w:rPr>
        <w:instrText xml:space="preserve"> FORMTEXT </w:instrText>
      </w:r>
      <w:r w:rsidR="00294620" w:rsidRPr="00ED22CE">
        <w:rPr>
          <w:rStyle w:val="nfase"/>
          <w:rFonts w:ascii="Arial" w:hAnsi="Arial" w:cs="Arial"/>
          <w:b/>
          <w:i w:val="0"/>
          <w:iCs w:val="0"/>
          <w:color w:val="000000" w:themeColor="text1"/>
          <w:sz w:val="20"/>
          <w:szCs w:val="20"/>
        </w:rPr>
      </w:r>
      <w:r w:rsidR="00294620" w:rsidRPr="00ED22CE">
        <w:rPr>
          <w:rStyle w:val="nfase"/>
          <w:rFonts w:ascii="Arial" w:hAnsi="Arial" w:cs="Arial"/>
          <w:b/>
          <w:i w:val="0"/>
          <w:iCs w:val="0"/>
          <w:color w:val="000000" w:themeColor="text1"/>
          <w:sz w:val="20"/>
          <w:szCs w:val="20"/>
        </w:rPr>
        <w:fldChar w:fldCharType="separate"/>
      </w:r>
      <w:r w:rsidR="005A2019" w:rsidRPr="00ED22CE">
        <w:rPr>
          <w:rStyle w:val="nfase"/>
          <w:rFonts w:ascii="Arial" w:hAnsi="Arial" w:cs="Arial"/>
          <w:b/>
          <w:i w:val="0"/>
          <w:iCs w:val="0"/>
          <w:color w:val="000000" w:themeColor="text1"/>
          <w:sz w:val="20"/>
          <w:szCs w:val="20"/>
        </w:rPr>
        <w:t>034</w:t>
      </w:r>
      <w:r w:rsidR="00294620" w:rsidRPr="00ED22CE">
        <w:rPr>
          <w:rStyle w:val="nfase"/>
          <w:rFonts w:ascii="Arial" w:hAnsi="Arial" w:cs="Arial"/>
          <w:b/>
          <w:i w:val="0"/>
          <w:iCs w:val="0"/>
          <w:color w:val="000000" w:themeColor="text1"/>
          <w:sz w:val="20"/>
          <w:szCs w:val="20"/>
        </w:rPr>
        <w:fldChar w:fldCharType="end"/>
      </w:r>
      <w:r w:rsidR="00294620" w:rsidRPr="00ED22CE">
        <w:rPr>
          <w:rStyle w:val="nfase"/>
          <w:rFonts w:ascii="Arial" w:hAnsi="Arial" w:cs="Arial"/>
          <w:b/>
          <w:i w:val="0"/>
          <w:iCs w:val="0"/>
          <w:color w:val="000000" w:themeColor="text1"/>
          <w:sz w:val="20"/>
          <w:szCs w:val="20"/>
        </w:rPr>
        <w:t>/</w:t>
      </w:r>
      <w:r w:rsidR="00294620" w:rsidRPr="00ED22CE">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ED22CE">
        <w:rPr>
          <w:rStyle w:val="nfase"/>
          <w:rFonts w:ascii="Arial" w:hAnsi="Arial" w:cs="Arial"/>
          <w:b/>
          <w:i w:val="0"/>
          <w:iCs w:val="0"/>
          <w:color w:val="000000" w:themeColor="text1"/>
          <w:sz w:val="20"/>
          <w:szCs w:val="20"/>
        </w:rPr>
        <w:instrText xml:space="preserve"> FORMTEXT </w:instrText>
      </w:r>
      <w:r w:rsidR="00294620" w:rsidRPr="00ED22CE">
        <w:rPr>
          <w:rStyle w:val="nfase"/>
          <w:rFonts w:ascii="Arial" w:hAnsi="Arial" w:cs="Arial"/>
          <w:b/>
          <w:i w:val="0"/>
          <w:iCs w:val="0"/>
          <w:color w:val="000000" w:themeColor="text1"/>
          <w:sz w:val="20"/>
          <w:szCs w:val="20"/>
        </w:rPr>
      </w:r>
      <w:r w:rsidR="00294620" w:rsidRPr="00ED22CE">
        <w:rPr>
          <w:rStyle w:val="nfase"/>
          <w:rFonts w:ascii="Arial" w:hAnsi="Arial" w:cs="Arial"/>
          <w:b/>
          <w:i w:val="0"/>
          <w:iCs w:val="0"/>
          <w:color w:val="000000" w:themeColor="text1"/>
          <w:sz w:val="20"/>
          <w:szCs w:val="20"/>
        </w:rPr>
        <w:fldChar w:fldCharType="separate"/>
      </w:r>
      <w:r w:rsidR="00B940CD" w:rsidRPr="00ED22CE">
        <w:rPr>
          <w:rStyle w:val="nfase"/>
          <w:rFonts w:ascii="Arial" w:hAnsi="Arial" w:cs="Arial"/>
          <w:b/>
          <w:i w:val="0"/>
          <w:iCs w:val="0"/>
          <w:color w:val="000000" w:themeColor="text1"/>
          <w:sz w:val="20"/>
          <w:szCs w:val="20"/>
        </w:rPr>
        <w:t>2025</w:t>
      </w:r>
      <w:r w:rsidR="00294620" w:rsidRPr="00ED22CE">
        <w:rPr>
          <w:rStyle w:val="nfase"/>
          <w:rFonts w:ascii="Arial" w:hAnsi="Arial" w:cs="Arial"/>
          <w:b/>
          <w:i w:val="0"/>
          <w:iCs w:val="0"/>
          <w:color w:val="000000" w:themeColor="text1"/>
          <w:sz w:val="20"/>
          <w:szCs w:val="20"/>
        </w:rPr>
        <w:fldChar w:fldCharType="end"/>
      </w:r>
    </w:p>
    <w:p w14:paraId="19DEEF76" w14:textId="77777777" w:rsidR="00946B10" w:rsidRPr="00ED22CE" w:rsidRDefault="00946B10" w:rsidP="00ED22CE">
      <w:pPr>
        <w:spacing w:line="360" w:lineRule="auto"/>
        <w:ind w:firstLine="567"/>
        <w:jc w:val="center"/>
        <w:rPr>
          <w:rStyle w:val="nfase"/>
          <w:rFonts w:ascii="Arial" w:hAnsi="Arial" w:cs="Arial"/>
          <w:i w:val="0"/>
          <w:iCs w:val="0"/>
          <w:color w:val="000000" w:themeColor="text1"/>
          <w:sz w:val="20"/>
          <w:szCs w:val="20"/>
        </w:rPr>
      </w:pPr>
    </w:p>
    <w:p w14:paraId="189F9374" w14:textId="27C8430B" w:rsidR="003C7A23" w:rsidRPr="00ED22CE" w:rsidRDefault="003C7A23" w:rsidP="00ED22CE">
      <w:pPr>
        <w:snapToGrid w:val="0"/>
        <w:spacing w:line="360" w:lineRule="auto"/>
        <w:jc w:val="both"/>
        <w:rPr>
          <w:rStyle w:val="nfase"/>
          <w:rFonts w:ascii="Arial" w:hAnsi="Arial" w:cs="Arial"/>
          <w:i w:val="0"/>
          <w:iCs w:val="0"/>
          <w:color w:val="000000" w:themeColor="text1"/>
          <w:sz w:val="20"/>
          <w:szCs w:val="20"/>
        </w:rPr>
      </w:pPr>
      <w:r w:rsidRPr="00ED22CE">
        <w:rPr>
          <w:rStyle w:val="nfase"/>
          <w:rFonts w:ascii="Arial" w:hAnsi="Arial" w:cs="Arial"/>
          <w:i w:val="0"/>
          <w:iCs w:val="0"/>
          <w:color w:val="000000" w:themeColor="text1"/>
          <w:sz w:val="20"/>
          <w:szCs w:val="20"/>
        </w:rPr>
        <w:t xml:space="preserve">Torna-se público que o(a) </w:t>
      </w:r>
      <w:r w:rsidR="002C437D" w:rsidRPr="00ED22CE">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ED22C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D22CE">
        <w:rPr>
          <w:rStyle w:val="nfase"/>
          <w:rFonts w:ascii="Arial" w:hAnsi="Arial" w:cs="Arial"/>
          <w:i w:val="0"/>
          <w:iCs w:val="0"/>
          <w:color w:val="000000" w:themeColor="text1"/>
          <w:sz w:val="20"/>
          <w:szCs w:val="20"/>
        </w:rPr>
        <w:instrText xml:space="preserve"> FORMTEXT </w:instrText>
      </w:r>
      <w:r w:rsidR="002C437D" w:rsidRPr="00ED22CE">
        <w:rPr>
          <w:rStyle w:val="nfase"/>
          <w:rFonts w:ascii="Arial" w:hAnsi="Arial" w:cs="Arial"/>
          <w:i w:val="0"/>
          <w:iCs w:val="0"/>
          <w:color w:val="000000" w:themeColor="text1"/>
          <w:sz w:val="20"/>
          <w:szCs w:val="20"/>
        </w:rPr>
      </w:r>
      <w:r w:rsidR="002C437D" w:rsidRPr="00ED22CE">
        <w:rPr>
          <w:rStyle w:val="nfase"/>
          <w:rFonts w:ascii="Arial" w:hAnsi="Arial" w:cs="Arial"/>
          <w:i w:val="0"/>
          <w:iCs w:val="0"/>
          <w:color w:val="000000" w:themeColor="text1"/>
          <w:sz w:val="20"/>
          <w:szCs w:val="20"/>
        </w:rPr>
        <w:fldChar w:fldCharType="separate"/>
      </w:r>
      <w:r w:rsidR="002C437D" w:rsidRPr="00ED22CE">
        <w:rPr>
          <w:rStyle w:val="nfase"/>
          <w:rFonts w:ascii="Arial" w:hAnsi="Arial" w:cs="Arial"/>
          <w:i w:val="0"/>
          <w:iCs w:val="0"/>
          <w:color w:val="000000" w:themeColor="text1"/>
          <w:sz w:val="20"/>
          <w:szCs w:val="20"/>
        </w:rPr>
        <w:t>Decreto Municipal nº</w:t>
      </w:r>
      <w:r w:rsidR="002C437D" w:rsidRPr="00ED22CE">
        <w:rPr>
          <w:rStyle w:val="nfase"/>
          <w:rFonts w:ascii="Arial" w:hAnsi="Arial" w:cs="Arial"/>
          <w:i w:val="0"/>
          <w:iCs w:val="0"/>
          <w:color w:val="000000" w:themeColor="text1"/>
          <w:sz w:val="20"/>
          <w:szCs w:val="20"/>
        </w:rPr>
        <w:fldChar w:fldCharType="end"/>
      </w:r>
      <w:r w:rsidR="002C437D" w:rsidRPr="00ED22C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D22CE">
        <w:rPr>
          <w:rStyle w:val="nfase"/>
          <w:rFonts w:ascii="Arial" w:hAnsi="Arial" w:cs="Arial"/>
          <w:i w:val="0"/>
          <w:iCs w:val="0"/>
          <w:color w:val="000000" w:themeColor="text1"/>
          <w:sz w:val="20"/>
          <w:szCs w:val="20"/>
        </w:rPr>
        <w:instrText xml:space="preserve"> FORMTEXT </w:instrText>
      </w:r>
      <w:r w:rsidR="002C437D" w:rsidRPr="00ED22CE">
        <w:rPr>
          <w:rStyle w:val="nfase"/>
          <w:rFonts w:ascii="Arial" w:hAnsi="Arial" w:cs="Arial"/>
          <w:i w:val="0"/>
          <w:iCs w:val="0"/>
          <w:color w:val="000000" w:themeColor="text1"/>
          <w:sz w:val="20"/>
          <w:szCs w:val="20"/>
        </w:rPr>
      </w:r>
      <w:r w:rsidR="002C437D" w:rsidRPr="00ED22CE">
        <w:rPr>
          <w:rStyle w:val="nfase"/>
          <w:rFonts w:ascii="Arial" w:hAnsi="Arial" w:cs="Arial"/>
          <w:i w:val="0"/>
          <w:iCs w:val="0"/>
          <w:color w:val="000000" w:themeColor="text1"/>
          <w:sz w:val="20"/>
          <w:szCs w:val="20"/>
        </w:rPr>
        <w:fldChar w:fldCharType="separate"/>
      </w:r>
      <w:r w:rsidR="00B940CD" w:rsidRPr="00ED22CE">
        <w:rPr>
          <w:rStyle w:val="nfase"/>
          <w:rFonts w:ascii="Arial" w:hAnsi="Arial" w:cs="Arial"/>
          <w:i w:val="0"/>
          <w:iCs w:val="0"/>
          <w:color w:val="000000" w:themeColor="text1"/>
          <w:sz w:val="20"/>
          <w:szCs w:val="20"/>
        </w:rPr>
        <w:t xml:space="preserve"> 006</w:t>
      </w:r>
      <w:r w:rsidR="002C437D" w:rsidRPr="00ED22CE">
        <w:rPr>
          <w:rStyle w:val="nfase"/>
          <w:rFonts w:ascii="Arial" w:hAnsi="Arial" w:cs="Arial"/>
          <w:i w:val="0"/>
          <w:iCs w:val="0"/>
          <w:color w:val="000000" w:themeColor="text1"/>
          <w:sz w:val="20"/>
          <w:szCs w:val="20"/>
        </w:rPr>
        <w:fldChar w:fldCharType="end"/>
      </w:r>
      <w:r w:rsidR="002C437D" w:rsidRPr="00ED22CE">
        <w:rPr>
          <w:rStyle w:val="nfase"/>
          <w:rFonts w:ascii="Arial" w:hAnsi="Arial" w:cs="Arial"/>
          <w:i w:val="0"/>
          <w:iCs w:val="0"/>
          <w:color w:val="000000" w:themeColor="text1"/>
          <w:sz w:val="20"/>
          <w:szCs w:val="20"/>
        </w:rPr>
        <w:t>/</w:t>
      </w:r>
      <w:r w:rsidR="002C437D" w:rsidRPr="00ED22C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D22CE">
        <w:rPr>
          <w:rStyle w:val="nfase"/>
          <w:rFonts w:ascii="Arial" w:hAnsi="Arial" w:cs="Arial"/>
          <w:i w:val="0"/>
          <w:iCs w:val="0"/>
          <w:color w:val="000000" w:themeColor="text1"/>
          <w:sz w:val="20"/>
          <w:szCs w:val="20"/>
        </w:rPr>
        <w:instrText xml:space="preserve"> FORMTEXT </w:instrText>
      </w:r>
      <w:r w:rsidR="002C437D" w:rsidRPr="00ED22CE">
        <w:rPr>
          <w:rStyle w:val="nfase"/>
          <w:rFonts w:ascii="Arial" w:hAnsi="Arial" w:cs="Arial"/>
          <w:i w:val="0"/>
          <w:iCs w:val="0"/>
          <w:color w:val="000000" w:themeColor="text1"/>
          <w:sz w:val="20"/>
          <w:szCs w:val="20"/>
        </w:rPr>
      </w:r>
      <w:r w:rsidR="002C437D" w:rsidRPr="00ED22CE">
        <w:rPr>
          <w:rStyle w:val="nfase"/>
          <w:rFonts w:ascii="Arial" w:hAnsi="Arial" w:cs="Arial"/>
          <w:i w:val="0"/>
          <w:iCs w:val="0"/>
          <w:color w:val="000000" w:themeColor="text1"/>
          <w:sz w:val="20"/>
          <w:szCs w:val="20"/>
        </w:rPr>
        <w:fldChar w:fldCharType="separate"/>
      </w:r>
      <w:r w:rsidR="00B940CD" w:rsidRPr="00ED22CE">
        <w:rPr>
          <w:rStyle w:val="nfase"/>
          <w:rFonts w:ascii="Arial" w:hAnsi="Arial" w:cs="Arial"/>
          <w:i w:val="0"/>
          <w:iCs w:val="0"/>
          <w:color w:val="000000" w:themeColor="text1"/>
          <w:sz w:val="20"/>
          <w:szCs w:val="20"/>
        </w:rPr>
        <w:t>2025</w:t>
      </w:r>
      <w:r w:rsidR="002C437D" w:rsidRPr="00ED22CE">
        <w:rPr>
          <w:rStyle w:val="nfase"/>
          <w:rFonts w:ascii="Arial" w:hAnsi="Arial" w:cs="Arial"/>
          <w:i w:val="0"/>
          <w:iCs w:val="0"/>
          <w:color w:val="000000" w:themeColor="text1"/>
          <w:sz w:val="20"/>
          <w:szCs w:val="20"/>
        </w:rPr>
        <w:fldChar w:fldCharType="end"/>
      </w:r>
      <w:r w:rsidR="002C437D" w:rsidRPr="00ED22CE">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ED22C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D22CE">
        <w:rPr>
          <w:rStyle w:val="nfase"/>
          <w:rFonts w:ascii="Arial" w:hAnsi="Arial" w:cs="Arial"/>
          <w:i w:val="0"/>
          <w:iCs w:val="0"/>
          <w:color w:val="000000" w:themeColor="text1"/>
          <w:sz w:val="20"/>
          <w:szCs w:val="20"/>
        </w:rPr>
        <w:instrText xml:space="preserve"> FORMTEXT </w:instrText>
      </w:r>
      <w:r w:rsidR="002C437D" w:rsidRPr="00ED22CE">
        <w:rPr>
          <w:rStyle w:val="nfase"/>
          <w:rFonts w:ascii="Arial" w:hAnsi="Arial" w:cs="Arial"/>
          <w:i w:val="0"/>
          <w:iCs w:val="0"/>
          <w:color w:val="000000" w:themeColor="text1"/>
          <w:sz w:val="20"/>
          <w:szCs w:val="20"/>
        </w:rPr>
      </w:r>
      <w:r w:rsidR="002C437D" w:rsidRPr="00ED22CE">
        <w:rPr>
          <w:rStyle w:val="nfase"/>
          <w:rFonts w:ascii="Arial" w:hAnsi="Arial" w:cs="Arial"/>
          <w:i w:val="0"/>
          <w:iCs w:val="0"/>
          <w:color w:val="000000" w:themeColor="text1"/>
          <w:sz w:val="20"/>
          <w:szCs w:val="20"/>
        </w:rPr>
        <w:fldChar w:fldCharType="separate"/>
      </w:r>
      <w:r w:rsidR="002C437D" w:rsidRPr="00ED22CE">
        <w:rPr>
          <w:rStyle w:val="nfase"/>
          <w:rFonts w:ascii="Arial" w:hAnsi="Arial" w:cs="Arial"/>
          <w:i w:val="0"/>
          <w:iCs w:val="0"/>
          <w:color w:val="000000" w:themeColor="text1"/>
          <w:sz w:val="20"/>
          <w:szCs w:val="20"/>
        </w:rPr>
        <w:t xml:space="preserve">Sr. </w:t>
      </w:r>
      <w:r w:rsidR="002C437D" w:rsidRPr="00ED22CE">
        <w:rPr>
          <w:rStyle w:val="nfase"/>
          <w:rFonts w:ascii="Arial" w:hAnsi="Arial" w:cs="Arial"/>
          <w:i w:val="0"/>
          <w:iCs w:val="0"/>
          <w:color w:val="000000" w:themeColor="text1"/>
          <w:sz w:val="20"/>
          <w:szCs w:val="20"/>
        </w:rPr>
        <w:fldChar w:fldCharType="end"/>
      </w:r>
      <w:r w:rsidR="002C437D" w:rsidRPr="00ED22C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D22CE">
        <w:rPr>
          <w:rStyle w:val="nfase"/>
          <w:rFonts w:ascii="Arial" w:hAnsi="Arial" w:cs="Arial"/>
          <w:i w:val="0"/>
          <w:iCs w:val="0"/>
          <w:color w:val="000000" w:themeColor="text1"/>
          <w:sz w:val="20"/>
          <w:szCs w:val="20"/>
        </w:rPr>
        <w:instrText xml:space="preserve"> FORMTEXT </w:instrText>
      </w:r>
      <w:r w:rsidR="002C437D" w:rsidRPr="00ED22CE">
        <w:rPr>
          <w:rStyle w:val="nfase"/>
          <w:rFonts w:ascii="Arial" w:hAnsi="Arial" w:cs="Arial"/>
          <w:i w:val="0"/>
          <w:iCs w:val="0"/>
          <w:color w:val="000000" w:themeColor="text1"/>
          <w:sz w:val="20"/>
          <w:szCs w:val="20"/>
        </w:rPr>
      </w:r>
      <w:r w:rsidR="002C437D" w:rsidRPr="00ED22CE">
        <w:rPr>
          <w:rStyle w:val="nfase"/>
          <w:rFonts w:ascii="Arial" w:hAnsi="Arial" w:cs="Arial"/>
          <w:i w:val="0"/>
          <w:iCs w:val="0"/>
          <w:color w:val="000000" w:themeColor="text1"/>
          <w:sz w:val="20"/>
          <w:szCs w:val="20"/>
        </w:rPr>
        <w:fldChar w:fldCharType="separate"/>
      </w:r>
      <w:r w:rsidR="002C437D" w:rsidRPr="00ED22CE">
        <w:rPr>
          <w:rStyle w:val="nfase"/>
          <w:rFonts w:ascii="Arial" w:hAnsi="Arial" w:cs="Arial"/>
          <w:i w:val="0"/>
          <w:iCs w:val="0"/>
          <w:color w:val="000000" w:themeColor="text1"/>
          <w:sz w:val="20"/>
          <w:szCs w:val="20"/>
        </w:rPr>
        <w:t xml:space="preserve">Élio </w:t>
      </w:r>
      <w:proofErr w:type="spellStart"/>
      <w:r w:rsidR="002C437D" w:rsidRPr="00ED22CE">
        <w:rPr>
          <w:rStyle w:val="nfase"/>
          <w:rFonts w:ascii="Arial" w:hAnsi="Arial" w:cs="Arial"/>
          <w:i w:val="0"/>
          <w:iCs w:val="0"/>
          <w:color w:val="000000" w:themeColor="text1"/>
          <w:sz w:val="20"/>
          <w:szCs w:val="20"/>
        </w:rPr>
        <w:t>Bolzon</w:t>
      </w:r>
      <w:proofErr w:type="spellEnd"/>
      <w:r w:rsidR="002C437D" w:rsidRPr="00ED22CE">
        <w:rPr>
          <w:rStyle w:val="nfase"/>
          <w:rFonts w:ascii="Arial" w:hAnsi="Arial" w:cs="Arial"/>
          <w:i w:val="0"/>
          <w:iCs w:val="0"/>
          <w:color w:val="000000" w:themeColor="text1"/>
          <w:sz w:val="20"/>
          <w:szCs w:val="20"/>
        </w:rPr>
        <w:t xml:space="preserve"> Junior</w:t>
      </w:r>
      <w:r w:rsidR="002C437D" w:rsidRPr="00ED22CE">
        <w:rPr>
          <w:rStyle w:val="nfase"/>
          <w:rFonts w:ascii="Arial" w:hAnsi="Arial" w:cs="Arial"/>
          <w:i w:val="0"/>
          <w:iCs w:val="0"/>
          <w:color w:val="000000" w:themeColor="text1"/>
          <w:sz w:val="20"/>
          <w:szCs w:val="20"/>
        </w:rPr>
        <w:fldChar w:fldCharType="end"/>
      </w:r>
      <w:r w:rsidRPr="00ED22CE">
        <w:rPr>
          <w:rStyle w:val="nfase"/>
          <w:rFonts w:ascii="Arial" w:hAnsi="Arial" w:cs="Arial"/>
          <w:i w:val="0"/>
          <w:iCs w:val="0"/>
          <w:color w:val="000000" w:themeColor="text1"/>
          <w:sz w:val="20"/>
          <w:szCs w:val="20"/>
        </w:rPr>
        <w:t xml:space="preserve">, </w:t>
      </w:r>
      <w:r w:rsidR="00BB7091" w:rsidRPr="00ED22CE">
        <w:rPr>
          <w:rStyle w:val="nfase"/>
          <w:rFonts w:ascii="Arial" w:hAnsi="Arial" w:cs="Arial"/>
          <w:i w:val="0"/>
          <w:iCs w:val="0"/>
          <w:color w:val="000000" w:themeColor="text1"/>
          <w:sz w:val="20"/>
          <w:szCs w:val="20"/>
        </w:rPr>
        <w:t>realizará licitação</w:t>
      </w:r>
      <w:r w:rsidR="00D941EC" w:rsidRPr="00ED22CE">
        <w:rPr>
          <w:rStyle w:val="nfase"/>
          <w:rFonts w:ascii="Arial" w:hAnsi="Arial" w:cs="Arial"/>
          <w:i w:val="0"/>
          <w:iCs w:val="0"/>
          <w:color w:val="000000" w:themeColor="text1"/>
          <w:sz w:val="20"/>
          <w:szCs w:val="20"/>
        </w:rPr>
        <w:t xml:space="preserve"> para registro de preços</w:t>
      </w:r>
      <w:r w:rsidR="00BB7091" w:rsidRPr="00ED22CE">
        <w:rPr>
          <w:rFonts w:ascii="Arial" w:hAnsi="Arial" w:cs="Arial"/>
          <w:color w:val="000000" w:themeColor="text1"/>
          <w:sz w:val="20"/>
          <w:szCs w:val="20"/>
        </w:rPr>
        <w:t xml:space="preserve"> às </w:t>
      </w:r>
      <w:r w:rsidR="00BB7091" w:rsidRPr="00ED22CE">
        <w:rPr>
          <w:rFonts w:ascii="Arial" w:hAnsi="Arial" w:cs="Arial"/>
          <w:color w:val="000000" w:themeColor="text1"/>
          <w:sz w:val="20"/>
          <w:szCs w:val="20"/>
        </w:rPr>
        <w:fldChar w:fldCharType="begin">
          <w:ffData>
            <w:name w:val="Texto74"/>
            <w:enabled/>
            <w:calcOnExit w:val="0"/>
            <w:textInput/>
          </w:ffData>
        </w:fldChar>
      </w:r>
      <w:r w:rsidR="00BB7091" w:rsidRPr="00ED22CE">
        <w:rPr>
          <w:rFonts w:ascii="Arial" w:hAnsi="Arial" w:cs="Arial"/>
          <w:color w:val="000000" w:themeColor="text1"/>
          <w:sz w:val="20"/>
          <w:szCs w:val="20"/>
        </w:rPr>
        <w:instrText xml:space="preserve"> FORMTEXT </w:instrText>
      </w:r>
      <w:r w:rsidR="00BB7091" w:rsidRPr="00ED22CE">
        <w:rPr>
          <w:rFonts w:ascii="Arial" w:hAnsi="Arial" w:cs="Arial"/>
          <w:color w:val="000000" w:themeColor="text1"/>
          <w:sz w:val="20"/>
          <w:szCs w:val="20"/>
        </w:rPr>
      </w:r>
      <w:r w:rsidR="00BB7091" w:rsidRPr="00ED22CE">
        <w:rPr>
          <w:rFonts w:ascii="Arial" w:hAnsi="Arial" w:cs="Arial"/>
          <w:color w:val="000000" w:themeColor="text1"/>
          <w:sz w:val="20"/>
          <w:szCs w:val="20"/>
        </w:rPr>
        <w:fldChar w:fldCharType="separate"/>
      </w:r>
      <w:r w:rsidR="00C900E7">
        <w:rPr>
          <w:rFonts w:ascii="Arial" w:hAnsi="Arial" w:cs="Arial"/>
          <w:color w:val="000000" w:themeColor="text1"/>
          <w:sz w:val="20"/>
          <w:szCs w:val="20"/>
        </w:rPr>
        <w:t>09</w:t>
      </w:r>
      <w:r w:rsidR="00BB7091" w:rsidRPr="00ED22CE">
        <w:rPr>
          <w:rFonts w:ascii="Arial" w:hAnsi="Arial" w:cs="Arial"/>
          <w:color w:val="000000" w:themeColor="text1"/>
          <w:sz w:val="20"/>
          <w:szCs w:val="20"/>
        </w:rPr>
        <w:fldChar w:fldCharType="end"/>
      </w:r>
      <w:r w:rsidR="00BB7091" w:rsidRPr="00ED22CE">
        <w:rPr>
          <w:rFonts w:ascii="Arial" w:hAnsi="Arial" w:cs="Arial"/>
          <w:bCs/>
          <w:color w:val="000000" w:themeColor="text1"/>
          <w:sz w:val="20"/>
          <w:szCs w:val="20"/>
        </w:rPr>
        <w:t>:</w:t>
      </w:r>
      <w:r w:rsidR="00BB7091" w:rsidRPr="00ED22CE">
        <w:rPr>
          <w:rFonts w:ascii="Arial" w:hAnsi="Arial" w:cs="Arial"/>
          <w:color w:val="000000" w:themeColor="text1"/>
          <w:sz w:val="20"/>
          <w:szCs w:val="20"/>
        </w:rPr>
        <w:fldChar w:fldCharType="begin">
          <w:ffData>
            <w:name w:val="Texto74"/>
            <w:enabled/>
            <w:calcOnExit w:val="0"/>
            <w:textInput/>
          </w:ffData>
        </w:fldChar>
      </w:r>
      <w:r w:rsidR="00BB7091" w:rsidRPr="00ED22CE">
        <w:rPr>
          <w:rFonts w:ascii="Arial" w:hAnsi="Arial" w:cs="Arial"/>
          <w:color w:val="000000" w:themeColor="text1"/>
          <w:sz w:val="20"/>
          <w:szCs w:val="20"/>
        </w:rPr>
        <w:instrText xml:space="preserve"> FORMTEXT </w:instrText>
      </w:r>
      <w:r w:rsidR="00BB7091" w:rsidRPr="00ED22CE">
        <w:rPr>
          <w:rFonts w:ascii="Arial" w:hAnsi="Arial" w:cs="Arial"/>
          <w:color w:val="000000" w:themeColor="text1"/>
          <w:sz w:val="20"/>
          <w:szCs w:val="20"/>
        </w:rPr>
      </w:r>
      <w:r w:rsidR="00BB7091" w:rsidRPr="00ED22CE">
        <w:rPr>
          <w:rFonts w:ascii="Arial" w:hAnsi="Arial" w:cs="Arial"/>
          <w:color w:val="000000" w:themeColor="text1"/>
          <w:sz w:val="20"/>
          <w:szCs w:val="20"/>
        </w:rPr>
        <w:fldChar w:fldCharType="separate"/>
      </w:r>
      <w:r w:rsidR="00C900E7">
        <w:rPr>
          <w:rFonts w:ascii="Arial" w:hAnsi="Arial" w:cs="Arial"/>
          <w:color w:val="000000" w:themeColor="text1"/>
          <w:sz w:val="20"/>
          <w:szCs w:val="20"/>
        </w:rPr>
        <w:t>00</w:t>
      </w:r>
      <w:r w:rsidR="00BB7091" w:rsidRPr="00ED22CE">
        <w:rPr>
          <w:rFonts w:ascii="Arial" w:hAnsi="Arial" w:cs="Arial"/>
          <w:color w:val="000000" w:themeColor="text1"/>
          <w:sz w:val="20"/>
          <w:szCs w:val="20"/>
        </w:rPr>
        <w:fldChar w:fldCharType="end"/>
      </w:r>
      <w:r w:rsidR="00BB7091" w:rsidRPr="00ED22CE">
        <w:rPr>
          <w:rFonts w:ascii="Arial" w:hAnsi="Arial" w:cs="Arial"/>
          <w:bCs/>
          <w:color w:val="000000" w:themeColor="text1"/>
          <w:sz w:val="20"/>
          <w:szCs w:val="20"/>
        </w:rPr>
        <w:t xml:space="preserve"> horas do </w:t>
      </w:r>
      <w:r w:rsidR="00BB7091" w:rsidRPr="00ED22CE">
        <w:rPr>
          <w:rFonts w:ascii="Arial" w:hAnsi="Arial" w:cs="Arial"/>
          <w:color w:val="000000" w:themeColor="text1"/>
          <w:sz w:val="20"/>
          <w:szCs w:val="20"/>
        </w:rPr>
        <w:t xml:space="preserve">dia </w:t>
      </w:r>
      <w:r w:rsidR="00BB7091" w:rsidRPr="00ED22CE">
        <w:rPr>
          <w:rFonts w:ascii="Arial" w:hAnsi="Arial" w:cs="Arial"/>
          <w:color w:val="000000" w:themeColor="text1"/>
          <w:sz w:val="20"/>
          <w:szCs w:val="20"/>
        </w:rPr>
        <w:fldChar w:fldCharType="begin">
          <w:ffData>
            <w:name w:val="Texto74"/>
            <w:enabled/>
            <w:calcOnExit w:val="0"/>
            <w:textInput/>
          </w:ffData>
        </w:fldChar>
      </w:r>
      <w:r w:rsidR="00BB7091" w:rsidRPr="00ED22CE">
        <w:rPr>
          <w:rFonts w:ascii="Arial" w:hAnsi="Arial" w:cs="Arial"/>
          <w:color w:val="000000" w:themeColor="text1"/>
          <w:sz w:val="20"/>
          <w:szCs w:val="20"/>
        </w:rPr>
        <w:instrText xml:space="preserve"> FORMTEXT </w:instrText>
      </w:r>
      <w:r w:rsidR="00BB7091" w:rsidRPr="00ED22CE">
        <w:rPr>
          <w:rFonts w:ascii="Arial" w:hAnsi="Arial" w:cs="Arial"/>
          <w:color w:val="000000" w:themeColor="text1"/>
          <w:sz w:val="20"/>
          <w:szCs w:val="20"/>
        </w:rPr>
      </w:r>
      <w:r w:rsidR="00BB7091" w:rsidRPr="00ED22CE">
        <w:rPr>
          <w:rFonts w:ascii="Arial" w:hAnsi="Arial" w:cs="Arial"/>
          <w:color w:val="000000" w:themeColor="text1"/>
          <w:sz w:val="20"/>
          <w:szCs w:val="20"/>
        </w:rPr>
        <w:fldChar w:fldCharType="separate"/>
      </w:r>
      <w:r w:rsidR="00C900E7">
        <w:rPr>
          <w:rFonts w:ascii="Arial" w:hAnsi="Arial" w:cs="Arial"/>
          <w:color w:val="000000" w:themeColor="text1"/>
          <w:sz w:val="20"/>
          <w:szCs w:val="20"/>
        </w:rPr>
        <w:t>18</w:t>
      </w:r>
      <w:r w:rsidR="00BB7091" w:rsidRPr="00ED22CE">
        <w:rPr>
          <w:rFonts w:ascii="Arial" w:hAnsi="Arial" w:cs="Arial"/>
          <w:color w:val="000000" w:themeColor="text1"/>
          <w:sz w:val="20"/>
          <w:szCs w:val="20"/>
        </w:rPr>
        <w:fldChar w:fldCharType="end"/>
      </w:r>
      <w:r w:rsidR="00BB7091" w:rsidRPr="00ED22CE">
        <w:rPr>
          <w:rFonts w:ascii="Arial" w:hAnsi="Arial" w:cs="Arial"/>
          <w:color w:val="000000" w:themeColor="text1"/>
          <w:sz w:val="20"/>
          <w:szCs w:val="20"/>
        </w:rPr>
        <w:t xml:space="preserve"> de </w:t>
      </w:r>
      <w:r w:rsidR="00BB7091" w:rsidRPr="00ED22CE">
        <w:rPr>
          <w:rFonts w:ascii="Arial" w:hAnsi="Arial" w:cs="Arial"/>
          <w:color w:val="000000" w:themeColor="text1"/>
          <w:sz w:val="20"/>
          <w:szCs w:val="20"/>
        </w:rPr>
        <w:fldChar w:fldCharType="begin">
          <w:ffData>
            <w:name w:val="Texto74"/>
            <w:enabled/>
            <w:calcOnExit w:val="0"/>
            <w:textInput/>
          </w:ffData>
        </w:fldChar>
      </w:r>
      <w:r w:rsidR="00BB7091" w:rsidRPr="00ED22CE">
        <w:rPr>
          <w:rFonts w:ascii="Arial" w:hAnsi="Arial" w:cs="Arial"/>
          <w:color w:val="000000" w:themeColor="text1"/>
          <w:sz w:val="20"/>
          <w:szCs w:val="20"/>
        </w:rPr>
        <w:instrText xml:space="preserve"> FORMTEXT </w:instrText>
      </w:r>
      <w:r w:rsidR="00BB7091" w:rsidRPr="00ED22CE">
        <w:rPr>
          <w:rFonts w:ascii="Arial" w:hAnsi="Arial" w:cs="Arial"/>
          <w:color w:val="000000" w:themeColor="text1"/>
          <w:sz w:val="20"/>
          <w:szCs w:val="20"/>
        </w:rPr>
      </w:r>
      <w:r w:rsidR="00BB7091" w:rsidRPr="00ED22CE">
        <w:rPr>
          <w:rFonts w:ascii="Arial" w:hAnsi="Arial" w:cs="Arial"/>
          <w:color w:val="000000" w:themeColor="text1"/>
          <w:sz w:val="20"/>
          <w:szCs w:val="20"/>
        </w:rPr>
        <w:fldChar w:fldCharType="separate"/>
      </w:r>
      <w:r w:rsidR="00C900E7">
        <w:rPr>
          <w:rFonts w:ascii="Arial" w:hAnsi="Arial" w:cs="Arial"/>
          <w:color w:val="000000" w:themeColor="text1"/>
          <w:sz w:val="20"/>
          <w:szCs w:val="20"/>
        </w:rPr>
        <w:t>junho</w:t>
      </w:r>
      <w:r w:rsidR="00BB7091" w:rsidRPr="00ED22CE">
        <w:rPr>
          <w:rFonts w:ascii="Arial" w:hAnsi="Arial" w:cs="Arial"/>
          <w:color w:val="000000" w:themeColor="text1"/>
          <w:sz w:val="20"/>
          <w:szCs w:val="20"/>
        </w:rPr>
        <w:fldChar w:fldCharType="end"/>
      </w:r>
      <w:r w:rsidR="00BB7091" w:rsidRPr="00ED22CE">
        <w:rPr>
          <w:rFonts w:ascii="Arial" w:hAnsi="Arial" w:cs="Arial"/>
          <w:color w:val="000000" w:themeColor="text1"/>
          <w:sz w:val="20"/>
          <w:szCs w:val="20"/>
        </w:rPr>
        <w:t xml:space="preserve"> de </w:t>
      </w:r>
      <w:r w:rsidR="00BB7091" w:rsidRPr="00ED22CE">
        <w:rPr>
          <w:rFonts w:ascii="Arial" w:hAnsi="Arial" w:cs="Arial"/>
          <w:color w:val="000000" w:themeColor="text1"/>
          <w:sz w:val="20"/>
          <w:szCs w:val="20"/>
        </w:rPr>
        <w:fldChar w:fldCharType="begin">
          <w:ffData>
            <w:name w:val="Texto74"/>
            <w:enabled/>
            <w:calcOnExit w:val="0"/>
            <w:textInput/>
          </w:ffData>
        </w:fldChar>
      </w:r>
      <w:r w:rsidR="00BB7091" w:rsidRPr="00ED22CE">
        <w:rPr>
          <w:rFonts w:ascii="Arial" w:hAnsi="Arial" w:cs="Arial"/>
          <w:color w:val="000000" w:themeColor="text1"/>
          <w:sz w:val="20"/>
          <w:szCs w:val="20"/>
        </w:rPr>
        <w:instrText xml:space="preserve"> FORMTEXT </w:instrText>
      </w:r>
      <w:r w:rsidR="00BB7091" w:rsidRPr="00ED22CE">
        <w:rPr>
          <w:rFonts w:ascii="Arial" w:hAnsi="Arial" w:cs="Arial"/>
          <w:color w:val="000000" w:themeColor="text1"/>
          <w:sz w:val="20"/>
          <w:szCs w:val="20"/>
        </w:rPr>
      </w:r>
      <w:r w:rsidR="00BB7091" w:rsidRPr="00ED22CE">
        <w:rPr>
          <w:rFonts w:ascii="Arial" w:hAnsi="Arial" w:cs="Arial"/>
          <w:color w:val="000000" w:themeColor="text1"/>
          <w:sz w:val="20"/>
          <w:szCs w:val="20"/>
        </w:rPr>
        <w:fldChar w:fldCharType="separate"/>
      </w:r>
      <w:r w:rsidR="00B940CD" w:rsidRPr="00ED22CE">
        <w:rPr>
          <w:rFonts w:ascii="Arial" w:hAnsi="Arial" w:cs="Arial"/>
          <w:color w:val="000000" w:themeColor="text1"/>
          <w:sz w:val="20"/>
          <w:szCs w:val="20"/>
        </w:rPr>
        <w:t>2025</w:t>
      </w:r>
      <w:r w:rsidR="00BB7091" w:rsidRPr="00ED22CE">
        <w:rPr>
          <w:rFonts w:ascii="Arial" w:hAnsi="Arial" w:cs="Arial"/>
          <w:color w:val="000000" w:themeColor="text1"/>
          <w:sz w:val="20"/>
          <w:szCs w:val="20"/>
        </w:rPr>
        <w:fldChar w:fldCharType="end"/>
      </w:r>
      <w:r w:rsidR="00BB7091" w:rsidRPr="00ED22CE">
        <w:rPr>
          <w:rStyle w:val="nfase"/>
          <w:rFonts w:ascii="Arial" w:hAnsi="Arial" w:cs="Arial"/>
          <w:i w:val="0"/>
          <w:iCs w:val="0"/>
          <w:color w:val="000000" w:themeColor="text1"/>
          <w:sz w:val="20"/>
          <w:szCs w:val="20"/>
        </w:rPr>
        <w:t>, na modalidade PREGÃO, na forma ELETRÔNICA,</w:t>
      </w:r>
      <w:r w:rsidRPr="00ED22CE">
        <w:rPr>
          <w:rStyle w:val="nfase"/>
          <w:rFonts w:ascii="Arial" w:hAnsi="Arial" w:cs="Arial"/>
          <w:i w:val="0"/>
          <w:iCs w:val="0"/>
          <w:color w:val="000000" w:themeColor="text1"/>
          <w:sz w:val="20"/>
          <w:szCs w:val="20"/>
        </w:rPr>
        <w:t xml:space="preserve"> </w:t>
      </w:r>
      <w:r w:rsidR="002C437D" w:rsidRPr="00ED22CE">
        <w:rPr>
          <w:rStyle w:val="nfase"/>
          <w:rFonts w:ascii="Arial" w:hAnsi="Arial" w:cs="Arial"/>
          <w:i w:val="0"/>
          <w:iCs w:val="0"/>
          <w:color w:val="000000" w:themeColor="text1"/>
          <w:sz w:val="20"/>
          <w:szCs w:val="20"/>
        </w:rPr>
        <w:t xml:space="preserve">em conformidade com a </w:t>
      </w:r>
      <w:r w:rsidR="005C6F88" w:rsidRPr="00ED22CE">
        <w:rPr>
          <w:rStyle w:val="nfase"/>
          <w:rFonts w:ascii="Arial" w:hAnsi="Arial" w:cs="Arial"/>
          <w:i w:val="0"/>
          <w:iCs w:val="0"/>
          <w:color w:val="000000" w:themeColor="text1"/>
          <w:sz w:val="20"/>
          <w:szCs w:val="20"/>
        </w:rPr>
        <w:t>Lei nº 14.133/</w:t>
      </w:r>
      <w:r w:rsidR="00544A6E" w:rsidRPr="00ED22CE">
        <w:rPr>
          <w:rStyle w:val="nfase"/>
          <w:rFonts w:ascii="Arial" w:hAnsi="Arial" w:cs="Arial"/>
          <w:i w:val="0"/>
          <w:iCs w:val="0"/>
          <w:color w:val="000000" w:themeColor="text1"/>
          <w:sz w:val="20"/>
          <w:szCs w:val="20"/>
        </w:rPr>
        <w:t xml:space="preserve">2021, </w:t>
      </w:r>
      <w:r w:rsidR="002C437D" w:rsidRPr="00ED22CE">
        <w:rPr>
          <w:rStyle w:val="nfase"/>
          <w:rFonts w:ascii="Arial" w:hAnsi="Arial" w:cs="Arial"/>
          <w:i w:val="0"/>
          <w:iCs w:val="0"/>
          <w:color w:val="000000" w:themeColor="text1"/>
          <w:sz w:val="20"/>
          <w:szCs w:val="20"/>
        </w:rPr>
        <w:t>L</w:t>
      </w:r>
      <w:r w:rsidR="00CC2A38" w:rsidRPr="00ED22CE">
        <w:rPr>
          <w:rStyle w:val="nfase"/>
          <w:rFonts w:ascii="Arial" w:hAnsi="Arial" w:cs="Arial"/>
          <w:i w:val="0"/>
          <w:iCs w:val="0"/>
          <w:color w:val="000000" w:themeColor="text1"/>
          <w:sz w:val="20"/>
          <w:szCs w:val="20"/>
        </w:rPr>
        <w:t>ei Complementar nº 123/2006,</w:t>
      </w:r>
      <w:r w:rsidR="002C437D" w:rsidRPr="00ED22CE">
        <w:rPr>
          <w:rStyle w:val="nfase"/>
          <w:rFonts w:ascii="Arial" w:hAnsi="Arial" w:cs="Arial"/>
          <w:i w:val="0"/>
          <w:iCs w:val="0"/>
          <w:color w:val="000000" w:themeColor="text1"/>
          <w:sz w:val="20"/>
          <w:szCs w:val="20"/>
        </w:rPr>
        <w:t xml:space="preserve"> Decreto Municipal nº </w:t>
      </w:r>
      <w:r w:rsidR="002C437D" w:rsidRPr="00ED22C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D22CE">
        <w:rPr>
          <w:rStyle w:val="nfase"/>
          <w:rFonts w:ascii="Arial" w:hAnsi="Arial" w:cs="Arial"/>
          <w:i w:val="0"/>
          <w:iCs w:val="0"/>
          <w:color w:val="000000" w:themeColor="text1"/>
          <w:sz w:val="20"/>
          <w:szCs w:val="20"/>
        </w:rPr>
        <w:instrText xml:space="preserve"> FORMTEXT </w:instrText>
      </w:r>
      <w:r w:rsidR="002C437D" w:rsidRPr="00ED22CE">
        <w:rPr>
          <w:rStyle w:val="nfase"/>
          <w:rFonts w:ascii="Arial" w:hAnsi="Arial" w:cs="Arial"/>
          <w:i w:val="0"/>
          <w:iCs w:val="0"/>
          <w:color w:val="000000" w:themeColor="text1"/>
          <w:sz w:val="20"/>
          <w:szCs w:val="20"/>
        </w:rPr>
      </w:r>
      <w:r w:rsidR="002C437D" w:rsidRPr="00ED22CE">
        <w:rPr>
          <w:rStyle w:val="nfase"/>
          <w:rFonts w:ascii="Arial" w:hAnsi="Arial" w:cs="Arial"/>
          <w:i w:val="0"/>
          <w:iCs w:val="0"/>
          <w:color w:val="000000" w:themeColor="text1"/>
          <w:sz w:val="20"/>
          <w:szCs w:val="20"/>
        </w:rPr>
        <w:fldChar w:fldCharType="separate"/>
      </w:r>
      <w:r w:rsidR="007506AF" w:rsidRPr="00ED22CE">
        <w:rPr>
          <w:rStyle w:val="nfase"/>
          <w:rFonts w:ascii="Arial" w:hAnsi="Arial" w:cs="Arial"/>
          <w:i w:val="0"/>
          <w:iCs w:val="0"/>
          <w:color w:val="000000" w:themeColor="text1"/>
          <w:sz w:val="20"/>
          <w:szCs w:val="20"/>
        </w:rPr>
        <w:t>096</w:t>
      </w:r>
      <w:r w:rsidR="002C437D" w:rsidRPr="00ED22CE">
        <w:rPr>
          <w:rStyle w:val="nfase"/>
          <w:rFonts w:ascii="Arial" w:hAnsi="Arial" w:cs="Arial"/>
          <w:i w:val="0"/>
          <w:iCs w:val="0"/>
          <w:color w:val="000000" w:themeColor="text1"/>
          <w:sz w:val="20"/>
          <w:szCs w:val="20"/>
        </w:rPr>
        <w:fldChar w:fldCharType="end"/>
      </w:r>
      <w:r w:rsidR="002C437D" w:rsidRPr="00ED22CE">
        <w:rPr>
          <w:rStyle w:val="nfase"/>
          <w:rFonts w:ascii="Arial" w:hAnsi="Arial" w:cs="Arial"/>
          <w:i w:val="0"/>
          <w:iCs w:val="0"/>
          <w:color w:val="000000" w:themeColor="text1"/>
          <w:sz w:val="20"/>
          <w:szCs w:val="20"/>
        </w:rPr>
        <w:t>/</w:t>
      </w:r>
      <w:r w:rsidR="002C437D" w:rsidRPr="00ED22C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D22CE">
        <w:rPr>
          <w:rStyle w:val="nfase"/>
          <w:rFonts w:ascii="Arial" w:hAnsi="Arial" w:cs="Arial"/>
          <w:i w:val="0"/>
          <w:iCs w:val="0"/>
          <w:color w:val="000000" w:themeColor="text1"/>
          <w:sz w:val="20"/>
          <w:szCs w:val="20"/>
        </w:rPr>
        <w:instrText xml:space="preserve"> FORMTEXT </w:instrText>
      </w:r>
      <w:r w:rsidR="002C437D" w:rsidRPr="00ED22CE">
        <w:rPr>
          <w:rStyle w:val="nfase"/>
          <w:rFonts w:ascii="Arial" w:hAnsi="Arial" w:cs="Arial"/>
          <w:i w:val="0"/>
          <w:iCs w:val="0"/>
          <w:color w:val="000000" w:themeColor="text1"/>
          <w:sz w:val="20"/>
          <w:szCs w:val="20"/>
        </w:rPr>
      </w:r>
      <w:r w:rsidR="002C437D" w:rsidRPr="00ED22CE">
        <w:rPr>
          <w:rStyle w:val="nfase"/>
          <w:rFonts w:ascii="Arial" w:hAnsi="Arial" w:cs="Arial"/>
          <w:i w:val="0"/>
          <w:iCs w:val="0"/>
          <w:color w:val="000000" w:themeColor="text1"/>
          <w:sz w:val="20"/>
          <w:szCs w:val="20"/>
        </w:rPr>
        <w:fldChar w:fldCharType="separate"/>
      </w:r>
      <w:r w:rsidR="007506AF" w:rsidRPr="00ED22CE">
        <w:rPr>
          <w:rStyle w:val="nfase"/>
          <w:rFonts w:ascii="Arial" w:hAnsi="Arial" w:cs="Arial"/>
          <w:i w:val="0"/>
          <w:iCs w:val="0"/>
          <w:color w:val="000000" w:themeColor="text1"/>
          <w:sz w:val="20"/>
          <w:szCs w:val="20"/>
        </w:rPr>
        <w:t>2021</w:t>
      </w:r>
      <w:r w:rsidR="002C437D" w:rsidRPr="00ED22CE">
        <w:rPr>
          <w:rStyle w:val="nfase"/>
          <w:rFonts w:ascii="Arial" w:hAnsi="Arial" w:cs="Arial"/>
          <w:i w:val="0"/>
          <w:iCs w:val="0"/>
          <w:color w:val="000000" w:themeColor="text1"/>
          <w:sz w:val="20"/>
          <w:szCs w:val="20"/>
        </w:rPr>
        <w:fldChar w:fldCharType="end"/>
      </w:r>
      <w:r w:rsidR="002C437D" w:rsidRPr="00ED22CE">
        <w:rPr>
          <w:rStyle w:val="nfase"/>
          <w:rFonts w:ascii="Arial" w:hAnsi="Arial" w:cs="Arial"/>
          <w:i w:val="0"/>
          <w:iCs w:val="0"/>
          <w:color w:val="000000" w:themeColor="text1"/>
          <w:sz w:val="20"/>
          <w:szCs w:val="20"/>
        </w:rPr>
        <w:t xml:space="preserve"> </w:t>
      </w:r>
      <w:r w:rsidRPr="00ED22CE">
        <w:rPr>
          <w:rStyle w:val="nfase"/>
          <w:rFonts w:ascii="Arial" w:hAnsi="Arial" w:cs="Arial"/>
          <w:i w:val="0"/>
          <w:iCs w:val="0"/>
          <w:color w:val="000000" w:themeColor="text1"/>
          <w:sz w:val="20"/>
          <w:szCs w:val="20"/>
        </w:rPr>
        <w:t>e, ainda, de acordo com as condições estabelecidas neste Edital.</w:t>
      </w:r>
    </w:p>
    <w:p w14:paraId="18953BDD" w14:textId="25D9BC05" w:rsidR="00946B10" w:rsidRPr="00ED22CE" w:rsidRDefault="00946B10" w:rsidP="00ED22CE">
      <w:pPr>
        <w:tabs>
          <w:tab w:val="left" w:pos="7147"/>
        </w:tabs>
        <w:snapToGrid w:val="0"/>
        <w:spacing w:line="360" w:lineRule="auto"/>
        <w:jc w:val="both"/>
        <w:rPr>
          <w:rStyle w:val="nfase"/>
          <w:rFonts w:ascii="Arial" w:hAnsi="Arial" w:cs="Arial"/>
          <w:i w:val="0"/>
          <w:iCs w:val="0"/>
          <w:color w:val="000000" w:themeColor="text1"/>
          <w:sz w:val="20"/>
          <w:szCs w:val="20"/>
        </w:rPr>
      </w:pPr>
    </w:p>
    <w:p w14:paraId="00B217AE" w14:textId="77777777" w:rsidR="003C7A23" w:rsidRPr="00ED22CE" w:rsidRDefault="003C7A23" w:rsidP="00ED22CE">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ED22CE">
        <w:rPr>
          <w:rStyle w:val="nfase"/>
          <w:i w:val="0"/>
          <w:iCs w:val="0"/>
          <w:color w:val="000000" w:themeColor="text1"/>
        </w:rPr>
        <w:t>DO OBJETO</w:t>
      </w:r>
      <w:bookmarkEnd w:id="0"/>
    </w:p>
    <w:p w14:paraId="5A599064" w14:textId="51CD6D9C" w:rsidR="002C437D" w:rsidRPr="00ED22CE" w:rsidRDefault="003C7A23"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 objeto da presente licitação é a</w:t>
      </w:r>
      <w:r w:rsidR="00474BC9" w:rsidRPr="00ED22CE">
        <w:rPr>
          <w:rStyle w:val="nfase"/>
          <w:i w:val="0"/>
          <w:iCs w:val="0"/>
          <w:color w:val="000000" w:themeColor="text1"/>
        </w:rPr>
        <w:t xml:space="preserve"> </w:t>
      </w:r>
      <w:r w:rsidR="001F5E07" w:rsidRPr="00ED22CE">
        <w:rPr>
          <w:rStyle w:val="nfase"/>
          <w:i w:val="0"/>
          <w:iCs w:val="0"/>
          <w:color w:val="000000" w:themeColor="text1"/>
        </w:rPr>
        <w:t>contratação</w:t>
      </w:r>
      <w:r w:rsidR="00474BC9" w:rsidRPr="00ED22CE">
        <w:rPr>
          <w:rStyle w:val="nfase"/>
          <w:i w:val="0"/>
          <w:iCs w:val="0"/>
          <w:color w:val="000000" w:themeColor="text1"/>
        </w:rPr>
        <w:t xml:space="preserve"> de</w:t>
      </w:r>
      <w:r w:rsidRPr="00ED22CE">
        <w:rPr>
          <w:rStyle w:val="nfase"/>
          <w:i w:val="0"/>
          <w:iCs w:val="0"/>
          <w:color w:val="000000" w:themeColor="text1"/>
        </w:rPr>
        <w:t xml:space="preserve"> </w:t>
      </w:r>
      <w:r w:rsidR="00025A6E" w:rsidRPr="00ED22CE">
        <w:rPr>
          <w:b/>
          <w:bCs/>
          <w:color w:val="000000" w:themeColor="text1"/>
        </w:rPr>
        <w:fldChar w:fldCharType="begin">
          <w:ffData>
            <w:name w:val="Texto74"/>
            <w:enabled/>
            <w:calcOnExit w:val="0"/>
            <w:textInput/>
          </w:ffData>
        </w:fldChar>
      </w:r>
      <w:r w:rsidR="00025A6E" w:rsidRPr="00ED22CE">
        <w:rPr>
          <w:b/>
          <w:bCs/>
          <w:color w:val="000000" w:themeColor="text1"/>
        </w:rPr>
        <w:instrText xml:space="preserve"> FORMTEXT </w:instrText>
      </w:r>
      <w:r w:rsidR="00025A6E" w:rsidRPr="00ED22CE">
        <w:rPr>
          <w:b/>
          <w:bCs/>
          <w:color w:val="000000" w:themeColor="text1"/>
        </w:rPr>
      </w:r>
      <w:r w:rsidR="00025A6E" w:rsidRPr="00ED22CE">
        <w:rPr>
          <w:b/>
          <w:bCs/>
          <w:color w:val="000000" w:themeColor="text1"/>
        </w:rPr>
        <w:fldChar w:fldCharType="separate"/>
      </w:r>
      <w:r w:rsidR="005A2019" w:rsidRPr="00ED22CE">
        <w:rPr>
          <w:b/>
          <w:bCs/>
          <w:color w:val="000000" w:themeColor="text1"/>
        </w:rPr>
        <w:t>CONTRATAÇÃO DE EMPRESA PARA FORNECIMENTO DE SOLUÇÃO MULTIPLATAFORMA DE ACESSO ONLINE PARA GESTÃO E TRATAMENTO DE DADOS OBTIDOS ATRAVÉS DE DISPOSITIVOS COLETORES INSTALADOS EM VEÍCULOS DA FROTA MUNICIPAL</w:t>
      </w:r>
      <w:r w:rsidR="00025A6E" w:rsidRPr="00ED22CE">
        <w:rPr>
          <w:b/>
          <w:bCs/>
          <w:color w:val="000000" w:themeColor="text1"/>
        </w:rPr>
        <w:fldChar w:fldCharType="end"/>
      </w:r>
      <w:r w:rsidR="00D37507" w:rsidRPr="00ED22CE">
        <w:rPr>
          <w:rStyle w:val="nfase"/>
          <w:i w:val="0"/>
          <w:iCs w:val="0"/>
          <w:color w:val="000000" w:themeColor="text1"/>
        </w:rPr>
        <w:t xml:space="preserve">, </w:t>
      </w:r>
      <w:r w:rsidRPr="00ED22CE">
        <w:rPr>
          <w:rStyle w:val="nfase"/>
          <w:i w:val="0"/>
          <w:iCs w:val="0"/>
          <w:color w:val="000000" w:themeColor="text1"/>
        </w:rPr>
        <w:t>conforme condições, quantidades e exigências estabelecidas neste Edital e seus anexos.</w:t>
      </w:r>
    </w:p>
    <w:p w14:paraId="4AED8459" w14:textId="4147327E" w:rsidR="00ED071B" w:rsidRPr="00ED22CE" w:rsidRDefault="008B2CA7" w:rsidP="00ED22CE">
      <w:pPr>
        <w:pStyle w:val="Nivel2"/>
        <w:spacing w:before="0" w:after="0" w:line="360" w:lineRule="auto"/>
        <w:ind w:left="0" w:firstLine="0"/>
        <w:rPr>
          <w:color w:val="000000" w:themeColor="text1"/>
        </w:rPr>
      </w:pPr>
      <w:r w:rsidRPr="00ED22CE">
        <w:rPr>
          <w:color w:val="000000" w:themeColor="text1"/>
        </w:rPr>
        <w:t>A licitação será realizada em grupo único, formado por 04 (quatro) itens, conforme tabela constante no Termo de Referência/Projeto Básico, devendo o licitante oferecer proposta para todos os itens que o compõem.</w:t>
      </w:r>
    </w:p>
    <w:p w14:paraId="14FB23E0" w14:textId="77777777" w:rsidR="00ED071B" w:rsidRPr="00ED22CE" w:rsidRDefault="00ED071B" w:rsidP="00ED22CE">
      <w:pPr>
        <w:pStyle w:val="Nivel2"/>
        <w:numPr>
          <w:ilvl w:val="0"/>
          <w:numId w:val="0"/>
        </w:numPr>
        <w:spacing w:before="0" w:after="0" w:line="360" w:lineRule="auto"/>
        <w:rPr>
          <w:rStyle w:val="nfase"/>
          <w:i w:val="0"/>
          <w:iCs w:val="0"/>
          <w:color w:val="000000" w:themeColor="text1"/>
        </w:rPr>
      </w:pPr>
      <w:bookmarkStart w:id="1" w:name="_Hlk171430100"/>
    </w:p>
    <w:p w14:paraId="4435B9FF" w14:textId="1C056817" w:rsidR="00D941EC" w:rsidRPr="00ED22CE" w:rsidRDefault="00D941EC" w:rsidP="00ED22CE">
      <w:pPr>
        <w:pStyle w:val="Nivel01"/>
        <w:tabs>
          <w:tab w:val="clear" w:pos="567"/>
          <w:tab w:val="left" w:pos="0"/>
        </w:tabs>
        <w:spacing w:before="0" w:line="360" w:lineRule="auto"/>
        <w:ind w:left="0" w:firstLine="0"/>
        <w:rPr>
          <w:color w:val="000000" w:themeColor="text1"/>
        </w:rPr>
      </w:pPr>
      <w:bookmarkStart w:id="2" w:name="_Toc122606104"/>
      <w:r w:rsidRPr="00ED22CE">
        <w:rPr>
          <w:color w:val="000000" w:themeColor="text1"/>
        </w:rPr>
        <w:t>DO REGISTRO DE PREÇOS</w:t>
      </w:r>
    </w:p>
    <w:p w14:paraId="70461FBB" w14:textId="2D89EF5F" w:rsidR="00D941EC" w:rsidRPr="00ED22CE" w:rsidRDefault="00D941EC" w:rsidP="00ED22CE">
      <w:pPr>
        <w:pStyle w:val="Nivel2"/>
        <w:tabs>
          <w:tab w:val="left" w:pos="0"/>
        </w:tabs>
        <w:spacing w:before="0" w:after="0" w:line="360" w:lineRule="auto"/>
        <w:ind w:left="0" w:firstLine="0"/>
        <w:rPr>
          <w:color w:val="000000" w:themeColor="text1"/>
        </w:rPr>
      </w:pPr>
      <w:r w:rsidRPr="00ED22CE">
        <w:rPr>
          <w:color w:val="000000" w:themeColor="text1"/>
        </w:rPr>
        <w:t>As regras referentes ao órgão gerenciador e participantes, bem como a eventuais adesões são as que constam da minuta de Ata de Registro de Preços.</w:t>
      </w:r>
    </w:p>
    <w:p w14:paraId="79DB9D27" w14:textId="77777777" w:rsidR="00680B18" w:rsidRPr="00ED22CE" w:rsidRDefault="00680B18" w:rsidP="00ED22CE">
      <w:pPr>
        <w:pStyle w:val="Nivel2"/>
        <w:numPr>
          <w:ilvl w:val="0"/>
          <w:numId w:val="0"/>
        </w:numPr>
        <w:spacing w:before="0" w:after="0" w:line="360" w:lineRule="auto"/>
        <w:rPr>
          <w:rStyle w:val="nfase"/>
          <w:i w:val="0"/>
          <w:iCs w:val="0"/>
          <w:color w:val="000000" w:themeColor="text1"/>
        </w:rPr>
      </w:pPr>
      <w:bookmarkStart w:id="3" w:name="_Toc135469231"/>
      <w:bookmarkStart w:id="4" w:name="_Hlk161060899"/>
      <w:bookmarkStart w:id="5" w:name="_Hlk82473550"/>
      <w:bookmarkEnd w:id="1"/>
      <w:bookmarkEnd w:id="2"/>
    </w:p>
    <w:p w14:paraId="7928E45D" w14:textId="77777777" w:rsidR="00680B18" w:rsidRPr="00ED22CE" w:rsidRDefault="00680B18" w:rsidP="00ED22CE">
      <w:pPr>
        <w:pStyle w:val="Nivel01"/>
        <w:tabs>
          <w:tab w:val="clear" w:pos="567"/>
          <w:tab w:val="left" w:pos="0"/>
        </w:tabs>
        <w:spacing w:before="0" w:line="360" w:lineRule="auto"/>
        <w:ind w:left="0" w:firstLine="0"/>
        <w:rPr>
          <w:rStyle w:val="nfase"/>
          <w:i w:val="0"/>
          <w:iCs w:val="0"/>
          <w:color w:val="000000" w:themeColor="text1"/>
        </w:rPr>
      </w:pPr>
      <w:r w:rsidRPr="00ED22CE">
        <w:rPr>
          <w:rStyle w:val="nfase"/>
          <w:i w:val="0"/>
          <w:iCs w:val="0"/>
          <w:color w:val="000000" w:themeColor="text1"/>
        </w:rPr>
        <w:t>DA PARTICIPAÇÃO NA LICITAÇÃO</w:t>
      </w:r>
    </w:p>
    <w:p w14:paraId="30CDC616"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bCs/>
          <w:color w:val="000000" w:themeColor="text1"/>
        </w:rPr>
        <w:t>Poderão participar deste Pregão interessados cujo ramo de atividade seja compatível com o objeto desta licitação</w:t>
      </w:r>
      <w:r w:rsidRPr="00ED22CE">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ED22CE">
          <w:rPr>
            <w:rStyle w:val="Hyperlink"/>
            <w:color w:val="000000" w:themeColor="text1"/>
          </w:rPr>
          <w:t>www.licitanet.com.br</w:t>
        </w:r>
      </w:hyperlink>
      <w:r w:rsidRPr="00ED22CE">
        <w:rPr>
          <w:rStyle w:val="nfase"/>
          <w:i w:val="0"/>
          <w:iCs w:val="0"/>
          <w:color w:val="000000" w:themeColor="text1"/>
        </w:rPr>
        <w:t>.</w:t>
      </w:r>
    </w:p>
    <w:p w14:paraId="61350F09"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4B8EAC54"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3B75E71C"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lastRenderedPageBreak/>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352FF9C9"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A não observância do disposto no item anterior poderá ensejar desclassificação no momento da habilitação.</w:t>
      </w:r>
    </w:p>
    <w:p w14:paraId="17B84318" w14:textId="4A96352C" w:rsidR="00C36937" w:rsidRPr="00ED22CE" w:rsidRDefault="00C36937" w:rsidP="00ED22CE">
      <w:pPr>
        <w:pStyle w:val="Nivel2"/>
        <w:spacing w:before="0" w:after="0" w:line="360" w:lineRule="auto"/>
        <w:ind w:left="0" w:firstLine="0"/>
        <w:rPr>
          <w:color w:val="000000" w:themeColor="text1"/>
        </w:rPr>
      </w:pPr>
      <w:bookmarkStart w:id="6" w:name="_Hlk163722041"/>
      <w:r w:rsidRPr="00ED22CE">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ED22CE">
          <w:rPr>
            <w:rStyle w:val="Hyperlink"/>
            <w:color w:val="000000" w:themeColor="text1"/>
            <w:u w:val="none"/>
          </w:rPr>
          <w:t>art. 48 da Lei Complementar nº 123, de 14 de dezembro de 2006</w:t>
        </w:r>
      </w:hyperlink>
      <w:r w:rsidRPr="00ED22CE">
        <w:rPr>
          <w:color w:val="000000" w:themeColor="text1"/>
        </w:rPr>
        <w:t xml:space="preserve">. </w:t>
      </w:r>
      <w:bookmarkEnd w:id="6"/>
      <w:r w:rsidR="00096B25" w:rsidRPr="00ED22CE">
        <w:rPr>
          <w:color w:val="000000" w:themeColor="text1"/>
        </w:rPr>
        <w:t xml:space="preserve">Em razão do objeto da licitação NÃO se tratar de </w:t>
      </w:r>
      <w:r w:rsidR="00096B25" w:rsidRPr="00ED22CE">
        <w:rPr>
          <w:color w:val="000000" w:themeColor="text1"/>
          <w:u w:val="single"/>
        </w:rPr>
        <w:t>bem</w:t>
      </w:r>
      <w:r w:rsidR="00096B25" w:rsidRPr="00ED22CE">
        <w:rPr>
          <w:color w:val="000000" w:themeColor="text1"/>
        </w:rPr>
        <w:t xml:space="preserve"> de natureza </w:t>
      </w:r>
      <w:r w:rsidR="00096B25" w:rsidRPr="00ED22CE">
        <w:rPr>
          <w:color w:val="000000" w:themeColor="text1"/>
          <w:u w:val="single"/>
        </w:rPr>
        <w:t>divisível</w:t>
      </w:r>
      <w:r w:rsidR="00096B25" w:rsidRPr="00ED22CE">
        <w:rPr>
          <w:color w:val="000000" w:themeColor="text1"/>
        </w:rPr>
        <w:t>, não será destinada a cota a que se refere o inciso III do art. 48 da Lei Complementar</w:t>
      </w:r>
      <w:r w:rsidRPr="00ED22CE">
        <w:rPr>
          <w:color w:val="000000" w:themeColor="text1"/>
        </w:rPr>
        <w:t>.</w:t>
      </w:r>
    </w:p>
    <w:p w14:paraId="12F2AC1D" w14:textId="77777777" w:rsidR="00C36937" w:rsidRPr="00ED22CE" w:rsidRDefault="00C36937" w:rsidP="00ED22CE">
      <w:pPr>
        <w:pStyle w:val="Nivel2"/>
        <w:spacing w:before="0" w:after="0" w:line="360" w:lineRule="auto"/>
        <w:ind w:left="0" w:hanging="7"/>
        <w:rPr>
          <w:color w:val="000000" w:themeColor="text1"/>
        </w:rPr>
      </w:pPr>
      <w:bookmarkStart w:id="7" w:name="_Ref117015508"/>
      <w:r w:rsidRPr="00ED22CE">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7"/>
    </w:p>
    <w:p w14:paraId="58C35D54" w14:textId="3F5EB3A8" w:rsidR="00680B18" w:rsidRPr="00ED22CE" w:rsidRDefault="00C36937" w:rsidP="00ED22CE">
      <w:pPr>
        <w:pStyle w:val="Nivel2"/>
        <w:spacing w:before="0" w:after="0" w:line="360" w:lineRule="auto"/>
        <w:ind w:left="0" w:hanging="6"/>
        <w:rPr>
          <w:rStyle w:val="nfase"/>
          <w:i w:val="0"/>
          <w:iCs w:val="0"/>
          <w:color w:val="000000" w:themeColor="text1"/>
        </w:rPr>
      </w:pPr>
      <w:r w:rsidRPr="00ED22CE">
        <w:rPr>
          <w:rStyle w:val="nfase"/>
          <w:i w:val="0"/>
          <w:iCs w:val="0"/>
          <w:color w:val="000000" w:themeColor="text1"/>
        </w:rPr>
        <w:t xml:space="preserve">Não serão aplicadas </w:t>
      </w:r>
      <w:r w:rsidRPr="00ED22CE">
        <w:rPr>
          <w:color w:val="000000" w:themeColor="text1"/>
        </w:rPr>
        <w:t>as disposições constantes dos </w:t>
      </w:r>
      <w:hyperlink r:id="rId13" w:anchor="art42" w:history="1">
        <w:r w:rsidRPr="00ED22CE">
          <w:rPr>
            <w:rStyle w:val="Hyperlink"/>
            <w:color w:val="000000" w:themeColor="text1"/>
            <w:u w:val="none"/>
          </w:rPr>
          <w:t>arts. 42 a 49 da Lei Complementar nº 123/2006</w:t>
        </w:r>
      </w:hyperlink>
      <w:r w:rsidRPr="00ED22CE">
        <w:rPr>
          <w:color w:val="000000" w:themeColor="text1"/>
        </w:rPr>
        <w:t xml:space="preserve"> </w:t>
      </w:r>
      <w:r w:rsidRPr="00ED22CE">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r w:rsidR="00680B18" w:rsidRPr="00ED22CE">
        <w:rPr>
          <w:rStyle w:val="nfase"/>
          <w:i w:val="0"/>
          <w:iCs w:val="0"/>
          <w:color w:val="000000" w:themeColor="text1"/>
        </w:rPr>
        <w:t>.</w:t>
      </w:r>
    </w:p>
    <w:p w14:paraId="59E03BC0" w14:textId="77777777" w:rsidR="00680B18" w:rsidRPr="00ED22CE" w:rsidRDefault="00680B18" w:rsidP="00ED22CE">
      <w:pPr>
        <w:pStyle w:val="Nivel2"/>
        <w:spacing w:before="0" w:after="0" w:line="360" w:lineRule="auto"/>
        <w:ind w:left="0" w:firstLine="0"/>
        <w:rPr>
          <w:rStyle w:val="nfase"/>
          <w:i w:val="0"/>
          <w:iCs w:val="0"/>
          <w:color w:val="000000" w:themeColor="text1"/>
        </w:rPr>
      </w:pPr>
      <w:bookmarkStart w:id="8" w:name="_Ref117000692"/>
      <w:r w:rsidRPr="00ED22CE">
        <w:rPr>
          <w:rStyle w:val="nfase"/>
          <w:i w:val="0"/>
          <w:iCs w:val="0"/>
          <w:color w:val="000000" w:themeColor="text1"/>
        </w:rPr>
        <w:t>Não poderão disputar esta licitação:</w:t>
      </w:r>
      <w:bookmarkEnd w:id="8"/>
    </w:p>
    <w:p w14:paraId="0A612598" w14:textId="77777777" w:rsidR="00680B18" w:rsidRPr="00ED22CE" w:rsidRDefault="00680B18" w:rsidP="00ED22CE">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9" w:name="_Ref113883338"/>
      <w:r w:rsidRPr="00ED22CE">
        <w:rPr>
          <w:rStyle w:val="nfase"/>
          <w:rFonts w:ascii="Arial" w:hAnsi="Arial" w:cs="Arial"/>
          <w:i w:val="0"/>
          <w:iCs w:val="0"/>
          <w:color w:val="000000" w:themeColor="text1"/>
          <w:sz w:val="20"/>
          <w:szCs w:val="20"/>
        </w:rPr>
        <w:t>Aquele que não atenda às condições deste Edital e seu(s) anexo(s);</w:t>
      </w:r>
    </w:p>
    <w:p w14:paraId="4BEC00D3" w14:textId="77777777" w:rsidR="00680B18" w:rsidRPr="00ED22CE" w:rsidRDefault="00680B18" w:rsidP="00ED22CE">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ED22CE">
        <w:rPr>
          <w:rFonts w:ascii="Arial" w:hAnsi="Arial" w:cs="Arial"/>
          <w:color w:val="000000" w:themeColor="text1"/>
          <w:sz w:val="20"/>
          <w:szCs w:val="20"/>
        </w:rPr>
        <w:t>sociedade que desempenhe atividade incompatível com o objeto da licitação;</w:t>
      </w:r>
    </w:p>
    <w:p w14:paraId="37E878DE" w14:textId="77777777" w:rsidR="00680B18" w:rsidRPr="00ED22CE" w:rsidRDefault="00680B18" w:rsidP="00ED22CE">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ED22CE">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6C71AACC" w14:textId="77777777" w:rsidR="00680B18" w:rsidRPr="00ED22CE" w:rsidRDefault="00680B18" w:rsidP="00ED22CE">
      <w:pPr>
        <w:pStyle w:val="Nivel3"/>
        <w:spacing w:before="0" w:after="0" w:line="360" w:lineRule="auto"/>
        <w:ind w:left="284" w:firstLine="0"/>
        <w:rPr>
          <w:rStyle w:val="nfase"/>
          <w:i w:val="0"/>
          <w:iCs w:val="0"/>
          <w:color w:val="000000" w:themeColor="text1"/>
        </w:rPr>
      </w:pPr>
      <w:bookmarkStart w:id="10" w:name="_Ref114659912"/>
      <w:r w:rsidRPr="00ED22CE">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9"/>
      <w:bookmarkEnd w:id="10"/>
    </w:p>
    <w:p w14:paraId="5FB23F41" w14:textId="77777777" w:rsidR="00680B18" w:rsidRPr="00ED22CE" w:rsidRDefault="00680B18" w:rsidP="00ED22CE">
      <w:pPr>
        <w:pStyle w:val="Nivel3"/>
        <w:spacing w:before="0" w:after="0" w:line="360" w:lineRule="auto"/>
        <w:ind w:left="284" w:firstLine="0"/>
        <w:rPr>
          <w:rStyle w:val="nfase"/>
          <w:i w:val="0"/>
          <w:iCs w:val="0"/>
          <w:color w:val="000000" w:themeColor="text1"/>
        </w:rPr>
      </w:pPr>
      <w:bookmarkStart w:id="11" w:name="_Ref114659913"/>
      <w:bookmarkStart w:id="12" w:name="_Ref113883339"/>
      <w:r w:rsidRPr="00ED22CE">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1"/>
      <w:r w:rsidRPr="00ED22CE">
        <w:rPr>
          <w:rStyle w:val="nfase"/>
          <w:i w:val="0"/>
          <w:iCs w:val="0"/>
          <w:color w:val="000000" w:themeColor="text1"/>
        </w:rPr>
        <w:t xml:space="preserve"> </w:t>
      </w:r>
      <w:bookmarkEnd w:id="12"/>
    </w:p>
    <w:p w14:paraId="54319739" w14:textId="77777777" w:rsidR="00680B18" w:rsidRPr="00ED22CE" w:rsidRDefault="00680B18" w:rsidP="00ED22CE">
      <w:pPr>
        <w:pStyle w:val="Nivel3"/>
        <w:spacing w:before="0" w:after="0" w:line="360" w:lineRule="auto"/>
        <w:ind w:left="284" w:firstLine="0"/>
        <w:rPr>
          <w:rStyle w:val="nfase"/>
          <w:i w:val="0"/>
          <w:iCs w:val="0"/>
          <w:color w:val="000000" w:themeColor="text1"/>
        </w:rPr>
      </w:pPr>
      <w:bookmarkStart w:id="13" w:name="_Ref113883003"/>
      <w:r w:rsidRPr="00ED22CE">
        <w:rPr>
          <w:rStyle w:val="nfase"/>
          <w:i w:val="0"/>
          <w:iCs w:val="0"/>
          <w:color w:val="000000" w:themeColor="text1"/>
        </w:rPr>
        <w:t>Pessoa física ou jurídica que se encontre, ao tempo da licitação, impossibilitada de participar da licitação em decorrência de sanção que lhe foi imposta;</w:t>
      </w:r>
      <w:bookmarkEnd w:id="13"/>
    </w:p>
    <w:p w14:paraId="0D835428"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02402BF8" w14:textId="77777777" w:rsidR="00680B18" w:rsidRPr="00ED22CE" w:rsidRDefault="00680B18" w:rsidP="00ED22CE">
      <w:pPr>
        <w:pStyle w:val="Nivel3"/>
        <w:spacing w:before="0" w:after="0" w:line="360" w:lineRule="auto"/>
        <w:ind w:left="284" w:firstLine="0"/>
        <w:rPr>
          <w:rStyle w:val="nfase"/>
          <w:i w:val="0"/>
          <w:iCs w:val="0"/>
          <w:color w:val="000000" w:themeColor="text1"/>
        </w:rPr>
      </w:pPr>
      <w:bookmarkStart w:id="14" w:name="_Ref113883579"/>
      <w:r w:rsidRPr="00ED22CE">
        <w:rPr>
          <w:rStyle w:val="nfase"/>
          <w:i w:val="0"/>
          <w:iCs w:val="0"/>
          <w:color w:val="000000" w:themeColor="text1"/>
        </w:rPr>
        <w:t>Empresas controladoras, controladas ou coligadas, nos termos da Lei nº 6.404, de 15 de dezembro de 1976, concorrendo entre si;</w:t>
      </w:r>
      <w:bookmarkEnd w:id="14"/>
    </w:p>
    <w:p w14:paraId="72E38DBA"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 xml:space="preserve">Pessoa física ou jurídica que, nos 5 (cinco) anos anteriores à divulgação do edital, tenha sido condenada judicialmente, com trânsito em julgado, por exploração de trabalho infantil, por </w:t>
      </w:r>
      <w:r w:rsidRPr="00ED22CE">
        <w:rPr>
          <w:rStyle w:val="nfase"/>
          <w:i w:val="0"/>
          <w:iCs w:val="0"/>
          <w:color w:val="000000" w:themeColor="text1"/>
        </w:rPr>
        <w:lastRenderedPageBreak/>
        <w:t>submissão de trabalhadores a condições análogas às de escravo ou por contratação de adolescentes nos casos vedados pela legislação trabalhista;</w:t>
      </w:r>
    </w:p>
    <w:p w14:paraId="1EC1011A" w14:textId="77777777" w:rsidR="00680B18" w:rsidRPr="00ED22CE" w:rsidRDefault="00680B18" w:rsidP="00ED22CE">
      <w:pPr>
        <w:pStyle w:val="Nivel3"/>
        <w:spacing w:before="0" w:after="0" w:line="360" w:lineRule="auto"/>
        <w:ind w:left="284" w:firstLine="0"/>
        <w:rPr>
          <w:rStyle w:val="nfase"/>
          <w:i w:val="0"/>
          <w:iCs w:val="0"/>
          <w:color w:val="000000" w:themeColor="text1"/>
        </w:rPr>
      </w:pPr>
      <w:bookmarkStart w:id="15" w:name="_Ref113962336"/>
      <w:r w:rsidRPr="00ED22CE">
        <w:rPr>
          <w:rStyle w:val="nfase"/>
          <w:i w:val="0"/>
          <w:iCs w:val="0"/>
          <w:color w:val="000000" w:themeColor="text1"/>
        </w:rPr>
        <w:t>Agente público do órgão ou entidade licitante;</w:t>
      </w:r>
      <w:bookmarkEnd w:id="15"/>
    </w:p>
    <w:p w14:paraId="6D53F578" w14:textId="77777777" w:rsidR="00680B18" w:rsidRPr="00ED22CE" w:rsidRDefault="00680B18" w:rsidP="00ED22CE">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ED22CE">
        <w:rPr>
          <w:rStyle w:val="nfase"/>
          <w:rFonts w:ascii="Arial" w:hAnsi="Arial" w:cs="Arial"/>
          <w:i w:val="0"/>
          <w:iCs w:val="0"/>
          <w:color w:val="000000" w:themeColor="text1"/>
          <w:sz w:val="20"/>
          <w:szCs w:val="20"/>
        </w:rPr>
        <w:t>Pessoas jurídicas reunidas em consórcio;</w:t>
      </w:r>
    </w:p>
    <w:p w14:paraId="48FCF12F" w14:textId="77777777" w:rsidR="00680B18" w:rsidRPr="00ED22CE" w:rsidRDefault="00680B18" w:rsidP="00ED22CE">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ED22CE">
        <w:rPr>
          <w:rStyle w:val="nfase"/>
          <w:rFonts w:ascii="Arial" w:hAnsi="Arial" w:cs="Arial"/>
          <w:i w:val="0"/>
          <w:iCs w:val="0"/>
          <w:color w:val="000000" w:themeColor="text1"/>
          <w:sz w:val="20"/>
          <w:szCs w:val="20"/>
        </w:rPr>
        <w:t>Organizações da Sociedade Civil de Interesse Público - OSCIP, atuando nessa condição;</w:t>
      </w:r>
    </w:p>
    <w:p w14:paraId="4489C104" w14:textId="77777777" w:rsidR="00C36937" w:rsidRPr="00ED22CE" w:rsidRDefault="00C36937"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ED22CE">
          <w:rPr>
            <w:rStyle w:val="nfase"/>
            <w:i w:val="0"/>
            <w:iCs w:val="0"/>
            <w:color w:val="000000" w:themeColor="text1"/>
          </w:rPr>
          <w:t>§ 1º do art. 9º da Lei nº 14.133, de 2021</w:t>
        </w:r>
      </w:hyperlink>
      <w:r w:rsidRPr="00ED22CE">
        <w:rPr>
          <w:rStyle w:val="nfase"/>
          <w:i w:val="0"/>
          <w:iCs w:val="0"/>
          <w:color w:val="000000" w:themeColor="text1"/>
        </w:rPr>
        <w:t>.</w:t>
      </w:r>
    </w:p>
    <w:p w14:paraId="73BE7FA8" w14:textId="4F7C8239" w:rsidR="00C36937" w:rsidRPr="00ED22CE" w:rsidRDefault="00C36937"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O impedimento de que trata o item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_Ref113883003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3.9.6</w:t>
      </w:r>
      <w:r w:rsidRPr="00ED22CE">
        <w:rPr>
          <w:rStyle w:val="nfase"/>
          <w:i w:val="0"/>
          <w:iCs w:val="0"/>
          <w:color w:val="000000" w:themeColor="text1"/>
        </w:rPr>
        <w:fldChar w:fldCharType="end"/>
      </w:r>
      <w:r w:rsidRPr="00ED22CE">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6E343BA0" w14:textId="58301E3A" w:rsidR="00C36937" w:rsidRPr="00ED22CE" w:rsidRDefault="00C36937" w:rsidP="00ED22CE">
      <w:pPr>
        <w:pStyle w:val="Nivel2"/>
        <w:spacing w:before="0" w:after="0" w:line="360" w:lineRule="auto"/>
        <w:ind w:left="0" w:firstLine="0"/>
        <w:rPr>
          <w:rStyle w:val="nfase"/>
          <w:i w:val="0"/>
          <w:iCs w:val="0"/>
          <w:color w:val="000000" w:themeColor="text1"/>
        </w:rPr>
      </w:pPr>
      <w:bookmarkStart w:id="16" w:name="art14§2"/>
      <w:bookmarkEnd w:id="16"/>
      <w:r w:rsidRPr="00ED22CE">
        <w:rPr>
          <w:rStyle w:val="nfase"/>
          <w:i w:val="0"/>
          <w:iCs w:val="0"/>
          <w:color w:val="000000" w:themeColor="text1"/>
        </w:rPr>
        <w:t xml:space="preserve">A critério da Administração e exclusivamente a seu serviço, o autor dos projetos e a empresa a que se referem os itens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_Ref114659912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3.9.4</w:t>
      </w:r>
      <w:r w:rsidRPr="00ED22CE">
        <w:rPr>
          <w:rStyle w:val="nfase"/>
          <w:i w:val="0"/>
          <w:iCs w:val="0"/>
          <w:color w:val="000000" w:themeColor="text1"/>
        </w:rPr>
        <w:fldChar w:fldCharType="end"/>
      </w:r>
      <w:r w:rsidRPr="00ED22CE">
        <w:rPr>
          <w:rStyle w:val="nfase"/>
          <w:i w:val="0"/>
          <w:iCs w:val="0"/>
          <w:color w:val="000000" w:themeColor="text1"/>
        </w:rPr>
        <w:t xml:space="preserve"> e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_Ref114659913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3.9.5</w:t>
      </w:r>
      <w:r w:rsidRPr="00ED22CE">
        <w:rPr>
          <w:rStyle w:val="nfase"/>
          <w:i w:val="0"/>
          <w:iCs w:val="0"/>
          <w:color w:val="000000" w:themeColor="text1"/>
        </w:rPr>
        <w:fldChar w:fldCharType="end"/>
      </w:r>
      <w:r w:rsidRPr="00ED22CE">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64E06308" w14:textId="77777777" w:rsidR="00C36937" w:rsidRPr="00ED22CE" w:rsidRDefault="00C36937" w:rsidP="00ED22CE">
      <w:pPr>
        <w:pStyle w:val="Nivel2"/>
        <w:spacing w:before="0" w:after="0" w:line="360" w:lineRule="auto"/>
        <w:ind w:left="0" w:firstLine="0"/>
        <w:rPr>
          <w:rStyle w:val="nfase"/>
          <w:i w:val="0"/>
          <w:iCs w:val="0"/>
          <w:color w:val="000000" w:themeColor="text1"/>
        </w:rPr>
      </w:pPr>
      <w:bookmarkStart w:id="17" w:name="art14§3"/>
      <w:bookmarkEnd w:id="17"/>
      <w:r w:rsidRPr="00ED22CE">
        <w:rPr>
          <w:rStyle w:val="nfase"/>
          <w:i w:val="0"/>
          <w:iCs w:val="0"/>
          <w:color w:val="000000" w:themeColor="text1"/>
        </w:rPr>
        <w:t>Equiparam-se aos autores do projeto as empresas integrantes do mesmo grupo econômico.</w:t>
      </w:r>
    </w:p>
    <w:p w14:paraId="0F441821" w14:textId="3A7A5707" w:rsidR="00C36937" w:rsidRPr="00ED22CE" w:rsidRDefault="00C36937" w:rsidP="00ED22CE">
      <w:pPr>
        <w:pStyle w:val="Nivel2"/>
        <w:spacing w:before="0" w:after="0" w:line="360" w:lineRule="auto"/>
        <w:ind w:left="0" w:firstLine="0"/>
        <w:rPr>
          <w:rStyle w:val="nfase"/>
          <w:i w:val="0"/>
          <w:iCs w:val="0"/>
          <w:color w:val="000000" w:themeColor="text1"/>
        </w:rPr>
      </w:pPr>
      <w:bookmarkStart w:id="18" w:name="art14§4"/>
      <w:bookmarkEnd w:id="18"/>
      <w:r w:rsidRPr="00ED22CE">
        <w:rPr>
          <w:rStyle w:val="nfase"/>
          <w:i w:val="0"/>
          <w:iCs w:val="0"/>
          <w:color w:val="000000" w:themeColor="text1"/>
        </w:rPr>
        <w:t xml:space="preserve">O disposto nos itens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_Ref114659912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3.9.4</w:t>
      </w:r>
      <w:r w:rsidRPr="00ED22CE">
        <w:rPr>
          <w:rStyle w:val="nfase"/>
          <w:i w:val="0"/>
          <w:iCs w:val="0"/>
          <w:color w:val="000000" w:themeColor="text1"/>
        </w:rPr>
        <w:fldChar w:fldCharType="end"/>
      </w:r>
      <w:r w:rsidRPr="00ED22CE">
        <w:rPr>
          <w:rStyle w:val="nfase"/>
          <w:i w:val="0"/>
          <w:iCs w:val="0"/>
          <w:color w:val="000000" w:themeColor="text1"/>
        </w:rPr>
        <w:t xml:space="preserve"> e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_Ref114659913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3.9.5</w:t>
      </w:r>
      <w:r w:rsidRPr="00ED22CE">
        <w:rPr>
          <w:rStyle w:val="nfase"/>
          <w:i w:val="0"/>
          <w:iCs w:val="0"/>
          <w:color w:val="000000" w:themeColor="text1"/>
        </w:rPr>
        <w:fldChar w:fldCharType="end"/>
      </w:r>
      <w:r w:rsidRPr="00ED22CE">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425E64E2" w14:textId="77777777" w:rsidR="00C36937" w:rsidRPr="00ED22CE" w:rsidRDefault="00C36937" w:rsidP="00ED22CE">
      <w:pPr>
        <w:pStyle w:val="Nivel2"/>
        <w:spacing w:before="0" w:after="0" w:line="360" w:lineRule="auto"/>
        <w:ind w:left="0" w:firstLine="0"/>
        <w:rPr>
          <w:rStyle w:val="nfase"/>
          <w:i w:val="0"/>
          <w:iCs w:val="0"/>
          <w:color w:val="000000" w:themeColor="text1"/>
        </w:rPr>
      </w:pPr>
      <w:bookmarkStart w:id="19" w:name="art14§5"/>
      <w:bookmarkEnd w:id="19"/>
      <w:r w:rsidRPr="00ED22CE">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ED22CE">
          <w:rPr>
            <w:rStyle w:val="nfase"/>
            <w:i w:val="0"/>
            <w:iCs w:val="0"/>
            <w:color w:val="000000" w:themeColor="text1"/>
          </w:rPr>
          <w:t>Lei nº 14.133/2021</w:t>
        </w:r>
      </w:hyperlink>
      <w:r w:rsidRPr="00ED22CE">
        <w:rPr>
          <w:rStyle w:val="nfase"/>
          <w:i w:val="0"/>
          <w:iCs w:val="0"/>
          <w:color w:val="000000" w:themeColor="text1"/>
        </w:rPr>
        <w:t>.</w:t>
      </w:r>
    </w:p>
    <w:p w14:paraId="08362B11" w14:textId="24254352" w:rsidR="00680B18" w:rsidRPr="00ED22CE" w:rsidRDefault="00C36937"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A vedação de que trata o item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_Ref113962336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3.9.10</w:t>
      </w:r>
      <w:r w:rsidRPr="00ED22CE">
        <w:rPr>
          <w:rStyle w:val="nfase"/>
          <w:i w:val="0"/>
          <w:iCs w:val="0"/>
          <w:color w:val="000000" w:themeColor="text1"/>
        </w:rPr>
        <w:fldChar w:fldCharType="end"/>
      </w:r>
      <w:r w:rsidRPr="00ED22CE">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r w:rsidR="00680B18" w:rsidRPr="00ED22CE">
        <w:rPr>
          <w:rStyle w:val="nfase"/>
          <w:i w:val="0"/>
          <w:iCs w:val="0"/>
          <w:color w:val="000000" w:themeColor="text1"/>
        </w:rPr>
        <w:t>.</w:t>
      </w:r>
    </w:p>
    <w:p w14:paraId="211ED510" w14:textId="77777777" w:rsidR="00680B18" w:rsidRPr="00ED22CE" w:rsidRDefault="00680B18" w:rsidP="00ED22CE">
      <w:pPr>
        <w:pStyle w:val="Nivel2"/>
        <w:numPr>
          <w:ilvl w:val="0"/>
          <w:numId w:val="0"/>
        </w:numPr>
        <w:spacing w:before="0" w:after="0" w:line="360" w:lineRule="auto"/>
        <w:rPr>
          <w:rStyle w:val="nfase"/>
          <w:i w:val="0"/>
          <w:iCs w:val="0"/>
          <w:color w:val="000000" w:themeColor="text1"/>
        </w:rPr>
      </w:pPr>
    </w:p>
    <w:p w14:paraId="36E08EE5" w14:textId="77777777" w:rsidR="00680B18" w:rsidRPr="00ED22CE" w:rsidRDefault="00680B18" w:rsidP="00ED22CE">
      <w:pPr>
        <w:pStyle w:val="Nivel01"/>
        <w:tabs>
          <w:tab w:val="clear" w:pos="567"/>
          <w:tab w:val="left" w:pos="0"/>
        </w:tabs>
        <w:spacing w:before="0" w:line="360" w:lineRule="auto"/>
        <w:ind w:left="0" w:firstLine="0"/>
        <w:rPr>
          <w:rStyle w:val="nfase"/>
          <w:i w:val="0"/>
          <w:iCs w:val="0"/>
          <w:color w:val="000000" w:themeColor="text1"/>
        </w:rPr>
      </w:pPr>
      <w:bookmarkStart w:id="20" w:name="_Toc122606105"/>
      <w:r w:rsidRPr="00ED22CE">
        <w:rPr>
          <w:rStyle w:val="nfase"/>
          <w:i w:val="0"/>
          <w:iCs w:val="0"/>
          <w:color w:val="000000" w:themeColor="text1"/>
        </w:rPr>
        <w:t>DO ORÇAMENTO ESTIMADO SIGILOSO</w:t>
      </w:r>
    </w:p>
    <w:p w14:paraId="5FD6B6FD" w14:textId="77777777" w:rsidR="00680B18" w:rsidRPr="00ED22CE" w:rsidRDefault="00680B18" w:rsidP="00ED22CE">
      <w:pPr>
        <w:pStyle w:val="Nivel2"/>
        <w:spacing w:before="0" w:after="0" w:line="360" w:lineRule="auto"/>
        <w:ind w:left="0" w:firstLine="0"/>
        <w:rPr>
          <w:color w:val="000000" w:themeColor="text1"/>
        </w:rPr>
      </w:pPr>
      <w:r w:rsidRPr="00ED22CE">
        <w:rPr>
          <w:color w:val="000000" w:themeColor="text1"/>
        </w:rPr>
        <w:t xml:space="preserve">Não </w:t>
      </w:r>
      <w:proofErr w:type="gramStart"/>
      <w:r w:rsidRPr="00ED22CE">
        <w:rPr>
          <w:color w:val="000000" w:themeColor="text1"/>
        </w:rPr>
        <w:t>se Aplica</w:t>
      </w:r>
      <w:proofErr w:type="gramEnd"/>
      <w:r w:rsidRPr="00ED22CE">
        <w:rPr>
          <w:color w:val="000000" w:themeColor="text1"/>
        </w:rPr>
        <w:t>.</w:t>
      </w:r>
    </w:p>
    <w:p w14:paraId="22D783F3" w14:textId="77777777" w:rsidR="00680B18" w:rsidRPr="00ED22CE" w:rsidRDefault="00680B18" w:rsidP="00ED22CE">
      <w:pPr>
        <w:pStyle w:val="Nivel2"/>
        <w:numPr>
          <w:ilvl w:val="0"/>
          <w:numId w:val="0"/>
        </w:numPr>
        <w:spacing w:before="0" w:after="0" w:line="360" w:lineRule="auto"/>
        <w:rPr>
          <w:color w:val="000000" w:themeColor="text1"/>
        </w:rPr>
      </w:pPr>
    </w:p>
    <w:p w14:paraId="40EDCD54" w14:textId="77777777" w:rsidR="00680B18" w:rsidRPr="00ED22CE" w:rsidRDefault="00680B18" w:rsidP="00ED22CE">
      <w:pPr>
        <w:pStyle w:val="Nivel01"/>
        <w:tabs>
          <w:tab w:val="clear" w:pos="567"/>
          <w:tab w:val="left" w:pos="0"/>
        </w:tabs>
        <w:spacing w:before="0" w:line="360" w:lineRule="auto"/>
        <w:ind w:left="0" w:firstLine="0"/>
        <w:rPr>
          <w:rStyle w:val="nfase"/>
          <w:i w:val="0"/>
          <w:iCs w:val="0"/>
          <w:color w:val="000000" w:themeColor="text1"/>
        </w:rPr>
      </w:pPr>
      <w:r w:rsidRPr="00ED22CE">
        <w:rPr>
          <w:rStyle w:val="nfase"/>
          <w:i w:val="0"/>
          <w:iCs w:val="0"/>
          <w:color w:val="000000" w:themeColor="text1"/>
        </w:rPr>
        <w:t>DA APRESENTAÇÃO DA PROPOSTA E DOS DOCUMENTOS DE HABILITAÇÃO</w:t>
      </w:r>
      <w:bookmarkEnd w:id="20"/>
    </w:p>
    <w:p w14:paraId="7DEAF75D"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Na presente licitação, a fase de habilitação sucederá as fases de apresentação de propostas e lances e de julgamento.</w:t>
      </w:r>
    </w:p>
    <w:p w14:paraId="3A20A18C" w14:textId="77777777" w:rsidR="00680B18" w:rsidRPr="00ED22CE" w:rsidRDefault="00680B18" w:rsidP="00ED22CE">
      <w:pPr>
        <w:pStyle w:val="Nivel2"/>
        <w:spacing w:before="0" w:after="0" w:line="360" w:lineRule="auto"/>
        <w:ind w:left="0" w:firstLine="0"/>
        <w:rPr>
          <w:rStyle w:val="nfase"/>
          <w:i w:val="0"/>
          <w:iCs w:val="0"/>
          <w:color w:val="000000" w:themeColor="text1"/>
        </w:rPr>
      </w:pPr>
      <w:bookmarkStart w:id="21" w:name="_Ref113886867"/>
      <w:r w:rsidRPr="00ED22CE">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1"/>
    </w:p>
    <w:p w14:paraId="10E24DF5" w14:textId="0A77319D" w:rsidR="00680B18" w:rsidRPr="00ED22CE" w:rsidRDefault="00680B18" w:rsidP="00ED22CE">
      <w:pPr>
        <w:pStyle w:val="Nivel2"/>
        <w:spacing w:before="0" w:after="0" w:line="360" w:lineRule="auto"/>
        <w:ind w:left="0" w:firstLine="0"/>
        <w:rPr>
          <w:rStyle w:val="nfase"/>
          <w:i w:val="0"/>
          <w:iCs w:val="0"/>
          <w:color w:val="000000" w:themeColor="text1"/>
        </w:rPr>
      </w:pPr>
      <w:bookmarkStart w:id="22" w:name="_Ref113889589"/>
      <w:r w:rsidRPr="00ED22CE">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w:t>
      </w:r>
      <w:r w:rsidRPr="00ED22CE">
        <w:rPr>
          <w:rStyle w:val="nfase"/>
          <w:i w:val="0"/>
          <w:iCs w:val="0"/>
          <w:color w:val="000000" w:themeColor="text1"/>
        </w:rPr>
        <w:lastRenderedPageBreak/>
        <w:t xml:space="preserve">habilitação e a proposta com o preço ou o percentual de desconto, observado o disposto no item e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_Ref114663151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9.12.1</w:t>
      </w:r>
      <w:r w:rsidRPr="00ED22CE">
        <w:rPr>
          <w:rStyle w:val="nfase"/>
          <w:i w:val="0"/>
          <w:iCs w:val="0"/>
          <w:color w:val="000000" w:themeColor="text1"/>
        </w:rPr>
        <w:fldChar w:fldCharType="end"/>
      </w:r>
      <w:r w:rsidRPr="00ED22CE">
        <w:rPr>
          <w:rStyle w:val="nfase"/>
          <w:i w:val="0"/>
          <w:iCs w:val="0"/>
          <w:color w:val="000000" w:themeColor="text1"/>
        </w:rPr>
        <w:t>. deste Edital.</w:t>
      </w:r>
      <w:bookmarkEnd w:id="22"/>
    </w:p>
    <w:p w14:paraId="54D5582A" w14:textId="77777777" w:rsidR="00680B18" w:rsidRPr="00ED22CE" w:rsidRDefault="00680B18" w:rsidP="00ED22CE">
      <w:pPr>
        <w:pStyle w:val="Nivel2"/>
        <w:spacing w:before="0" w:after="0" w:line="360" w:lineRule="auto"/>
        <w:ind w:left="0" w:firstLine="0"/>
        <w:rPr>
          <w:rStyle w:val="nfase"/>
          <w:i w:val="0"/>
          <w:iCs w:val="0"/>
          <w:color w:val="000000" w:themeColor="text1"/>
        </w:rPr>
      </w:pPr>
      <w:bookmarkStart w:id="23" w:name="_Ref113968921"/>
      <w:r w:rsidRPr="00ED22CE">
        <w:rPr>
          <w:rStyle w:val="nfase"/>
          <w:i w:val="0"/>
          <w:iCs w:val="0"/>
          <w:color w:val="000000" w:themeColor="text1"/>
        </w:rPr>
        <w:t>No cadastramento da proposta inicial, o licitante declarará, em campo próprio do sistema, que:</w:t>
      </w:r>
      <w:bookmarkEnd w:id="23"/>
    </w:p>
    <w:p w14:paraId="17A42AE3"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100E01F6"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ED22CE">
          <w:rPr>
            <w:rStyle w:val="nfase"/>
            <w:i w:val="0"/>
            <w:iCs w:val="0"/>
            <w:color w:val="000000" w:themeColor="text1"/>
          </w:rPr>
          <w:t>artigo 7°, XXXIII, da Constituição</w:t>
        </w:r>
      </w:hyperlink>
      <w:r w:rsidRPr="00ED22CE">
        <w:rPr>
          <w:rStyle w:val="nfase"/>
          <w:i w:val="0"/>
          <w:iCs w:val="0"/>
          <w:color w:val="000000" w:themeColor="text1"/>
        </w:rPr>
        <w:t>;</w:t>
      </w:r>
    </w:p>
    <w:p w14:paraId="046DF664"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 xml:space="preserve">Não possui empregados executando trabalho degradante ou forçado, observando o disposto nos </w:t>
      </w:r>
      <w:hyperlink r:id="rId17" w:history="1">
        <w:r w:rsidRPr="00ED22CE">
          <w:rPr>
            <w:rStyle w:val="nfase"/>
            <w:i w:val="0"/>
            <w:iCs w:val="0"/>
            <w:color w:val="000000" w:themeColor="text1"/>
          </w:rPr>
          <w:t>incisos III e IV do art. 1º e no inciso III do art. 5º da Constituição Federal</w:t>
        </w:r>
      </w:hyperlink>
      <w:r w:rsidRPr="00ED22CE">
        <w:rPr>
          <w:rStyle w:val="nfase"/>
          <w:i w:val="0"/>
          <w:iCs w:val="0"/>
          <w:color w:val="000000" w:themeColor="text1"/>
        </w:rPr>
        <w:t>;</w:t>
      </w:r>
    </w:p>
    <w:p w14:paraId="0991FA67"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Cumpre as exigências de reserva de cargos para pessoa com deficiência e para reabilitado da Previdência Social, previstas em lei e em outras normas específicas.</w:t>
      </w:r>
    </w:p>
    <w:p w14:paraId="403FEB01"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ED22CE">
          <w:rPr>
            <w:rStyle w:val="nfase"/>
            <w:i w:val="0"/>
            <w:iCs w:val="0"/>
            <w:color w:val="000000" w:themeColor="text1"/>
          </w:rPr>
          <w:t>artigo 16 da Lei nº 14.133, de 2021</w:t>
        </w:r>
      </w:hyperlink>
      <w:r w:rsidRPr="00ED22CE">
        <w:rPr>
          <w:rStyle w:val="nfase"/>
          <w:i w:val="0"/>
          <w:iCs w:val="0"/>
          <w:color w:val="000000" w:themeColor="text1"/>
        </w:rPr>
        <w:t>.</w:t>
      </w:r>
    </w:p>
    <w:p w14:paraId="6F2757EF"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53654C1B" w14:textId="77777777" w:rsidR="00680B18" w:rsidRPr="00ED22CE" w:rsidRDefault="00680B18" w:rsidP="00ED22CE">
      <w:pPr>
        <w:pStyle w:val="Nivel2"/>
        <w:spacing w:before="0" w:after="0" w:line="360" w:lineRule="auto"/>
        <w:ind w:left="0" w:firstLine="0"/>
        <w:rPr>
          <w:rStyle w:val="nfase"/>
          <w:i w:val="0"/>
          <w:iCs w:val="0"/>
          <w:color w:val="000000" w:themeColor="text1"/>
        </w:rPr>
      </w:pPr>
      <w:bookmarkStart w:id="24" w:name="_Ref117000019"/>
      <w:r w:rsidRPr="00ED22CE">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ED22CE">
          <w:rPr>
            <w:rStyle w:val="nfase"/>
            <w:i w:val="0"/>
            <w:iCs w:val="0"/>
            <w:color w:val="000000" w:themeColor="text1"/>
          </w:rPr>
          <w:t>artigo 3° da Lei Complementar nº 123, de 2006</w:t>
        </w:r>
      </w:hyperlink>
      <w:r w:rsidRPr="00ED22CE">
        <w:rPr>
          <w:rStyle w:val="nfase"/>
          <w:i w:val="0"/>
          <w:iCs w:val="0"/>
          <w:color w:val="000000" w:themeColor="text1"/>
        </w:rPr>
        <w:t xml:space="preserve">, estando apto a usufruir do tratamento favorecido estabelecido em seus </w:t>
      </w:r>
      <w:bookmarkEnd w:id="24"/>
      <w:r w:rsidRPr="00ED22CE">
        <w:rPr>
          <w:rStyle w:val="nfase"/>
          <w:i w:val="0"/>
          <w:iCs w:val="0"/>
          <w:color w:val="000000" w:themeColor="text1"/>
        </w:rPr>
        <w:fldChar w:fldCharType="begin"/>
      </w:r>
      <w:r w:rsidRPr="00ED22CE">
        <w:rPr>
          <w:rStyle w:val="nfase"/>
          <w:i w:val="0"/>
          <w:iCs w:val="0"/>
          <w:color w:val="000000" w:themeColor="text1"/>
        </w:rPr>
        <w:instrText>HYPERLINK "https://www.planalto.gov.br/ccivil_03/leis/lcp/lcp123.htm" \l "art42"</w:instrText>
      </w:r>
      <w:r w:rsidRPr="00ED22CE">
        <w:rPr>
          <w:rStyle w:val="nfase"/>
          <w:i w:val="0"/>
          <w:iCs w:val="0"/>
          <w:color w:val="000000" w:themeColor="text1"/>
        </w:rPr>
      </w:r>
      <w:r w:rsidRPr="00ED22CE">
        <w:rPr>
          <w:rStyle w:val="nfase"/>
          <w:i w:val="0"/>
          <w:iCs w:val="0"/>
          <w:color w:val="000000" w:themeColor="text1"/>
        </w:rPr>
        <w:fldChar w:fldCharType="separate"/>
      </w:r>
      <w:proofErr w:type="spellStart"/>
      <w:r w:rsidRPr="00ED22CE">
        <w:rPr>
          <w:rStyle w:val="nfase"/>
          <w:i w:val="0"/>
          <w:iCs w:val="0"/>
          <w:color w:val="000000" w:themeColor="text1"/>
        </w:rPr>
        <w:t>arts</w:t>
      </w:r>
      <w:proofErr w:type="spellEnd"/>
      <w:r w:rsidRPr="00ED22CE">
        <w:rPr>
          <w:rStyle w:val="nfase"/>
          <w:i w:val="0"/>
          <w:iCs w:val="0"/>
          <w:color w:val="000000" w:themeColor="text1"/>
        </w:rPr>
        <w:t>. 42 a 49</w:t>
      </w:r>
      <w:r w:rsidRPr="00ED22CE">
        <w:rPr>
          <w:rStyle w:val="nfase"/>
          <w:i w:val="0"/>
          <w:iCs w:val="0"/>
          <w:color w:val="000000" w:themeColor="text1"/>
        </w:rPr>
        <w:fldChar w:fldCharType="end"/>
      </w:r>
      <w:r w:rsidRPr="00ED22CE">
        <w:rPr>
          <w:rStyle w:val="nfase"/>
          <w:i w:val="0"/>
          <w:iCs w:val="0"/>
          <w:color w:val="000000" w:themeColor="text1"/>
        </w:rPr>
        <w:t xml:space="preserve">, observado o disposto nos </w:t>
      </w:r>
      <w:hyperlink r:id="rId20" w:anchor="art4§1" w:history="1">
        <w:r w:rsidRPr="00ED22CE">
          <w:rPr>
            <w:rStyle w:val="nfase"/>
            <w:i w:val="0"/>
            <w:iCs w:val="0"/>
            <w:color w:val="000000" w:themeColor="text1"/>
          </w:rPr>
          <w:t>§§ 1º ao 3º do art. 4º, da Lei n.º 14.133, de 2021.</w:t>
        </w:r>
      </w:hyperlink>
    </w:p>
    <w:p w14:paraId="70259161"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No item exclusivo para participação de microempresas e empresas de pequeno porte, a assinalação do campo “não” impedirá o prosseguimento no certame, para aquele item;</w:t>
      </w:r>
    </w:p>
    <w:p w14:paraId="6C4733D1"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ED22CE">
          <w:rPr>
            <w:rStyle w:val="nfase"/>
            <w:i w:val="0"/>
            <w:iCs w:val="0"/>
            <w:color w:val="000000" w:themeColor="text1"/>
          </w:rPr>
          <w:t>Lei Complementar nº 123, de 2006</w:t>
        </w:r>
      </w:hyperlink>
      <w:r w:rsidRPr="00ED22CE">
        <w:rPr>
          <w:rStyle w:val="nfase"/>
          <w:i w:val="0"/>
          <w:iCs w:val="0"/>
          <w:color w:val="000000" w:themeColor="text1"/>
        </w:rPr>
        <w:t>, mesmo que microempresa, empresa de pequeno porte ou sociedade cooperativa.</w:t>
      </w:r>
    </w:p>
    <w:p w14:paraId="029BC341" w14:textId="77777777" w:rsidR="00680B18" w:rsidRPr="00ED22CE" w:rsidRDefault="00680B18" w:rsidP="00ED22CE">
      <w:pPr>
        <w:pStyle w:val="Nivel2"/>
        <w:spacing w:before="0" w:after="0" w:line="360" w:lineRule="auto"/>
        <w:ind w:left="0" w:firstLine="0"/>
        <w:rPr>
          <w:color w:val="000000" w:themeColor="text1"/>
        </w:rPr>
      </w:pPr>
      <w:r w:rsidRPr="00ED22CE">
        <w:rPr>
          <w:color w:val="000000" w:themeColor="text1"/>
        </w:rPr>
        <w:t>Não poderá se beneficiar do tratamento jurídico diferenciado estabelecido nos arts. 42 a 49 da Lei Complementar nº 123, de 2006, a pessoa jurídica:</w:t>
      </w:r>
    </w:p>
    <w:p w14:paraId="2C9E3E80" w14:textId="77777777" w:rsidR="00680B18" w:rsidRPr="00ED22CE" w:rsidRDefault="00680B18" w:rsidP="00ED22CE">
      <w:pPr>
        <w:pStyle w:val="Nivel3"/>
        <w:numPr>
          <w:ilvl w:val="2"/>
          <w:numId w:val="19"/>
        </w:numPr>
        <w:spacing w:before="0" w:after="0" w:line="360" w:lineRule="auto"/>
        <w:ind w:left="284" w:firstLine="0"/>
        <w:rPr>
          <w:color w:val="000000" w:themeColor="text1"/>
        </w:rPr>
      </w:pPr>
      <w:r w:rsidRPr="00ED22CE">
        <w:rPr>
          <w:color w:val="000000" w:themeColor="text1"/>
        </w:rPr>
        <w:t>de cujo capital participe outra pessoa jurídica;</w:t>
      </w:r>
    </w:p>
    <w:p w14:paraId="4DD07C95" w14:textId="77777777" w:rsidR="00680B18" w:rsidRPr="00ED22CE" w:rsidRDefault="00680B18" w:rsidP="00ED22CE">
      <w:pPr>
        <w:pStyle w:val="Nivel3"/>
        <w:numPr>
          <w:ilvl w:val="2"/>
          <w:numId w:val="19"/>
        </w:numPr>
        <w:spacing w:before="0" w:after="0" w:line="360" w:lineRule="auto"/>
        <w:ind w:left="284" w:firstLine="0"/>
        <w:rPr>
          <w:color w:val="000000" w:themeColor="text1"/>
        </w:rPr>
      </w:pPr>
      <w:r w:rsidRPr="00ED22CE">
        <w:rPr>
          <w:color w:val="000000" w:themeColor="text1"/>
        </w:rPr>
        <w:t>que seja filial, sucursal, agência ou representação, no País, de pessoa jurídica com sede no exterior;</w:t>
      </w:r>
    </w:p>
    <w:p w14:paraId="524846EE" w14:textId="77777777" w:rsidR="00680B18" w:rsidRPr="00ED22CE" w:rsidRDefault="00680B18" w:rsidP="00ED22CE">
      <w:pPr>
        <w:pStyle w:val="Nivel3"/>
        <w:numPr>
          <w:ilvl w:val="2"/>
          <w:numId w:val="19"/>
        </w:numPr>
        <w:spacing w:before="0" w:after="0" w:line="360" w:lineRule="auto"/>
        <w:ind w:left="284" w:firstLine="0"/>
        <w:rPr>
          <w:color w:val="000000" w:themeColor="text1"/>
        </w:rPr>
      </w:pPr>
      <w:r w:rsidRPr="00ED22CE">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39D5FA65" w14:textId="77777777" w:rsidR="00680B18" w:rsidRPr="00ED22CE" w:rsidRDefault="00680B18" w:rsidP="00ED22CE">
      <w:pPr>
        <w:pStyle w:val="Nivel3"/>
        <w:numPr>
          <w:ilvl w:val="2"/>
          <w:numId w:val="19"/>
        </w:numPr>
        <w:spacing w:before="0" w:after="0" w:line="360" w:lineRule="auto"/>
        <w:ind w:left="284" w:firstLine="0"/>
        <w:rPr>
          <w:color w:val="000000" w:themeColor="text1"/>
        </w:rPr>
      </w:pPr>
      <w:r w:rsidRPr="00ED22CE">
        <w:rPr>
          <w:color w:val="000000" w:themeColor="text1"/>
        </w:rPr>
        <w:lastRenderedPageBreak/>
        <w:t>cujo titular ou sócio participe com mais de 10% (dez por cento) do capital de outra empresa não beneficiada pela Lei Complementar nº 123, de 2006, desde que a receita bruta global ultrapasse o limite de que trata o inciso II do art. 3º da referida lei;</w:t>
      </w:r>
    </w:p>
    <w:p w14:paraId="60F3B7AD" w14:textId="77777777" w:rsidR="00680B18" w:rsidRPr="00ED22CE" w:rsidRDefault="00680B18" w:rsidP="00ED22CE">
      <w:pPr>
        <w:pStyle w:val="Nivel3"/>
        <w:numPr>
          <w:ilvl w:val="2"/>
          <w:numId w:val="19"/>
        </w:numPr>
        <w:spacing w:before="0" w:after="0" w:line="360" w:lineRule="auto"/>
        <w:ind w:left="284" w:firstLine="0"/>
        <w:rPr>
          <w:color w:val="000000" w:themeColor="text1"/>
        </w:rPr>
      </w:pPr>
      <w:r w:rsidRPr="00ED22CE">
        <w:rPr>
          <w:color w:val="000000" w:themeColor="text1"/>
        </w:rPr>
        <w:t>cujo sócio ou titular seja administrador ou equiparado de outra pessoa jurídica com fins lucrativos, desde que a receita bruta global ultrapasse o limite de que trata o inciso II do art. 3º da referida lei;</w:t>
      </w:r>
    </w:p>
    <w:p w14:paraId="00DA5087" w14:textId="77777777" w:rsidR="00680B18" w:rsidRPr="00ED22CE" w:rsidRDefault="00680B18" w:rsidP="00ED22CE">
      <w:pPr>
        <w:pStyle w:val="Nivel3"/>
        <w:numPr>
          <w:ilvl w:val="2"/>
          <w:numId w:val="19"/>
        </w:numPr>
        <w:spacing w:before="0" w:after="0" w:line="360" w:lineRule="auto"/>
        <w:ind w:left="284" w:firstLine="0"/>
        <w:rPr>
          <w:color w:val="000000" w:themeColor="text1"/>
        </w:rPr>
      </w:pPr>
      <w:r w:rsidRPr="00ED22CE">
        <w:rPr>
          <w:color w:val="000000" w:themeColor="text1"/>
        </w:rPr>
        <w:t>constituída sob a forma de cooperativas, salvo as de consumo;</w:t>
      </w:r>
    </w:p>
    <w:p w14:paraId="524FF501" w14:textId="77777777" w:rsidR="00680B18" w:rsidRPr="00ED22CE" w:rsidRDefault="00680B18" w:rsidP="00ED22CE">
      <w:pPr>
        <w:pStyle w:val="Nivel3"/>
        <w:numPr>
          <w:ilvl w:val="2"/>
          <w:numId w:val="19"/>
        </w:numPr>
        <w:spacing w:before="0" w:after="0" w:line="360" w:lineRule="auto"/>
        <w:ind w:left="284" w:firstLine="0"/>
        <w:rPr>
          <w:color w:val="000000" w:themeColor="text1"/>
        </w:rPr>
      </w:pPr>
      <w:r w:rsidRPr="00ED22CE">
        <w:rPr>
          <w:color w:val="000000" w:themeColor="text1"/>
        </w:rPr>
        <w:t>que participe do capital de outra pessoa jurídica;</w:t>
      </w:r>
    </w:p>
    <w:p w14:paraId="6076F66A" w14:textId="77777777" w:rsidR="00680B18" w:rsidRPr="00ED22CE" w:rsidRDefault="00680B18" w:rsidP="00ED22CE">
      <w:pPr>
        <w:pStyle w:val="Nivel3"/>
        <w:numPr>
          <w:ilvl w:val="2"/>
          <w:numId w:val="19"/>
        </w:numPr>
        <w:spacing w:before="0" w:after="0" w:line="360" w:lineRule="auto"/>
        <w:ind w:left="284" w:firstLine="0"/>
        <w:rPr>
          <w:color w:val="000000" w:themeColor="text1"/>
        </w:rPr>
      </w:pPr>
      <w:r w:rsidRPr="00ED22CE">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4ED817A6" w14:textId="77777777" w:rsidR="00680B18" w:rsidRPr="00ED22CE" w:rsidRDefault="00680B18" w:rsidP="00ED22CE">
      <w:pPr>
        <w:pStyle w:val="Nivel3"/>
        <w:numPr>
          <w:ilvl w:val="2"/>
          <w:numId w:val="19"/>
        </w:numPr>
        <w:spacing w:before="0" w:after="0" w:line="360" w:lineRule="auto"/>
        <w:ind w:left="284" w:firstLine="0"/>
        <w:rPr>
          <w:color w:val="000000" w:themeColor="text1"/>
        </w:rPr>
      </w:pPr>
      <w:r w:rsidRPr="00ED22CE">
        <w:rPr>
          <w:color w:val="000000" w:themeColor="text1"/>
        </w:rPr>
        <w:t>resultante ou remanescente de cisão ou qualquer outra forma de desmembramento de pessoa jurídica que tenha ocorrido em um dos 5 (cinco) anos-calendário anteriores;</w:t>
      </w:r>
    </w:p>
    <w:p w14:paraId="53101EA9" w14:textId="77777777" w:rsidR="00680B18" w:rsidRPr="00ED22CE" w:rsidRDefault="00680B18" w:rsidP="00ED22CE">
      <w:pPr>
        <w:pStyle w:val="Nivel3"/>
        <w:numPr>
          <w:ilvl w:val="2"/>
          <w:numId w:val="19"/>
        </w:numPr>
        <w:spacing w:before="0" w:after="0" w:line="360" w:lineRule="auto"/>
        <w:ind w:left="284" w:firstLine="0"/>
        <w:rPr>
          <w:color w:val="000000" w:themeColor="text1"/>
        </w:rPr>
      </w:pPr>
      <w:r w:rsidRPr="00ED22CE">
        <w:rPr>
          <w:color w:val="000000" w:themeColor="text1"/>
        </w:rPr>
        <w:t>constituída sob a forma de sociedade por ações.</w:t>
      </w:r>
    </w:p>
    <w:p w14:paraId="2C750DB1" w14:textId="77777777" w:rsidR="00680B18" w:rsidRPr="00ED22CE" w:rsidRDefault="00680B18" w:rsidP="00ED22CE">
      <w:pPr>
        <w:pStyle w:val="Nivel3"/>
        <w:numPr>
          <w:ilvl w:val="0"/>
          <w:numId w:val="0"/>
        </w:numPr>
        <w:spacing w:before="0" w:after="0" w:line="360" w:lineRule="auto"/>
        <w:rPr>
          <w:rStyle w:val="nfase"/>
          <w:i w:val="0"/>
          <w:iCs w:val="0"/>
          <w:color w:val="000000" w:themeColor="text1"/>
        </w:rPr>
      </w:pPr>
      <w:r w:rsidRPr="00ED22CE">
        <w:rPr>
          <w:color w:val="000000" w:themeColor="text1"/>
        </w:rPr>
        <w:t>cujos titulares ou sócios guardem, cumulativamente, com o contratante do serviço, relação de pessoalidade, subordinação e habitualidade.</w:t>
      </w:r>
    </w:p>
    <w:p w14:paraId="219B000A" w14:textId="6AE34943"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A falsidade da declaração de que trata os itens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_Ref113968921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5.4</w:t>
      </w:r>
      <w:r w:rsidRPr="00ED22CE">
        <w:rPr>
          <w:rStyle w:val="nfase"/>
          <w:i w:val="0"/>
          <w:iCs w:val="0"/>
          <w:color w:val="000000" w:themeColor="text1"/>
        </w:rPr>
        <w:fldChar w:fldCharType="end"/>
      </w:r>
      <w:r w:rsidRPr="00ED22CE">
        <w:rPr>
          <w:rStyle w:val="nfase"/>
          <w:i w:val="0"/>
          <w:iCs w:val="0"/>
          <w:color w:val="000000" w:themeColor="text1"/>
        </w:rPr>
        <w:t xml:space="preserve"> ou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_Ref117000019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5.7</w:t>
      </w:r>
      <w:r w:rsidRPr="00ED22CE">
        <w:rPr>
          <w:rStyle w:val="nfase"/>
          <w:i w:val="0"/>
          <w:iCs w:val="0"/>
          <w:color w:val="000000" w:themeColor="text1"/>
        </w:rPr>
        <w:fldChar w:fldCharType="end"/>
      </w:r>
      <w:r w:rsidRPr="00ED22CE">
        <w:rPr>
          <w:rStyle w:val="nfase"/>
          <w:i w:val="0"/>
          <w:iCs w:val="0"/>
          <w:color w:val="000000" w:themeColor="text1"/>
        </w:rPr>
        <w:t xml:space="preserve"> sujeitará o licitante às sanções previstas na </w:t>
      </w:r>
      <w:hyperlink r:id="rId22" w:history="1">
        <w:r w:rsidRPr="00ED22CE">
          <w:rPr>
            <w:rStyle w:val="nfase"/>
            <w:i w:val="0"/>
            <w:iCs w:val="0"/>
            <w:color w:val="000000" w:themeColor="text1"/>
          </w:rPr>
          <w:t>Lei nº 14.133, de 2021</w:t>
        </w:r>
      </w:hyperlink>
      <w:r w:rsidRPr="00ED22CE">
        <w:rPr>
          <w:rStyle w:val="nfase"/>
          <w:i w:val="0"/>
          <w:iCs w:val="0"/>
          <w:color w:val="000000" w:themeColor="text1"/>
        </w:rPr>
        <w:t>, e neste Edital.</w:t>
      </w:r>
    </w:p>
    <w:p w14:paraId="525D5713"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61E24CC4"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41A7E560"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61177C79" w14:textId="77777777" w:rsidR="00680B18" w:rsidRPr="00ED22CE" w:rsidRDefault="00680B18" w:rsidP="00ED22CE">
      <w:pPr>
        <w:pStyle w:val="Nivel2"/>
        <w:spacing w:before="0" w:after="0" w:line="360" w:lineRule="auto"/>
        <w:ind w:left="0" w:firstLine="0"/>
        <w:rPr>
          <w:rStyle w:val="nfase"/>
          <w:i w:val="0"/>
          <w:iCs w:val="0"/>
          <w:color w:val="000000" w:themeColor="text1"/>
        </w:rPr>
      </w:pPr>
      <w:bookmarkStart w:id="25" w:name="_Ref116992247"/>
      <w:r w:rsidRPr="00ED22CE">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5"/>
    </w:p>
    <w:p w14:paraId="5D0F1DAC"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7F24905"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Os lances serão de envio automático pelo sistema, respeitado o valor final mínimo, caso estabelecido, e o intervalo de que trata o subitem acima.</w:t>
      </w:r>
    </w:p>
    <w:p w14:paraId="14E8101F"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 valor final mínimo ou o percentual de desconto final máximo parametrizado no sistema poderá ser alterado pelo fornecedor durante a fase de disputa, sendo vedado:</w:t>
      </w:r>
    </w:p>
    <w:p w14:paraId="25BF3DCB"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Valor superior a lance já registrado pelo fornecedor no sistema, quando adotado o critério de julgamento por menor preço; e</w:t>
      </w:r>
    </w:p>
    <w:p w14:paraId="34B267FE"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 xml:space="preserve"> Percentual de desconto inferior a lance já registrado pelo fornecedor no sistema, quando adotado o critério de julgamento por maior desconto.</w:t>
      </w:r>
    </w:p>
    <w:p w14:paraId="3B4C4D8C" w14:textId="0A64A691"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lastRenderedPageBreak/>
        <w:t xml:space="preserve">O valor final mínimo ou o percentual de desconto final máximo parametrizado na forma do item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_Ref116992247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5.13</w:t>
      </w:r>
      <w:r w:rsidRPr="00ED22CE">
        <w:rPr>
          <w:rStyle w:val="nfase"/>
          <w:i w:val="0"/>
          <w:iCs w:val="0"/>
          <w:color w:val="000000" w:themeColor="text1"/>
        </w:rPr>
        <w:fldChar w:fldCharType="end"/>
      </w:r>
      <w:r w:rsidRPr="00ED22CE">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7947B844"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4F7502B0"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 licitante deverá comunicar imediatamente ao provedor do sistema qualquer acontecimento que possa comprometer o sigilo ou a segurança, para imediato bloqueio de acesso.</w:t>
      </w:r>
    </w:p>
    <w:p w14:paraId="56F4E8B0" w14:textId="77777777" w:rsidR="00680B18" w:rsidRPr="00ED22CE" w:rsidRDefault="00680B18" w:rsidP="00ED22CE">
      <w:pPr>
        <w:pStyle w:val="Nivel2"/>
        <w:numPr>
          <w:ilvl w:val="0"/>
          <w:numId w:val="0"/>
        </w:numPr>
        <w:spacing w:before="0" w:after="0" w:line="360" w:lineRule="auto"/>
        <w:rPr>
          <w:rStyle w:val="nfase"/>
          <w:i w:val="0"/>
          <w:iCs w:val="0"/>
          <w:color w:val="000000" w:themeColor="text1"/>
        </w:rPr>
      </w:pPr>
    </w:p>
    <w:p w14:paraId="0C8F7E1C" w14:textId="77777777" w:rsidR="00680B18" w:rsidRPr="00ED22CE" w:rsidRDefault="00680B18" w:rsidP="00ED22CE">
      <w:pPr>
        <w:pStyle w:val="Nivel01"/>
        <w:tabs>
          <w:tab w:val="clear" w:pos="567"/>
          <w:tab w:val="left" w:pos="0"/>
        </w:tabs>
        <w:spacing w:before="0" w:line="360" w:lineRule="auto"/>
        <w:ind w:left="0" w:firstLine="0"/>
        <w:rPr>
          <w:rStyle w:val="nfase"/>
          <w:i w:val="0"/>
          <w:iCs w:val="0"/>
          <w:color w:val="000000" w:themeColor="text1"/>
        </w:rPr>
      </w:pPr>
      <w:bookmarkStart w:id="26" w:name="_Toc122606106"/>
      <w:r w:rsidRPr="00ED22CE">
        <w:rPr>
          <w:rStyle w:val="nfase"/>
          <w:i w:val="0"/>
          <w:iCs w:val="0"/>
          <w:color w:val="000000" w:themeColor="text1"/>
        </w:rPr>
        <w:t>DO PREENCHIMENTO DA PROPOSTA</w:t>
      </w:r>
      <w:bookmarkEnd w:id="26"/>
    </w:p>
    <w:p w14:paraId="77E5A74C"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 licitante deverá enviar sua proposta mediante o preenchimento, no sistema eletrônico, dos seguintes campos:</w:t>
      </w:r>
    </w:p>
    <w:p w14:paraId="4050187A"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Valor unitário e total do item;</w:t>
      </w:r>
    </w:p>
    <w:p w14:paraId="5BC7E28D"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Marca (quando for o caso);</w:t>
      </w:r>
    </w:p>
    <w:p w14:paraId="1E4B1A16"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 xml:space="preserve">Fabricante (quando for o caso); </w:t>
      </w:r>
    </w:p>
    <w:p w14:paraId="42346FD2"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 xml:space="preserve">Descrição do objeto, contendo as informações similares à especificação do Termo de Referência; </w:t>
      </w:r>
    </w:p>
    <w:p w14:paraId="70B29D1C"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Todas as especificações do objeto contidas na proposta vinculam o licitante.</w:t>
      </w:r>
    </w:p>
    <w:p w14:paraId="0F422280"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color w:val="000000" w:themeColor="text1"/>
        </w:rPr>
        <w:t>O licitante não poderá oferecer proposta em quantitativo inferior ao máximo previsto para contratação.</w:t>
      </w:r>
    </w:p>
    <w:p w14:paraId="77324E8E"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5FFC976B"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849CB32"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42052983"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Independentemente do percentual de tributo inserido na planilha, no pagamento serão retidos na fonte os percentuais estabelecidos na legislação vigente.</w:t>
      </w:r>
    </w:p>
    <w:p w14:paraId="5B16533D"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Na presente licitação, a Microempresa e a Empresa de Pequeno Porte poderão se beneficiar do regime de tributação pelo Simples Nacional.</w:t>
      </w:r>
    </w:p>
    <w:p w14:paraId="02844466"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2740AC7C"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 prazo de validade da proposta não será inferior a 60 (sessenta) dias, a contar da data de sua apresentação.</w:t>
      </w:r>
    </w:p>
    <w:p w14:paraId="7725EA10"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lastRenderedPageBreak/>
        <w:t>Os licitantes devem respeitar os preços máximos estabelecidos nas normas de regência de contratações públicas.</w:t>
      </w:r>
    </w:p>
    <w:p w14:paraId="04915091"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55CC7BC1"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ED22CE">
          <w:rPr>
            <w:rStyle w:val="nfase"/>
            <w:i w:val="0"/>
            <w:iCs w:val="0"/>
            <w:color w:val="000000" w:themeColor="text1"/>
          </w:rPr>
          <w:t>art. 71, inciso IX, da Constituição</w:t>
        </w:r>
      </w:hyperlink>
      <w:r w:rsidRPr="00ED22CE">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20B473FB" w14:textId="77777777" w:rsidR="00680B18" w:rsidRPr="00ED22CE" w:rsidRDefault="00680B18" w:rsidP="00ED22CE">
      <w:pPr>
        <w:pStyle w:val="Nivel2"/>
        <w:numPr>
          <w:ilvl w:val="0"/>
          <w:numId w:val="0"/>
        </w:numPr>
        <w:spacing w:before="0" w:after="0" w:line="360" w:lineRule="auto"/>
        <w:rPr>
          <w:rStyle w:val="nfase"/>
          <w:i w:val="0"/>
          <w:iCs w:val="0"/>
          <w:color w:val="000000" w:themeColor="text1"/>
        </w:rPr>
      </w:pPr>
    </w:p>
    <w:p w14:paraId="45D227FE" w14:textId="77777777" w:rsidR="00680B18" w:rsidRPr="00ED22CE" w:rsidRDefault="00680B18" w:rsidP="00ED22CE">
      <w:pPr>
        <w:pStyle w:val="Nivel01"/>
        <w:tabs>
          <w:tab w:val="clear" w:pos="567"/>
          <w:tab w:val="left" w:pos="0"/>
        </w:tabs>
        <w:spacing w:before="0" w:line="360" w:lineRule="auto"/>
        <w:ind w:left="0" w:firstLine="0"/>
        <w:rPr>
          <w:rStyle w:val="nfase"/>
          <w:i w:val="0"/>
          <w:iCs w:val="0"/>
          <w:color w:val="000000" w:themeColor="text1"/>
        </w:rPr>
      </w:pPr>
      <w:bookmarkStart w:id="27" w:name="_Toc122606107"/>
      <w:bookmarkStart w:id="28" w:name="_Hlk114646655"/>
      <w:r w:rsidRPr="00ED22CE">
        <w:rPr>
          <w:rStyle w:val="nfase"/>
          <w:i w:val="0"/>
          <w:iCs w:val="0"/>
          <w:color w:val="000000" w:themeColor="text1"/>
        </w:rPr>
        <w:t>DA ABERTURA DA SESSÃO, CLASSIFICAÇÃO DAS PROPOSTAS E FORMULAÇÃO DE LANCES</w:t>
      </w:r>
      <w:bookmarkEnd w:id="27"/>
    </w:p>
    <w:p w14:paraId="2A5523E0"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A abertura da presente licitação dar-se-á automaticamente em sessão pública, por meio de sistema eletrônico, na data, horário e local indicados neste Edital.</w:t>
      </w:r>
    </w:p>
    <w:p w14:paraId="1F4E11BB"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110B061B" w14:textId="77777777" w:rsidR="00680B18" w:rsidRPr="00ED22CE" w:rsidRDefault="00680B18" w:rsidP="00ED22CE">
      <w:pPr>
        <w:pStyle w:val="Nivel2"/>
        <w:spacing w:before="0" w:after="0" w:line="360" w:lineRule="auto"/>
        <w:ind w:left="0" w:firstLine="0"/>
        <w:rPr>
          <w:color w:val="000000" w:themeColor="text1"/>
        </w:rPr>
      </w:pPr>
      <w:r w:rsidRPr="00ED22CE">
        <w:rPr>
          <w:color w:val="000000" w:themeColor="text1"/>
        </w:rPr>
        <w:t>O sistema disponibilizará campo próprio para troca de mensagens entre o Pregoeiro/Agente de Contratação/Comissão e os licitantes.</w:t>
      </w:r>
    </w:p>
    <w:p w14:paraId="6EF6051C" w14:textId="77777777" w:rsidR="00680B18" w:rsidRPr="00ED22CE" w:rsidRDefault="00680B18" w:rsidP="00ED22CE">
      <w:pPr>
        <w:pStyle w:val="Nivel2"/>
        <w:spacing w:before="0" w:after="0" w:line="360" w:lineRule="auto"/>
        <w:ind w:left="0" w:firstLine="0"/>
        <w:rPr>
          <w:color w:val="000000" w:themeColor="text1"/>
        </w:rPr>
      </w:pPr>
      <w:r w:rsidRPr="00ED22CE">
        <w:rPr>
          <w:color w:val="000000" w:themeColor="text1"/>
        </w:rPr>
        <w:t>Iniciada a etapa competitiva, os licitantes deverão encaminhar lances exclusivamente por meio de sistema eletrônico, sendo imediatamente informados do seu recebimento e do valor consignado no registro.</w:t>
      </w:r>
    </w:p>
    <w:p w14:paraId="6F2EF210" w14:textId="0755AAE8" w:rsidR="00680B18" w:rsidRPr="00ED22CE" w:rsidRDefault="00680B18" w:rsidP="00ED22CE">
      <w:pPr>
        <w:pStyle w:val="Nivel2"/>
        <w:spacing w:before="0" w:after="0" w:line="360" w:lineRule="auto"/>
        <w:ind w:left="0" w:firstLine="0"/>
        <w:rPr>
          <w:color w:val="000000" w:themeColor="text1"/>
        </w:rPr>
      </w:pPr>
      <w:r w:rsidRPr="00ED22CE">
        <w:rPr>
          <w:color w:val="000000" w:themeColor="text1"/>
        </w:rPr>
        <w:t xml:space="preserve">O lance deverá ser ofertado pelo valor unitário do </w:t>
      </w:r>
      <w:r w:rsidRPr="00ED22CE">
        <w:rPr>
          <w:rStyle w:val="nfase"/>
          <w:i w:val="0"/>
          <w:iCs w:val="0"/>
          <w:color w:val="000000" w:themeColor="text1"/>
        </w:rPr>
        <w:fldChar w:fldCharType="begin">
          <w:ffData>
            <w:name w:val="Texto74"/>
            <w:enabled/>
            <w:calcOnExit w:val="0"/>
            <w:textInput/>
          </w:ffData>
        </w:fldChar>
      </w:r>
      <w:r w:rsidRPr="00ED22CE">
        <w:rPr>
          <w:rStyle w:val="nfase"/>
          <w:i w:val="0"/>
          <w:iCs w:val="0"/>
          <w:color w:val="000000" w:themeColor="text1"/>
        </w:rPr>
        <w:instrText xml:space="preserve"> FORMTEXT </w:instrText>
      </w:r>
      <w:r w:rsidRPr="00ED22CE">
        <w:rPr>
          <w:rStyle w:val="nfase"/>
          <w:i w:val="0"/>
          <w:iCs w:val="0"/>
          <w:color w:val="000000" w:themeColor="text1"/>
        </w:rPr>
      </w:r>
      <w:r w:rsidRPr="00ED22CE">
        <w:rPr>
          <w:rStyle w:val="nfase"/>
          <w:i w:val="0"/>
          <w:iCs w:val="0"/>
          <w:color w:val="000000" w:themeColor="text1"/>
        </w:rPr>
        <w:fldChar w:fldCharType="separate"/>
      </w:r>
      <w:r w:rsidR="005A2019" w:rsidRPr="00ED22CE">
        <w:rPr>
          <w:color w:val="000000" w:themeColor="text1"/>
        </w:rPr>
        <w:t>lote</w:t>
      </w:r>
      <w:r w:rsidRPr="00ED22CE">
        <w:rPr>
          <w:rStyle w:val="nfase"/>
          <w:i w:val="0"/>
          <w:iCs w:val="0"/>
          <w:color w:val="000000" w:themeColor="text1"/>
        </w:rPr>
        <w:fldChar w:fldCharType="end"/>
      </w:r>
      <w:r w:rsidRPr="00ED22CE">
        <w:rPr>
          <w:color w:val="000000" w:themeColor="text1"/>
        </w:rPr>
        <w:t>.</w:t>
      </w:r>
    </w:p>
    <w:p w14:paraId="7709496B" w14:textId="77777777" w:rsidR="00680B18" w:rsidRPr="00ED22CE" w:rsidRDefault="00680B18" w:rsidP="00ED22CE">
      <w:pPr>
        <w:pStyle w:val="Nivel2"/>
        <w:spacing w:before="0" w:after="0" w:line="360" w:lineRule="auto"/>
        <w:ind w:left="0" w:firstLine="0"/>
        <w:rPr>
          <w:color w:val="000000" w:themeColor="text1"/>
        </w:rPr>
      </w:pPr>
      <w:r w:rsidRPr="00ED22CE">
        <w:rPr>
          <w:color w:val="000000" w:themeColor="text1"/>
        </w:rPr>
        <w:t>Os licitantes poderão oferecer lances sucessivos, observando o horário fixado para abertura da sessão e as regras estabelecidas no Edital.</w:t>
      </w:r>
    </w:p>
    <w:p w14:paraId="3A528695" w14:textId="77777777" w:rsidR="00680B18" w:rsidRPr="00ED22CE" w:rsidRDefault="00680B18" w:rsidP="00ED22CE">
      <w:pPr>
        <w:pStyle w:val="Nivel2"/>
        <w:spacing w:before="0" w:after="0" w:line="360" w:lineRule="auto"/>
        <w:ind w:left="0" w:firstLine="0"/>
        <w:rPr>
          <w:color w:val="000000" w:themeColor="text1"/>
        </w:rPr>
      </w:pPr>
      <w:r w:rsidRPr="00ED22CE">
        <w:rPr>
          <w:color w:val="000000" w:themeColor="text1"/>
        </w:rPr>
        <w:t>O licitante somente poderá oferecer lance de valor inferior ou percentual de desconto superior ao último por ele ofertado e registrado pelo sistema.</w:t>
      </w:r>
    </w:p>
    <w:p w14:paraId="0B01CD96" w14:textId="7B80E826"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00C900E7">
        <w:rPr>
          <w:color w:val="000000" w:themeColor="text1"/>
        </w:rPr>
        <w:t>R$ 1,00</w:t>
      </w:r>
      <w:r w:rsidRPr="00ED22CE">
        <w:rPr>
          <w:color w:val="000000" w:themeColor="text1"/>
        </w:rPr>
        <w:fldChar w:fldCharType="end"/>
      </w:r>
      <w:r w:rsidRPr="00ED22CE">
        <w:rPr>
          <w:rStyle w:val="nfase"/>
          <w:i w:val="0"/>
          <w:iCs w:val="0"/>
          <w:color w:val="000000" w:themeColor="text1"/>
        </w:rPr>
        <w:t xml:space="preserve"> (</w:t>
      </w: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00C900E7">
        <w:rPr>
          <w:color w:val="000000" w:themeColor="text1"/>
        </w:rPr>
        <w:t>um real</w:t>
      </w:r>
      <w:r w:rsidRPr="00ED22CE">
        <w:rPr>
          <w:color w:val="000000" w:themeColor="text1"/>
        </w:rPr>
        <w:fldChar w:fldCharType="end"/>
      </w:r>
      <w:r w:rsidRPr="00ED22CE">
        <w:rPr>
          <w:rStyle w:val="nfase"/>
          <w:i w:val="0"/>
          <w:iCs w:val="0"/>
          <w:color w:val="000000" w:themeColor="text1"/>
        </w:rPr>
        <w:t>)</w:t>
      </w:r>
    </w:p>
    <w:p w14:paraId="5F38A398"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1AE8EF96"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 procedimento seguirá de acordo com o modo de disputa adotado.</w:t>
      </w:r>
    </w:p>
    <w:p w14:paraId="753C2083" w14:textId="77777777" w:rsidR="00680B18" w:rsidRPr="00ED22CE" w:rsidRDefault="00680B18" w:rsidP="00ED22CE">
      <w:pPr>
        <w:pStyle w:val="Nivel2"/>
        <w:spacing w:before="0" w:after="0" w:line="360" w:lineRule="auto"/>
        <w:ind w:left="0" w:firstLine="0"/>
        <w:rPr>
          <w:rStyle w:val="nfase"/>
          <w:i w:val="0"/>
          <w:iCs w:val="0"/>
          <w:color w:val="000000" w:themeColor="text1"/>
        </w:rPr>
      </w:pPr>
      <w:bookmarkStart w:id="29" w:name="_Hlk113697759"/>
      <w:r w:rsidRPr="00ED22CE">
        <w:rPr>
          <w:rStyle w:val="nfase"/>
          <w:i w:val="0"/>
          <w:iCs w:val="0"/>
          <w:color w:val="000000" w:themeColor="text1"/>
        </w:rPr>
        <w:t>Caso seja adotado para o envio de lances no pregão eletrônico o modo de disputa “aberto”, os licitantes apresentarão lances públicos e sucessivos, com prorrogações.</w:t>
      </w:r>
    </w:p>
    <w:p w14:paraId="1EB82552" w14:textId="77777777" w:rsidR="00680B18" w:rsidRPr="00ED22CE" w:rsidRDefault="00680B18" w:rsidP="00ED22CE">
      <w:pPr>
        <w:pStyle w:val="Nivel3"/>
        <w:spacing w:before="0" w:after="0" w:line="360" w:lineRule="auto"/>
        <w:ind w:left="284" w:firstLine="0"/>
        <w:rPr>
          <w:rStyle w:val="nfase"/>
          <w:i w:val="0"/>
          <w:iCs w:val="0"/>
          <w:color w:val="000000" w:themeColor="text1"/>
        </w:rPr>
      </w:pPr>
      <w:bookmarkStart w:id="30" w:name="_Hlk113697816"/>
      <w:bookmarkEnd w:id="29"/>
      <w:r w:rsidRPr="00ED22CE">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97C8BA4"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A05C5AE"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lastRenderedPageBreak/>
        <w:t xml:space="preserve">Não havendo novos lances na forma estabelecida nos itens anteriores, a sessão pública encerrar-se-á automaticamente, e o sistema ordenará e divulgará os lances conforme a ordem final de classificação, </w:t>
      </w:r>
      <w:r w:rsidRPr="00ED22CE">
        <w:rPr>
          <w:color w:val="000000" w:themeColor="text1"/>
        </w:rPr>
        <w:t>sem prejuízo da aplicação da margem de preferência e do desempate ficto, conforme disposto neste edital, quando for o caso</w:t>
      </w:r>
      <w:r w:rsidRPr="00ED22CE">
        <w:rPr>
          <w:rStyle w:val="nfase"/>
          <w:i w:val="0"/>
          <w:iCs w:val="0"/>
          <w:color w:val="000000" w:themeColor="text1"/>
        </w:rPr>
        <w:t>.</w:t>
      </w:r>
    </w:p>
    <w:p w14:paraId="2A7D7968"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AA7526A"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Após o reinício previsto no item supra, os licitantes serão convocados para apresentar lances intermediários.</w:t>
      </w:r>
      <w:bookmarkStart w:id="31" w:name="_Hlk113631522"/>
      <w:bookmarkEnd w:id="30"/>
    </w:p>
    <w:bookmarkEnd w:id="31"/>
    <w:p w14:paraId="701178DB"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69566D48"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3AB4996"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4D32BE95"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No procedimento de que trata o subitem supra, o licitante poderá optar por manter o seu último lance da etapa aberta, ou por ofertar melhor lance.</w:t>
      </w:r>
    </w:p>
    <w:p w14:paraId="2EC631B9"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046E46A6" w14:textId="77777777" w:rsidR="00680B18" w:rsidRPr="00ED22CE" w:rsidRDefault="00680B18" w:rsidP="00ED22CE">
      <w:pPr>
        <w:pStyle w:val="Nivel3"/>
        <w:spacing w:before="0" w:after="0" w:line="360" w:lineRule="auto"/>
        <w:ind w:left="284" w:firstLine="0"/>
        <w:rPr>
          <w:rStyle w:val="nfase"/>
          <w:i w:val="0"/>
          <w:iCs w:val="0"/>
          <w:color w:val="000000" w:themeColor="text1"/>
        </w:rPr>
      </w:pPr>
      <w:bookmarkStart w:id="32" w:name="_Hlk113698144"/>
      <w:r w:rsidRPr="00ED22CE">
        <w:rPr>
          <w:rStyle w:val="nfase"/>
          <w:i w:val="0"/>
          <w:iCs w:val="0"/>
          <w:color w:val="000000" w:themeColor="text1"/>
        </w:rPr>
        <w:t>Após o término dos prazos estabelecidos nos itens anteriores, o sistema ordenará e divulgará os lances segundo a ordem crescente de valores.</w:t>
      </w:r>
    </w:p>
    <w:p w14:paraId="159909E0" w14:textId="77777777" w:rsidR="00680B18" w:rsidRPr="00ED22CE" w:rsidRDefault="00680B18" w:rsidP="00ED22CE">
      <w:pPr>
        <w:pStyle w:val="Nivel2"/>
        <w:spacing w:before="0" w:after="0" w:line="360" w:lineRule="auto"/>
        <w:ind w:left="0" w:firstLine="0"/>
        <w:rPr>
          <w:rStyle w:val="nfase"/>
          <w:i w:val="0"/>
          <w:iCs w:val="0"/>
          <w:color w:val="000000" w:themeColor="text1"/>
        </w:rPr>
      </w:pPr>
      <w:bookmarkStart w:id="33" w:name="_Ref116973524"/>
      <w:bookmarkEnd w:id="32"/>
      <w:r w:rsidRPr="00ED22CE">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3"/>
    </w:p>
    <w:p w14:paraId="2B1C995D" w14:textId="62B9AA24"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 xml:space="preserve">Não havendo pelo menos 3 (três) propostas nas condições definidas no item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_Ref116973524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7.13</w:t>
      </w:r>
      <w:r w:rsidRPr="00ED22CE">
        <w:rPr>
          <w:rStyle w:val="nfase"/>
          <w:i w:val="0"/>
          <w:iCs w:val="0"/>
          <w:color w:val="000000" w:themeColor="text1"/>
        </w:rPr>
        <w:fldChar w:fldCharType="end"/>
      </w:r>
      <w:r w:rsidRPr="00ED22CE">
        <w:rPr>
          <w:rStyle w:val="nfase"/>
          <w:i w:val="0"/>
          <w:iCs w:val="0"/>
          <w:color w:val="000000" w:themeColor="text1"/>
        </w:rPr>
        <w:t>, poderão os licitantes que apresentaram as três melhores propostas, consideradas as empatadas, oferecer novos lances sucessivos.</w:t>
      </w:r>
    </w:p>
    <w:p w14:paraId="0334471A"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7985A69"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AD116D4"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lastRenderedPageBreak/>
        <w:t>Não havendo novos lances na forma estabelecida nos itens anteriores, a sessão pública encerrar-se-á automaticamente, e o sistema ordenará e divulgará os lances conforme a ordem final de classificação.</w:t>
      </w:r>
    </w:p>
    <w:p w14:paraId="4265CC0D"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651E1D1"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 xml:space="preserve">Após o reinício previsto no subitem supra, os licitantes serão convocados para apresentar lances intermediários.  </w:t>
      </w:r>
    </w:p>
    <w:p w14:paraId="1E50F9A0"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Após o término dos prazos estabelecidos nos subitens anteriores, o sistema ordenará e divulgará os lances segundo a ordem crescente de valores.</w:t>
      </w:r>
    </w:p>
    <w:p w14:paraId="23853BC7"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Não serão aceitos dois ou mais lances de mesmo valor, prevalecendo aquele que for recebido e registrado em primeiro lugar. </w:t>
      </w:r>
    </w:p>
    <w:p w14:paraId="4953142A"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1339650E"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1BE67CBD"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744C3067"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Caso o licitante não apresente lances, concorrerá com o valor de sua proposta.</w:t>
      </w:r>
    </w:p>
    <w:p w14:paraId="29E9E624" w14:textId="77777777" w:rsidR="00680B18" w:rsidRPr="00ED22CE" w:rsidRDefault="00680B18" w:rsidP="00ED22CE">
      <w:pPr>
        <w:pStyle w:val="Nivel2"/>
        <w:spacing w:before="0" w:after="0" w:line="360" w:lineRule="auto"/>
        <w:ind w:left="0" w:firstLine="0"/>
        <w:rPr>
          <w:color w:val="000000" w:themeColor="text1"/>
        </w:rPr>
      </w:pPr>
      <w:r w:rsidRPr="00ED22CE">
        <w:rPr>
          <w:color w:val="000000" w:themeColor="text1"/>
        </w:rPr>
        <w:t>Ao final da fase de lances, será aplicado o benefício da margem de preferência, nos termos do art. 26 da Lei 14133/21.</w:t>
      </w:r>
    </w:p>
    <w:p w14:paraId="0D2EBD56" w14:textId="77777777" w:rsidR="00680B18" w:rsidRPr="00ED22CE" w:rsidRDefault="00680B18" w:rsidP="00ED22CE">
      <w:pPr>
        <w:pStyle w:val="Nivel3"/>
        <w:spacing w:before="0" w:after="0" w:line="360" w:lineRule="auto"/>
        <w:ind w:left="284" w:firstLine="0"/>
        <w:rPr>
          <w:color w:val="000000" w:themeColor="text1"/>
        </w:rPr>
      </w:pPr>
      <w:r w:rsidRPr="00ED22CE">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55223FF1"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color w:val="000000" w:themeColor="text1"/>
        </w:rPr>
        <w:t>Nestas situações, a proposta beneficiada pela aplicação da margem de preferência normal ou adicional, conforme o caso, tornar-se-á a proposta classificada em primeiro lugar.</w:t>
      </w:r>
    </w:p>
    <w:p w14:paraId="1DFBE721" w14:textId="795AF0B4"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color w:val="000000" w:themeColor="text1"/>
        </w:rPr>
        <w:t>Em relação a itens não exclusivos para participação de microempresas e empresas de pequeno porte, uma vez encerrada a etapa de la</w:t>
      </w:r>
      <w:r w:rsidRPr="00ED22CE">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ED22CE">
        <w:rPr>
          <w:rFonts w:eastAsia="Zurich BT"/>
          <w:color w:val="000000" w:themeColor="text1"/>
        </w:rPr>
        <w:t xml:space="preserve">ntificará em coluna própria as microempresas e empresas de pequeno porte </w:t>
      </w:r>
      <w:r w:rsidRPr="00ED22CE">
        <w:rPr>
          <w:color w:val="000000" w:themeColor="text1"/>
        </w:rPr>
        <w:t>participantes</w:t>
      </w:r>
      <w:r w:rsidRPr="00ED22CE">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w:t>
      </w:r>
      <w:r w:rsidRPr="00ED22CE">
        <w:rPr>
          <w:rStyle w:val="nfase"/>
          <w:i w:val="0"/>
          <w:iCs w:val="0"/>
          <w:color w:val="000000" w:themeColor="text1"/>
        </w:rPr>
        <w:t>.</w:t>
      </w:r>
    </w:p>
    <w:p w14:paraId="63DEAA03" w14:textId="01347309" w:rsidR="00680B18" w:rsidRPr="00ED22CE" w:rsidRDefault="00680B18" w:rsidP="00ED22CE">
      <w:pPr>
        <w:pStyle w:val="Nivel3"/>
        <w:spacing w:before="0" w:after="0" w:line="360" w:lineRule="auto"/>
        <w:ind w:left="284" w:firstLine="0"/>
        <w:rPr>
          <w:color w:val="000000" w:themeColor="text1"/>
        </w:rPr>
      </w:pPr>
      <w:r w:rsidRPr="00ED22CE">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w:t>
      </w:r>
      <w:r w:rsidR="008B2CA7" w:rsidRPr="00ED22CE">
        <w:rPr>
          <w:color w:val="000000" w:themeColor="text1"/>
        </w:rPr>
        <w:t xml:space="preserve"> jus às margens de preferência</w:t>
      </w:r>
      <w:r w:rsidRPr="00ED22CE">
        <w:rPr>
          <w:color w:val="000000" w:themeColor="text1"/>
        </w:rPr>
        <w:t>.</w:t>
      </w:r>
    </w:p>
    <w:p w14:paraId="702D2ACD"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color w:val="000000" w:themeColor="text1"/>
        </w:rPr>
        <w:lastRenderedPageBreak/>
        <w:t>O parâmetro para o empate ficto, nesse caso, consistirá no preço ofertado pela fornecedora classificada em primeiro lugar em razão da aplicação da margem de preferência.</w:t>
      </w:r>
    </w:p>
    <w:p w14:paraId="0FCFE207"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351EDB38"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ED22CE">
        <w:rPr>
          <w:rStyle w:val="nfase"/>
          <w:i w:val="0"/>
          <w:iCs w:val="0"/>
          <w:color w:val="000000" w:themeColor="text1"/>
        </w:rPr>
        <w:t>.</w:t>
      </w:r>
    </w:p>
    <w:p w14:paraId="7BCCC16A"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9250A0C"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1CFF6905"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0D6CA5A2"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Só poderá haver empate entre propostas iguais (não seguidas de lances), ou entre lances finais da fase fechada do modo de disputa aberto e fechado.</w:t>
      </w:r>
    </w:p>
    <w:p w14:paraId="1C1AEFE7"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Havendo eventual empate entre propostas ou lances, o critério de desempate será aquele previsto no </w:t>
      </w:r>
      <w:hyperlink r:id="rId24" w:anchor="art60" w:history="1">
        <w:r w:rsidRPr="00ED22CE">
          <w:rPr>
            <w:rStyle w:val="nfase"/>
            <w:i w:val="0"/>
            <w:iCs w:val="0"/>
            <w:color w:val="000000" w:themeColor="text1"/>
          </w:rPr>
          <w:t>art. 60 da Lei nº 14.133, de 2021</w:t>
        </w:r>
      </w:hyperlink>
      <w:r w:rsidRPr="00ED22CE">
        <w:rPr>
          <w:rStyle w:val="nfase"/>
          <w:i w:val="0"/>
          <w:iCs w:val="0"/>
          <w:color w:val="000000" w:themeColor="text1"/>
        </w:rPr>
        <w:t>, nesta ordem</w:t>
      </w:r>
    </w:p>
    <w:p w14:paraId="50721F4C"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Disputa final, hipótese em que os licitantes empatados poderão apresentar nova proposta em ato contínuo à classificação;</w:t>
      </w:r>
    </w:p>
    <w:p w14:paraId="45279128"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19F8909D"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Desenvolvimento pelo licitante de ações de equidade entre homens e mulheres no ambiente de trabalho, conforme regulamento;</w:t>
      </w:r>
    </w:p>
    <w:p w14:paraId="6FD08BC8"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Desenvolvimento pelo licitante de programa de integridade, conforme orientações dos órgãos de controle.</w:t>
      </w:r>
    </w:p>
    <w:p w14:paraId="2E8F7311"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Persistindo o empate, será assegurada preferência, sucessivamente, aos bens e serviços produzidos ou prestados por:</w:t>
      </w:r>
    </w:p>
    <w:p w14:paraId="503E0CF2" w14:textId="77777777" w:rsidR="00680B18" w:rsidRPr="00ED22CE" w:rsidRDefault="00680B18" w:rsidP="00ED22CE">
      <w:pPr>
        <w:pStyle w:val="Nivel4"/>
        <w:spacing w:before="0" w:after="0" w:line="360" w:lineRule="auto"/>
        <w:ind w:left="567"/>
        <w:rPr>
          <w:rStyle w:val="nfase"/>
          <w:i w:val="0"/>
          <w:iCs w:val="0"/>
          <w:color w:val="000000" w:themeColor="text1"/>
        </w:rPr>
      </w:pPr>
      <w:bookmarkStart w:id="34" w:name="art60§1i"/>
      <w:bookmarkEnd w:id="34"/>
      <w:r w:rsidRPr="00ED22CE">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77837B79" w14:textId="77777777" w:rsidR="00680B18" w:rsidRPr="00ED22CE" w:rsidRDefault="00680B18" w:rsidP="00ED22CE">
      <w:pPr>
        <w:pStyle w:val="Nivel4"/>
        <w:spacing w:before="0" w:after="0" w:line="360" w:lineRule="auto"/>
        <w:ind w:left="567"/>
        <w:rPr>
          <w:rStyle w:val="nfase"/>
          <w:i w:val="0"/>
          <w:iCs w:val="0"/>
          <w:color w:val="000000" w:themeColor="text1"/>
        </w:rPr>
      </w:pPr>
      <w:bookmarkStart w:id="35" w:name="art60§1ii"/>
      <w:bookmarkEnd w:id="35"/>
      <w:r w:rsidRPr="00ED22CE">
        <w:rPr>
          <w:rStyle w:val="nfase"/>
          <w:i w:val="0"/>
          <w:iCs w:val="0"/>
          <w:color w:val="000000" w:themeColor="text1"/>
        </w:rPr>
        <w:t>Empresas brasileiras;</w:t>
      </w:r>
    </w:p>
    <w:p w14:paraId="0A24CFD0" w14:textId="77777777" w:rsidR="00680B18" w:rsidRPr="00ED22CE" w:rsidRDefault="00680B18" w:rsidP="00ED22CE">
      <w:pPr>
        <w:pStyle w:val="Nivel4"/>
        <w:spacing w:before="0" w:after="0" w:line="360" w:lineRule="auto"/>
        <w:ind w:left="567"/>
        <w:rPr>
          <w:rStyle w:val="nfase"/>
          <w:i w:val="0"/>
          <w:iCs w:val="0"/>
          <w:color w:val="000000" w:themeColor="text1"/>
        </w:rPr>
      </w:pPr>
      <w:bookmarkStart w:id="36" w:name="art60§1iii"/>
      <w:bookmarkEnd w:id="36"/>
      <w:r w:rsidRPr="00ED22CE">
        <w:rPr>
          <w:rStyle w:val="nfase"/>
          <w:i w:val="0"/>
          <w:iCs w:val="0"/>
          <w:color w:val="000000" w:themeColor="text1"/>
        </w:rPr>
        <w:t>Empresas que invistam em pesquisa e no desenvolvimento de tecnologia no País;</w:t>
      </w:r>
    </w:p>
    <w:p w14:paraId="414525F8" w14:textId="77777777" w:rsidR="00680B18" w:rsidRPr="00ED22CE" w:rsidRDefault="00680B18" w:rsidP="00ED22CE">
      <w:pPr>
        <w:pStyle w:val="Nivel4"/>
        <w:spacing w:before="0" w:after="0" w:line="360" w:lineRule="auto"/>
        <w:ind w:left="567"/>
        <w:rPr>
          <w:rStyle w:val="nfase"/>
          <w:i w:val="0"/>
          <w:iCs w:val="0"/>
          <w:color w:val="000000" w:themeColor="text1"/>
        </w:rPr>
      </w:pPr>
      <w:bookmarkStart w:id="37" w:name="art60§1iv"/>
      <w:bookmarkEnd w:id="37"/>
      <w:r w:rsidRPr="00ED22CE">
        <w:rPr>
          <w:rStyle w:val="nfase"/>
          <w:i w:val="0"/>
          <w:iCs w:val="0"/>
          <w:color w:val="000000" w:themeColor="text1"/>
        </w:rPr>
        <w:lastRenderedPageBreak/>
        <w:t>Empresas que comprovem a prática de mitigação, nos termos da </w:t>
      </w:r>
      <w:hyperlink r:id="rId25" w:anchor=":~:text=LEI%20N%C2%BA%2012.187%2C%20DE%2029%20DE%20DEZEMBRO%20DE%202009.&amp;text=Institui%20a%20Pol%C3%ADtica%20Nacional%20sobre,PNMC%20e%20d%C3%A1%20outras%20provid%C3%AAncias." w:history="1">
        <w:r w:rsidRPr="00ED22CE">
          <w:rPr>
            <w:rStyle w:val="nfase"/>
            <w:i w:val="0"/>
            <w:iCs w:val="0"/>
            <w:color w:val="000000" w:themeColor="text1"/>
          </w:rPr>
          <w:t>Lei nº 12.187, de 29 de dezembro de 2009</w:t>
        </w:r>
      </w:hyperlink>
      <w:r w:rsidRPr="00ED22CE">
        <w:rPr>
          <w:rStyle w:val="nfase"/>
          <w:i w:val="0"/>
          <w:iCs w:val="0"/>
          <w:color w:val="000000" w:themeColor="text1"/>
        </w:rPr>
        <w:t>.</w:t>
      </w:r>
    </w:p>
    <w:p w14:paraId="14CE78E8"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color w:val="000000" w:themeColor="text1"/>
        </w:rPr>
        <w:t>Esgotados todos os demais critérios de desempate previstos em lei, a escolha do licitante vencedor ocorrerá por sorteio, em ato público, para o qual todos os licitantes serão convocados.</w:t>
      </w:r>
      <w:r w:rsidRPr="00ED22CE">
        <w:rPr>
          <w:rStyle w:val="nfase"/>
          <w:i w:val="0"/>
          <w:iCs w:val="0"/>
          <w:color w:val="000000" w:themeColor="text1"/>
        </w:rPr>
        <w:t xml:space="preserve"> </w:t>
      </w:r>
    </w:p>
    <w:p w14:paraId="50011FA4"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5627BBBB"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D59D704"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 negociação será realizada por meio do sistema, podendo ser acompanhada pelos demais licitantes.</w:t>
      </w:r>
    </w:p>
    <w:p w14:paraId="0A9A8561"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O resultado da negociação será divulgado a todos os licitantes e anexado aos autos do processo licitatório.</w:t>
      </w:r>
    </w:p>
    <w:p w14:paraId="64FB944E"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8" w:name="_Hlk117016948"/>
    </w:p>
    <w:bookmarkEnd w:id="38"/>
    <w:p w14:paraId="22756BC6"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É facultado ao pregoeiro prorrogar o prazo estabelecido, a partir de solicitação fundamentada feita no chat pelo licitante, antes de findo o prazo.</w:t>
      </w:r>
    </w:p>
    <w:p w14:paraId="0DB452F0"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Após a negociação do preço, o Pregoeiro iniciará a fase de aceitação e julgamento da proposta.</w:t>
      </w:r>
      <w:bookmarkEnd w:id="28"/>
    </w:p>
    <w:p w14:paraId="59DE8A04" w14:textId="77777777" w:rsidR="00680B18" w:rsidRPr="00ED22CE" w:rsidRDefault="00680B18" w:rsidP="00ED22CE">
      <w:pPr>
        <w:pStyle w:val="Nivel2"/>
        <w:numPr>
          <w:ilvl w:val="0"/>
          <w:numId w:val="0"/>
        </w:numPr>
        <w:spacing w:before="0" w:after="0" w:line="360" w:lineRule="auto"/>
        <w:rPr>
          <w:rStyle w:val="nfase"/>
          <w:i w:val="0"/>
          <w:iCs w:val="0"/>
          <w:color w:val="000000" w:themeColor="text1"/>
        </w:rPr>
      </w:pPr>
    </w:p>
    <w:p w14:paraId="4961AA92" w14:textId="77777777" w:rsidR="00680B18" w:rsidRPr="00ED22CE" w:rsidRDefault="00680B18" w:rsidP="00ED22CE">
      <w:pPr>
        <w:pStyle w:val="Nivel01"/>
        <w:tabs>
          <w:tab w:val="clear" w:pos="567"/>
          <w:tab w:val="left" w:pos="0"/>
        </w:tabs>
        <w:spacing w:before="0" w:line="360" w:lineRule="auto"/>
        <w:ind w:left="0" w:firstLine="0"/>
        <w:rPr>
          <w:rStyle w:val="nfase"/>
          <w:i w:val="0"/>
          <w:iCs w:val="0"/>
          <w:color w:val="000000" w:themeColor="text1"/>
        </w:rPr>
      </w:pPr>
      <w:bookmarkStart w:id="39" w:name="_Toc122606108"/>
      <w:r w:rsidRPr="00ED22CE">
        <w:rPr>
          <w:rStyle w:val="nfase"/>
          <w:i w:val="0"/>
          <w:iCs w:val="0"/>
          <w:color w:val="000000" w:themeColor="text1"/>
        </w:rPr>
        <w:t>DA FASE DE JULGAMENTO</w:t>
      </w:r>
      <w:bookmarkEnd w:id="39"/>
    </w:p>
    <w:p w14:paraId="42D98B31" w14:textId="07B43FE2" w:rsidR="00680B18" w:rsidRPr="00ED22CE" w:rsidRDefault="00680B18" w:rsidP="00ED22CE">
      <w:pPr>
        <w:pStyle w:val="Nivel2"/>
        <w:spacing w:before="0" w:after="0" w:line="360" w:lineRule="auto"/>
        <w:ind w:left="0" w:firstLine="0"/>
        <w:rPr>
          <w:rStyle w:val="nfase"/>
          <w:i w:val="0"/>
          <w:iCs w:val="0"/>
          <w:color w:val="000000" w:themeColor="text1"/>
        </w:rPr>
      </w:pPr>
      <w:bookmarkStart w:id="40" w:name="_Ref117019424"/>
      <w:r w:rsidRPr="00ED22CE">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ED22CE">
          <w:rPr>
            <w:rStyle w:val="nfase"/>
            <w:i w:val="0"/>
            <w:iCs w:val="0"/>
            <w:color w:val="000000" w:themeColor="text1"/>
          </w:rPr>
          <w:t>art. 14 da Lei nº 14.133/2021</w:t>
        </w:r>
      </w:hyperlink>
      <w:r w:rsidRPr="00ED22CE">
        <w:rPr>
          <w:rStyle w:val="nfase"/>
          <w:i w:val="0"/>
          <w:iCs w:val="0"/>
          <w:color w:val="000000" w:themeColor="text1"/>
        </w:rPr>
        <w:t xml:space="preserve">, legislação correlata e no item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_Ref117000692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3.9</w:t>
      </w:r>
      <w:r w:rsidRPr="00ED22CE">
        <w:rPr>
          <w:rStyle w:val="nfase"/>
          <w:i w:val="0"/>
          <w:iCs w:val="0"/>
          <w:color w:val="000000" w:themeColor="text1"/>
        </w:rPr>
        <w:fldChar w:fldCharType="end"/>
      </w:r>
      <w:r w:rsidRPr="00ED22CE">
        <w:rPr>
          <w:rStyle w:val="nfase"/>
          <w:i w:val="0"/>
          <w:iCs w:val="0"/>
          <w:color w:val="000000" w:themeColor="text1"/>
        </w:rPr>
        <w:t xml:space="preserve"> do edital, </w:t>
      </w:r>
      <w:bookmarkEnd w:id="40"/>
      <w:r w:rsidRPr="00ED22CE">
        <w:rPr>
          <w:rStyle w:val="nfase"/>
          <w:i w:val="0"/>
          <w:iCs w:val="0"/>
          <w:color w:val="000000" w:themeColor="text1"/>
        </w:rPr>
        <w:t>especialmente quanto à existência de sanção que impeça a participação no certame ou a futura contratação, mediante a consulta aos seguintes cadastros:</w:t>
      </w:r>
    </w:p>
    <w:p w14:paraId="2EBD9CB6" w14:textId="77777777" w:rsidR="00680B18" w:rsidRPr="00ED22CE" w:rsidRDefault="00680B18" w:rsidP="00ED22CE">
      <w:pPr>
        <w:pStyle w:val="PargrafodaLista"/>
        <w:spacing w:line="360" w:lineRule="auto"/>
        <w:ind w:left="851"/>
        <w:contextualSpacing w:val="0"/>
        <w:rPr>
          <w:rStyle w:val="nfase"/>
          <w:rFonts w:ascii="Arial" w:hAnsi="Arial" w:cs="Arial"/>
          <w:i w:val="0"/>
          <w:iCs w:val="0"/>
          <w:color w:val="000000" w:themeColor="text1"/>
          <w:sz w:val="20"/>
          <w:szCs w:val="20"/>
        </w:rPr>
      </w:pPr>
      <w:bookmarkStart w:id="41" w:name="_Hlk161060966"/>
      <w:r w:rsidRPr="00ED22CE">
        <w:rPr>
          <w:rStyle w:val="nfase"/>
          <w:rFonts w:ascii="Arial" w:hAnsi="Arial" w:cs="Arial"/>
          <w:i w:val="0"/>
          <w:iCs w:val="0"/>
          <w:color w:val="000000" w:themeColor="text1"/>
          <w:sz w:val="20"/>
          <w:szCs w:val="20"/>
        </w:rPr>
        <w:t xml:space="preserve">a) </w:t>
      </w:r>
      <w:bookmarkStart w:id="42" w:name="_Hlk161060990"/>
      <w:r w:rsidRPr="00ED22CE">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ED22CE">
          <w:rPr>
            <w:rStyle w:val="nfase"/>
            <w:rFonts w:ascii="Arial" w:hAnsi="Arial" w:cs="Arial"/>
            <w:i w:val="0"/>
            <w:iCs w:val="0"/>
            <w:color w:val="000000" w:themeColor="text1"/>
            <w:sz w:val="20"/>
            <w:szCs w:val="20"/>
          </w:rPr>
          <w:t>https://www.portaltransparencia.gov.br/sancoes/ceis</w:t>
        </w:r>
      </w:hyperlink>
      <w:r w:rsidRPr="00ED22CE">
        <w:rPr>
          <w:rStyle w:val="nfase"/>
          <w:rFonts w:ascii="Arial" w:hAnsi="Arial" w:cs="Arial"/>
          <w:i w:val="0"/>
          <w:iCs w:val="0"/>
          <w:color w:val="000000" w:themeColor="text1"/>
          <w:sz w:val="20"/>
          <w:szCs w:val="20"/>
        </w:rPr>
        <w:t>);</w:t>
      </w:r>
      <w:bookmarkEnd w:id="42"/>
      <w:r w:rsidRPr="00ED22CE">
        <w:rPr>
          <w:rStyle w:val="nfase"/>
          <w:rFonts w:ascii="Arial" w:hAnsi="Arial" w:cs="Arial"/>
          <w:i w:val="0"/>
          <w:iCs w:val="0"/>
          <w:color w:val="000000" w:themeColor="text1"/>
          <w:sz w:val="20"/>
          <w:szCs w:val="20"/>
        </w:rPr>
        <w:t xml:space="preserve"> </w:t>
      </w:r>
    </w:p>
    <w:p w14:paraId="3B31B7A7" w14:textId="77777777" w:rsidR="00680B18" w:rsidRPr="00ED22CE" w:rsidRDefault="00680B18" w:rsidP="00ED22CE">
      <w:pPr>
        <w:pStyle w:val="PargrafodaLista"/>
        <w:spacing w:line="360" w:lineRule="auto"/>
        <w:ind w:left="851"/>
        <w:contextualSpacing w:val="0"/>
        <w:rPr>
          <w:rStyle w:val="nfase"/>
          <w:rFonts w:ascii="Arial" w:hAnsi="Arial" w:cs="Arial"/>
          <w:i w:val="0"/>
          <w:iCs w:val="0"/>
          <w:color w:val="000000" w:themeColor="text1"/>
          <w:sz w:val="20"/>
          <w:szCs w:val="20"/>
        </w:rPr>
      </w:pPr>
      <w:bookmarkStart w:id="43" w:name="_Hlk161061017"/>
      <w:r w:rsidRPr="00ED22CE">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ED22CE">
          <w:rPr>
            <w:rStyle w:val="nfase"/>
            <w:rFonts w:ascii="Arial" w:hAnsi="Arial" w:cs="Arial"/>
            <w:i w:val="0"/>
            <w:iCs w:val="0"/>
            <w:color w:val="000000" w:themeColor="text1"/>
            <w:sz w:val="20"/>
            <w:szCs w:val="20"/>
          </w:rPr>
          <w:t>https://www.portaltransparencia.gov.br/sancoes/cnep</w:t>
        </w:r>
      </w:hyperlink>
      <w:r w:rsidRPr="00ED22CE">
        <w:rPr>
          <w:rStyle w:val="nfase"/>
          <w:rFonts w:ascii="Arial" w:hAnsi="Arial" w:cs="Arial"/>
          <w:i w:val="0"/>
          <w:iCs w:val="0"/>
          <w:color w:val="000000" w:themeColor="text1"/>
          <w:sz w:val="20"/>
          <w:szCs w:val="20"/>
        </w:rPr>
        <w:t>); e</w:t>
      </w:r>
      <w:bookmarkEnd w:id="43"/>
    </w:p>
    <w:p w14:paraId="7D5F4AB8" w14:textId="77777777" w:rsidR="00680B18" w:rsidRPr="00ED22CE" w:rsidRDefault="00680B18" w:rsidP="00ED22CE">
      <w:pPr>
        <w:pStyle w:val="PargrafodaLista"/>
        <w:spacing w:line="360" w:lineRule="auto"/>
        <w:ind w:left="851"/>
        <w:contextualSpacing w:val="0"/>
        <w:rPr>
          <w:rStyle w:val="nfase"/>
          <w:rFonts w:ascii="Arial" w:hAnsi="Arial" w:cs="Arial"/>
          <w:i w:val="0"/>
          <w:iCs w:val="0"/>
          <w:color w:val="000000" w:themeColor="text1"/>
          <w:sz w:val="20"/>
          <w:szCs w:val="20"/>
        </w:rPr>
      </w:pPr>
      <w:bookmarkStart w:id="44" w:name="_Hlk161061031"/>
      <w:r w:rsidRPr="00ED22CE">
        <w:rPr>
          <w:rStyle w:val="nfase"/>
          <w:rFonts w:ascii="Arial" w:hAnsi="Arial" w:cs="Arial"/>
          <w:i w:val="0"/>
          <w:iCs w:val="0"/>
          <w:color w:val="000000" w:themeColor="text1"/>
          <w:sz w:val="20"/>
          <w:szCs w:val="20"/>
        </w:rPr>
        <w:t xml:space="preserve">c) </w:t>
      </w:r>
      <w:r w:rsidRPr="00ED22CE">
        <w:rPr>
          <w:rFonts w:ascii="Arial" w:hAnsi="Arial" w:cs="Arial"/>
          <w:color w:val="000000" w:themeColor="text1"/>
          <w:sz w:val="20"/>
          <w:szCs w:val="20"/>
        </w:rPr>
        <w:t>Consulta restrições ao direito de contratar com a Administração Pública, mantido pelo Tribunal de Contas do Paraná (TCE/PR).</w:t>
      </w:r>
      <w:bookmarkEnd w:id="41"/>
      <w:bookmarkEnd w:id="44"/>
    </w:p>
    <w:p w14:paraId="4BC278DE"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color w:val="000000" w:themeColor="text1"/>
        </w:rPr>
        <w:t>A consulta aos cadastros será realizada no nome e no CNPJ da empresa licitante</w:t>
      </w:r>
      <w:r w:rsidRPr="00ED22CE">
        <w:rPr>
          <w:rStyle w:val="nfase"/>
          <w:i w:val="0"/>
          <w:iCs w:val="0"/>
          <w:color w:val="000000" w:themeColor="text1"/>
        </w:rPr>
        <w:t>.</w:t>
      </w:r>
    </w:p>
    <w:p w14:paraId="7EA3B895"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color w:val="000000" w:themeColor="text1"/>
        </w:rPr>
        <w:t>A consulta no CNEP quanto às sanções previstas na Lei nº 8.429, de1992, também ocorrerá no nome e no CPF do sócio majoritário da empresa licitante, se houver, por força do art. 12 da citada lei.</w:t>
      </w:r>
    </w:p>
    <w:p w14:paraId="69ED2775"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4A0FB31B"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lastRenderedPageBreak/>
        <w:t>A tentativa de burla será verificada por meio dos vínculos societários, linhas de fornecimento similares, dentre outros.</w:t>
      </w:r>
    </w:p>
    <w:p w14:paraId="5756F976"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O licitante será convocado para manifestação previamente a uma eventual desclassificação.</w:t>
      </w:r>
    </w:p>
    <w:p w14:paraId="3EACF7DD"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Constatada a existência de sanção, o licitante será reputado inabilitado, por falta de condição de participação.</w:t>
      </w:r>
    </w:p>
    <w:p w14:paraId="0CADA484" w14:textId="77777777" w:rsidR="00680B18" w:rsidRPr="00ED22CE" w:rsidRDefault="00680B18" w:rsidP="00ED22CE">
      <w:pPr>
        <w:pStyle w:val="Nivel2"/>
        <w:spacing w:before="0" w:after="0" w:line="360" w:lineRule="auto"/>
        <w:ind w:left="0" w:firstLine="0"/>
        <w:rPr>
          <w:color w:val="000000" w:themeColor="text1"/>
        </w:rPr>
      </w:pPr>
      <w:r w:rsidRPr="00ED22CE">
        <w:rPr>
          <w:color w:val="000000" w:themeColor="text1"/>
        </w:rPr>
        <w:t>Na hipótese de inversão das fases de habilitação e julgamento, caso atendidas as condições de participação, será iniciado o procedimento de habilitação.</w:t>
      </w:r>
    </w:p>
    <w:p w14:paraId="7C8D1D83" w14:textId="77777777" w:rsidR="00680B18" w:rsidRPr="00ED22CE" w:rsidRDefault="00680B18" w:rsidP="00ED22CE">
      <w:pPr>
        <w:pStyle w:val="Nivel2"/>
        <w:spacing w:before="0" w:after="0" w:line="360" w:lineRule="auto"/>
        <w:ind w:left="0" w:firstLine="0"/>
        <w:rPr>
          <w:color w:val="000000" w:themeColor="text1"/>
        </w:rPr>
      </w:pPr>
      <w:r w:rsidRPr="00ED22CE">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4CB22852"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69C1A3D5"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44B71E9C"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Será desclassificada a proposta vencedora que: </w:t>
      </w:r>
    </w:p>
    <w:p w14:paraId="401E26A8"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Contiver vícios insanáveis;</w:t>
      </w:r>
    </w:p>
    <w:p w14:paraId="5FBDC8A8"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 xml:space="preserve">Não obedecer às especificações técnicas contidas no </w:t>
      </w:r>
      <w:r w:rsidRPr="00ED22CE">
        <w:rPr>
          <w:color w:val="000000" w:themeColor="text1"/>
        </w:rPr>
        <w:t>Termo de Referência/Projeto Básico</w:t>
      </w:r>
      <w:r w:rsidRPr="00ED22CE">
        <w:rPr>
          <w:rStyle w:val="nfase"/>
          <w:i w:val="0"/>
          <w:iCs w:val="0"/>
          <w:color w:val="000000" w:themeColor="text1"/>
        </w:rPr>
        <w:t>;</w:t>
      </w:r>
    </w:p>
    <w:p w14:paraId="0EC7B5C4"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Apresentar preços inexequíveis ou permanecerem acima do preço máximo definido para a contratação;</w:t>
      </w:r>
    </w:p>
    <w:p w14:paraId="1E94E6CA"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Não tiverem sua exequibilidade demonstrada, quando exigido pela Administração;</w:t>
      </w:r>
    </w:p>
    <w:p w14:paraId="51668AE7"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Apresentar desconformidade com quaisquer outras exigências deste Edital ou seus anexos, desde que insanável.</w:t>
      </w:r>
    </w:p>
    <w:p w14:paraId="65EBB09C"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No caso de bens e serviços em geral, é indício de inexequibilidade das propostas valores inferiores a 50% (cinquenta por cento) do valor orçado pela Administração.</w:t>
      </w:r>
    </w:p>
    <w:p w14:paraId="1DE331B5"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A inexequibilidade, na hipótese de que trata o caput, só será considerada após diligência do pregoeiro, que comprove:</w:t>
      </w:r>
    </w:p>
    <w:p w14:paraId="2FF6A8D9"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Que o custo do licitante ultrapassa o valor da proposta; e</w:t>
      </w:r>
    </w:p>
    <w:p w14:paraId="24B85A3C"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Inexistirem custos de oportunidade capazes de justificar o vulto da oferta.</w:t>
      </w:r>
    </w:p>
    <w:p w14:paraId="4F6A7BA0"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Em contratação de serviços de engenharia, além das disposições acima, a análise de exequibilidade e sobrepreço considerará o seguinte:</w:t>
      </w:r>
    </w:p>
    <w:p w14:paraId="43157C12"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A459B4D"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4B63ADDE"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A11EFC5"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lastRenderedPageBreak/>
        <w:t>Se houver indícios de inexequibilidade da proposta de preço, ou em caso da necessidade de esclarecimentos complementares, poderão ser efetuadas diligências, para que a empresa comprove a exequibilidade da proposta.</w:t>
      </w:r>
    </w:p>
    <w:p w14:paraId="2D283567"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7A958C47" w14:textId="77777777" w:rsidR="00680B18" w:rsidRPr="00ED22CE" w:rsidRDefault="00680B18" w:rsidP="00ED22CE">
      <w:pPr>
        <w:pStyle w:val="Nivel3"/>
        <w:spacing w:before="0" w:after="0" w:line="360" w:lineRule="auto"/>
        <w:ind w:left="284" w:firstLine="0"/>
        <w:rPr>
          <w:rStyle w:val="nfase"/>
          <w:i w:val="0"/>
          <w:iCs w:val="0"/>
          <w:color w:val="000000" w:themeColor="text1"/>
        </w:rPr>
      </w:pPr>
      <w:bookmarkStart w:id="45" w:name="_Hlk126568356"/>
      <w:r w:rsidRPr="00ED22CE">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5"/>
      <w:r w:rsidRPr="00ED22CE">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56337428"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EFBFFD2"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491D43B"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1987DD70"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C46CADC"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12E1241B"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O ajuste de que trata este dispositivo se limita a sanar erros ou falhas que não alterem a substância das propostas.</w:t>
      </w:r>
    </w:p>
    <w:p w14:paraId="6232CC8A"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1DDB4D4"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416F1C08"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lastRenderedPageBreak/>
        <w:t>Caso o Termo de Referência exija a apresentação de amostra, o licitante classificado em primeiro lugar deverá apresentá-la, conforme disciplinado no Termo de Referência, sob pena de não aceitação da proposta.</w:t>
      </w:r>
    </w:p>
    <w:p w14:paraId="5E9331C7"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4FE97516"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Os resultados das avaliações serão divulgados por meio de mensagem no sistema.</w:t>
      </w:r>
    </w:p>
    <w:p w14:paraId="4A3DA602"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ED22CE">
        <w:rPr>
          <w:rStyle w:val="nfase"/>
          <w:i w:val="0"/>
          <w:iCs w:val="0"/>
          <w:color w:val="000000" w:themeColor="text1"/>
        </w:rPr>
        <w:t>.</w:t>
      </w:r>
    </w:p>
    <w:p w14:paraId="3A166C79"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094C3E52" w14:textId="77777777" w:rsidR="00680B18" w:rsidRPr="00ED22CE" w:rsidRDefault="00680B18" w:rsidP="00ED22CE">
      <w:pPr>
        <w:pStyle w:val="Nivel2"/>
        <w:numPr>
          <w:ilvl w:val="0"/>
          <w:numId w:val="0"/>
        </w:numPr>
        <w:spacing w:before="0" w:after="0" w:line="360" w:lineRule="auto"/>
        <w:rPr>
          <w:rStyle w:val="nfase"/>
          <w:i w:val="0"/>
          <w:iCs w:val="0"/>
          <w:color w:val="000000" w:themeColor="text1"/>
        </w:rPr>
      </w:pPr>
    </w:p>
    <w:p w14:paraId="4CFF7388" w14:textId="77777777" w:rsidR="00680B18" w:rsidRPr="00ED22CE" w:rsidRDefault="00680B18" w:rsidP="00ED22CE">
      <w:pPr>
        <w:pStyle w:val="Nivel01"/>
        <w:tabs>
          <w:tab w:val="clear" w:pos="567"/>
          <w:tab w:val="left" w:pos="0"/>
        </w:tabs>
        <w:spacing w:before="0" w:line="360" w:lineRule="auto"/>
        <w:ind w:left="0" w:firstLine="0"/>
        <w:rPr>
          <w:rStyle w:val="nfase"/>
          <w:i w:val="0"/>
          <w:iCs w:val="0"/>
          <w:color w:val="000000" w:themeColor="text1"/>
        </w:rPr>
      </w:pPr>
      <w:bookmarkStart w:id="46" w:name="_Toc122606109"/>
      <w:r w:rsidRPr="00ED22CE">
        <w:rPr>
          <w:rStyle w:val="nfase"/>
          <w:i w:val="0"/>
          <w:iCs w:val="0"/>
          <w:color w:val="000000" w:themeColor="text1"/>
        </w:rPr>
        <w:t>DA FASE DE HABILITAÇÃO</w:t>
      </w:r>
      <w:bookmarkEnd w:id="46"/>
    </w:p>
    <w:p w14:paraId="7EFFF488"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ED22CE">
          <w:rPr>
            <w:rStyle w:val="nfase"/>
            <w:i w:val="0"/>
            <w:iCs w:val="0"/>
            <w:color w:val="000000" w:themeColor="text1"/>
          </w:rPr>
          <w:t>arts. 62 a 70 da Lei nº 14.133, de 2021</w:t>
        </w:r>
      </w:hyperlink>
      <w:r w:rsidRPr="00ED22CE">
        <w:rPr>
          <w:rStyle w:val="nfase"/>
          <w:i w:val="0"/>
          <w:iCs w:val="0"/>
          <w:color w:val="000000" w:themeColor="text1"/>
        </w:rPr>
        <w:t>.</w:t>
      </w:r>
    </w:p>
    <w:p w14:paraId="3C54F43A"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222A216D"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5510998"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50E9F27F" w14:textId="045BFCBA"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00C900E7">
        <w:rPr>
          <w:color w:val="000000" w:themeColor="text1"/>
        </w:rPr>
        <w:t>10</w:t>
      </w:r>
      <w:r w:rsidRPr="00ED22CE">
        <w:rPr>
          <w:color w:val="000000" w:themeColor="text1"/>
        </w:rPr>
        <w:fldChar w:fldCharType="end"/>
      </w:r>
      <w:r w:rsidRPr="00ED22CE">
        <w:rPr>
          <w:rStyle w:val="nfase"/>
          <w:i w:val="0"/>
          <w:iCs w:val="0"/>
          <w:color w:val="000000" w:themeColor="text1"/>
        </w:rPr>
        <w:t>% (</w:t>
      </w: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00C900E7">
        <w:rPr>
          <w:color w:val="000000" w:themeColor="text1"/>
        </w:rPr>
        <w:t>dez por cento</w:t>
      </w:r>
      <w:r w:rsidRPr="00ED22CE">
        <w:rPr>
          <w:color w:val="000000" w:themeColor="text1"/>
        </w:rPr>
        <w:fldChar w:fldCharType="end"/>
      </w:r>
      <w:r w:rsidRPr="00ED22CE">
        <w:rPr>
          <w:color w:val="000000" w:themeColor="text1"/>
        </w:rPr>
        <w:t>)</w:t>
      </w:r>
      <w:r w:rsidRPr="00ED22CE">
        <w:rPr>
          <w:rStyle w:val="nfase"/>
          <w:i w:val="0"/>
          <w:iCs w:val="0"/>
          <w:color w:val="000000" w:themeColor="text1"/>
        </w:rPr>
        <w:t xml:space="preserve"> para o consórcio em relação ao valor exigido para os licitantes individuais.</w:t>
      </w:r>
    </w:p>
    <w:p w14:paraId="3A08C9A7"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Os documentos exigidos para fins de habilitação poderão ser apresentados em original, por cópia ou por formato digital, via sistema.</w:t>
      </w:r>
    </w:p>
    <w:p w14:paraId="7E2CEB7F"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1C53738E"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884D159"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lastRenderedPageBreak/>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2A60171A"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43631D22"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A habilitação será verificada por meio do exigido nos </w:t>
      </w:r>
      <w:hyperlink r:id="rId30" w:anchor="art62" w:history="1">
        <w:r w:rsidRPr="00ED22CE">
          <w:rPr>
            <w:rStyle w:val="nfase"/>
            <w:i w:val="0"/>
            <w:iCs w:val="0"/>
            <w:color w:val="000000" w:themeColor="text1"/>
          </w:rPr>
          <w:t>arts. 62 a 70 da Lei nº 14.133, de 2021</w:t>
        </w:r>
      </w:hyperlink>
      <w:r w:rsidRPr="00ED22CE">
        <w:rPr>
          <w:rStyle w:val="nfase"/>
          <w:i w:val="0"/>
          <w:iCs w:val="0"/>
          <w:color w:val="000000" w:themeColor="text1"/>
        </w:rPr>
        <w:t>, nos documentos por ele abrangidos.</w:t>
      </w:r>
    </w:p>
    <w:p w14:paraId="4C616F47"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0F6CD09"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724AEBC"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 não observância do disposto no item anterior poderá ensejar desclassificação no momento da habilitação.</w:t>
      </w:r>
    </w:p>
    <w:p w14:paraId="45501B51"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color w:val="000000" w:themeColor="text1"/>
        </w:rPr>
        <w:t>A verificação pelo Pregoeiro/Agente de Contratação/Comissão, em sítios eletrônicos oficiais de órgãos e entidades emissores de certidões constitui meio legal de prova, para fins de habilitação</w:t>
      </w:r>
      <w:r w:rsidRPr="00ED22CE">
        <w:rPr>
          <w:rStyle w:val="nfase"/>
          <w:i w:val="0"/>
          <w:iCs w:val="0"/>
          <w:color w:val="000000" w:themeColor="text1"/>
        </w:rPr>
        <w:t>.</w:t>
      </w:r>
    </w:p>
    <w:p w14:paraId="2D34D508" w14:textId="77777777" w:rsidR="00680B18" w:rsidRPr="00ED22CE" w:rsidRDefault="00680B18" w:rsidP="00ED22CE">
      <w:pPr>
        <w:pStyle w:val="Nivel3"/>
        <w:spacing w:before="0" w:after="0" w:line="360" w:lineRule="auto"/>
        <w:ind w:left="284" w:firstLine="0"/>
        <w:rPr>
          <w:rStyle w:val="nfase"/>
          <w:i w:val="0"/>
          <w:iCs w:val="0"/>
          <w:color w:val="000000" w:themeColor="text1"/>
        </w:rPr>
      </w:pPr>
      <w:bookmarkStart w:id="47" w:name="_Ref114663151"/>
      <w:r w:rsidRPr="00ED22CE">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7"/>
    </w:p>
    <w:p w14:paraId="5EDD6F3E"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0018778"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A verificação dos documentos de habilitação somente será feita em relação ao licitante vencedor.</w:t>
      </w:r>
    </w:p>
    <w:p w14:paraId="05B700A8"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58A0DC76"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2E3673E2"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ED22CE">
          <w:rPr>
            <w:rStyle w:val="nfase"/>
            <w:i w:val="0"/>
            <w:iCs w:val="0"/>
            <w:color w:val="000000" w:themeColor="text1"/>
          </w:rPr>
          <w:t>Lei 14.133/21, art. 64</w:t>
        </w:r>
      </w:hyperlink>
      <w:r w:rsidRPr="00ED22CE">
        <w:rPr>
          <w:rStyle w:val="nfase"/>
          <w:i w:val="0"/>
          <w:iCs w:val="0"/>
          <w:color w:val="000000" w:themeColor="text1"/>
        </w:rPr>
        <w:t>):</w:t>
      </w:r>
    </w:p>
    <w:p w14:paraId="7A0876D8"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1C44331"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Atualização de documentos cuja validade tenha expirado após a data de recebimento das propostas.</w:t>
      </w:r>
    </w:p>
    <w:p w14:paraId="5152790E" w14:textId="77777777" w:rsidR="00680B18" w:rsidRPr="00ED22CE" w:rsidRDefault="00680B18" w:rsidP="00ED22CE">
      <w:pPr>
        <w:pStyle w:val="Nivel2"/>
        <w:spacing w:before="0" w:after="0" w:line="360" w:lineRule="auto"/>
        <w:ind w:left="0" w:firstLine="0"/>
        <w:rPr>
          <w:rStyle w:val="nfase"/>
          <w:i w:val="0"/>
          <w:iCs w:val="0"/>
          <w:color w:val="000000" w:themeColor="text1"/>
        </w:rPr>
      </w:pPr>
      <w:bookmarkStart w:id="48" w:name="_Ref114670319"/>
      <w:r w:rsidRPr="00ED22CE">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8"/>
    </w:p>
    <w:p w14:paraId="63FAE826" w14:textId="1BDA9E16" w:rsidR="00680B18" w:rsidRPr="00ED22CE" w:rsidRDefault="00680B18" w:rsidP="00ED22CE">
      <w:pPr>
        <w:pStyle w:val="Nivel2"/>
        <w:spacing w:before="0" w:after="0" w:line="360" w:lineRule="auto"/>
        <w:ind w:left="0" w:firstLine="0"/>
        <w:rPr>
          <w:rStyle w:val="nfase"/>
          <w:i w:val="0"/>
          <w:iCs w:val="0"/>
          <w:color w:val="000000" w:themeColor="text1"/>
        </w:rPr>
      </w:pPr>
      <w:bookmarkStart w:id="49" w:name="_Ref114665528"/>
      <w:r w:rsidRPr="00ED22CE">
        <w:rPr>
          <w:color w:val="000000" w:themeColor="text1"/>
        </w:rPr>
        <w:lastRenderedPageBreak/>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ED22CE">
        <w:rPr>
          <w:color w:val="000000" w:themeColor="text1"/>
        </w:rPr>
        <w:fldChar w:fldCharType="begin"/>
      </w:r>
      <w:r w:rsidRPr="00ED22CE">
        <w:rPr>
          <w:color w:val="000000" w:themeColor="text1"/>
        </w:rPr>
        <w:instrText xml:space="preserve"> REF _Ref114663151 \r \h  \* MERGEFORMAT </w:instrText>
      </w:r>
      <w:r w:rsidRPr="00ED22CE">
        <w:rPr>
          <w:color w:val="000000" w:themeColor="text1"/>
        </w:rPr>
      </w:r>
      <w:r w:rsidRPr="00ED22CE">
        <w:rPr>
          <w:color w:val="000000" w:themeColor="text1"/>
        </w:rPr>
        <w:fldChar w:fldCharType="separate"/>
      </w:r>
      <w:r w:rsidR="00376C62">
        <w:rPr>
          <w:color w:val="000000" w:themeColor="text1"/>
        </w:rPr>
        <w:t>9.12.1</w:t>
      </w:r>
      <w:r w:rsidRPr="00ED22CE">
        <w:rPr>
          <w:color w:val="000000" w:themeColor="text1"/>
        </w:rPr>
        <w:fldChar w:fldCharType="end"/>
      </w:r>
      <w:r w:rsidRPr="00ED22CE">
        <w:rPr>
          <w:color w:val="000000" w:themeColor="text1"/>
        </w:rPr>
        <w:t>.</w:t>
      </w:r>
      <w:bookmarkEnd w:id="49"/>
    </w:p>
    <w:p w14:paraId="2BA8E062" w14:textId="77777777" w:rsidR="00680B18" w:rsidRPr="00ED22CE" w:rsidRDefault="00680B18" w:rsidP="00ED22CE">
      <w:pPr>
        <w:pStyle w:val="Nivel2"/>
        <w:spacing w:before="0" w:after="0" w:line="360" w:lineRule="auto"/>
        <w:ind w:left="0" w:firstLine="0"/>
        <w:rPr>
          <w:rStyle w:val="nfase"/>
          <w:i w:val="0"/>
          <w:iCs w:val="0"/>
          <w:color w:val="000000" w:themeColor="text1"/>
        </w:rPr>
      </w:pPr>
      <w:bookmarkStart w:id="50" w:name="_Ref114665515"/>
      <w:r w:rsidRPr="00ED22CE">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50"/>
      <w:r w:rsidRPr="00ED22CE">
        <w:rPr>
          <w:rStyle w:val="nfase"/>
          <w:i w:val="0"/>
          <w:iCs w:val="0"/>
          <w:color w:val="000000" w:themeColor="text1"/>
        </w:rPr>
        <w:t>.</w:t>
      </w:r>
    </w:p>
    <w:p w14:paraId="08B4DCA2"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1D80DBD7"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37E884A" w14:textId="77777777" w:rsidR="00680B18" w:rsidRPr="00ED22CE" w:rsidRDefault="00680B18" w:rsidP="00ED22CE">
      <w:pPr>
        <w:pStyle w:val="Nivel2"/>
        <w:numPr>
          <w:ilvl w:val="0"/>
          <w:numId w:val="0"/>
        </w:numPr>
        <w:spacing w:before="0" w:after="0" w:line="360" w:lineRule="auto"/>
        <w:rPr>
          <w:rStyle w:val="nfase"/>
          <w:i w:val="0"/>
          <w:iCs w:val="0"/>
          <w:color w:val="000000" w:themeColor="text1"/>
        </w:rPr>
      </w:pPr>
      <w:bookmarkStart w:id="51" w:name="_Hlk189136253"/>
    </w:p>
    <w:p w14:paraId="583F8022" w14:textId="77777777" w:rsidR="00680B18" w:rsidRPr="00ED22CE" w:rsidRDefault="00680B18" w:rsidP="00ED22CE">
      <w:pPr>
        <w:pStyle w:val="Nivel01"/>
        <w:tabs>
          <w:tab w:val="clear" w:pos="567"/>
        </w:tabs>
        <w:spacing w:before="0" w:line="360" w:lineRule="auto"/>
        <w:ind w:left="0" w:firstLine="0"/>
        <w:rPr>
          <w:color w:val="000000" w:themeColor="text1"/>
        </w:rPr>
      </w:pPr>
      <w:bookmarkStart w:id="52" w:name="_Toc180399230"/>
      <w:r w:rsidRPr="00ED22CE">
        <w:rPr>
          <w:color w:val="000000" w:themeColor="text1"/>
        </w:rPr>
        <w:t>DO TERMO DE CONTRATO</w:t>
      </w:r>
      <w:bookmarkEnd w:id="52"/>
    </w:p>
    <w:p w14:paraId="17237EEE" w14:textId="77777777" w:rsidR="00680B18" w:rsidRPr="00ED22CE" w:rsidRDefault="00680B18" w:rsidP="00ED22CE">
      <w:pPr>
        <w:pStyle w:val="Nivel2"/>
        <w:spacing w:before="0" w:after="0" w:line="360" w:lineRule="auto"/>
        <w:ind w:left="0" w:firstLine="0"/>
        <w:rPr>
          <w:rFonts w:eastAsia="Arial"/>
          <w:color w:val="000000" w:themeColor="text1"/>
        </w:rPr>
      </w:pPr>
      <w:r w:rsidRPr="00ED22CE">
        <w:rPr>
          <w:rFonts w:eastAsia="Arial"/>
          <w:color w:val="000000" w:themeColor="text1"/>
        </w:rPr>
        <w:t>Após a homologação e adjudicação, caso se conclua pela contratação, será firmado termo de contrato, ou outro instrumento equivalente.</w:t>
      </w:r>
    </w:p>
    <w:p w14:paraId="47C93D7D" w14:textId="20068762" w:rsidR="00680B18" w:rsidRPr="00ED22CE" w:rsidRDefault="00680B18" w:rsidP="00ED22CE">
      <w:pPr>
        <w:pStyle w:val="Nivel2"/>
        <w:spacing w:before="0" w:after="0" w:line="360" w:lineRule="auto"/>
        <w:ind w:left="0" w:firstLine="0"/>
        <w:rPr>
          <w:rFonts w:eastAsia="Arial"/>
          <w:color w:val="000000" w:themeColor="text1"/>
        </w:rPr>
      </w:pPr>
      <w:bookmarkStart w:id="53" w:name="_Ref167884937"/>
      <w:r w:rsidRPr="00ED22CE">
        <w:rPr>
          <w:rFonts w:eastAsia="Arial"/>
          <w:color w:val="000000" w:themeColor="text1"/>
        </w:rPr>
        <w:t xml:space="preserve">O adjudicatário terá o prazo de </w:t>
      </w: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00C900E7">
        <w:rPr>
          <w:color w:val="000000" w:themeColor="text1"/>
        </w:rPr>
        <w:t>10</w:t>
      </w:r>
      <w:r w:rsidRPr="00ED22CE">
        <w:rPr>
          <w:color w:val="000000" w:themeColor="text1"/>
        </w:rPr>
        <w:fldChar w:fldCharType="end"/>
      </w:r>
      <w:r w:rsidRPr="00ED22CE">
        <w:rPr>
          <w:rStyle w:val="nfase"/>
          <w:i w:val="0"/>
          <w:iCs w:val="0"/>
          <w:color w:val="000000" w:themeColor="text1"/>
        </w:rPr>
        <w:t xml:space="preserve"> (</w:t>
      </w: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00C900E7">
        <w:rPr>
          <w:color w:val="000000" w:themeColor="text1"/>
        </w:rPr>
        <w:t>dez</w:t>
      </w:r>
      <w:r w:rsidRPr="00ED22CE">
        <w:rPr>
          <w:color w:val="000000" w:themeColor="text1"/>
        </w:rPr>
        <w:fldChar w:fldCharType="end"/>
      </w:r>
      <w:r w:rsidRPr="00ED22CE">
        <w:rPr>
          <w:color w:val="000000" w:themeColor="text1"/>
        </w:rPr>
        <w:t>)</w:t>
      </w:r>
      <w:r w:rsidRPr="00ED22CE">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3"/>
    </w:p>
    <w:p w14:paraId="0E48B3C3" w14:textId="53310CDF" w:rsidR="00680B18" w:rsidRPr="00ED22CE" w:rsidRDefault="00680B18" w:rsidP="00ED22CE">
      <w:pPr>
        <w:pStyle w:val="Nivel2"/>
        <w:spacing w:before="0" w:after="0" w:line="360" w:lineRule="auto"/>
        <w:ind w:left="0" w:firstLine="0"/>
        <w:rPr>
          <w:rFonts w:eastAsia="Arial"/>
          <w:color w:val="000000" w:themeColor="text1"/>
        </w:rPr>
      </w:pPr>
      <w:bookmarkStart w:id="54" w:name="_Ref167884958"/>
      <w:r w:rsidRPr="00ED22CE">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00C900E7">
        <w:rPr>
          <w:color w:val="000000" w:themeColor="text1"/>
        </w:rPr>
        <w:t>05</w:t>
      </w:r>
      <w:r w:rsidRPr="00ED22CE">
        <w:rPr>
          <w:color w:val="000000" w:themeColor="text1"/>
        </w:rPr>
        <w:fldChar w:fldCharType="end"/>
      </w:r>
      <w:r w:rsidRPr="00ED22CE">
        <w:rPr>
          <w:rStyle w:val="nfase"/>
          <w:i w:val="0"/>
          <w:iCs w:val="0"/>
          <w:color w:val="000000" w:themeColor="text1"/>
        </w:rPr>
        <w:t xml:space="preserve"> (</w:t>
      </w: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00C900E7">
        <w:rPr>
          <w:color w:val="000000" w:themeColor="text1"/>
        </w:rPr>
        <w:t>cinco</w:t>
      </w:r>
      <w:r w:rsidRPr="00ED22CE">
        <w:rPr>
          <w:color w:val="000000" w:themeColor="text1"/>
        </w:rPr>
        <w:fldChar w:fldCharType="end"/>
      </w:r>
      <w:r w:rsidRPr="00ED22CE">
        <w:rPr>
          <w:color w:val="000000" w:themeColor="text1"/>
        </w:rPr>
        <w:t>)</w:t>
      </w:r>
      <w:r w:rsidRPr="00ED22CE">
        <w:rPr>
          <w:rFonts w:eastAsia="Arial"/>
          <w:color w:val="000000" w:themeColor="text1"/>
        </w:rPr>
        <w:t xml:space="preserve"> dias úteis, a contar da data de seu recebimento; b) disponibilizar acesso a sistema de processo eletrônico para que seja assinado digitalmente em até </w:t>
      </w: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00C900E7">
        <w:rPr>
          <w:color w:val="000000" w:themeColor="text1"/>
        </w:rPr>
        <w:t>05</w:t>
      </w:r>
      <w:r w:rsidRPr="00ED22CE">
        <w:rPr>
          <w:color w:val="000000" w:themeColor="text1"/>
        </w:rPr>
        <w:fldChar w:fldCharType="end"/>
      </w:r>
      <w:r w:rsidRPr="00ED22CE">
        <w:rPr>
          <w:rStyle w:val="nfase"/>
          <w:i w:val="0"/>
          <w:iCs w:val="0"/>
          <w:color w:val="000000" w:themeColor="text1"/>
        </w:rPr>
        <w:t xml:space="preserve"> (</w:t>
      </w: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00C900E7">
        <w:rPr>
          <w:color w:val="000000" w:themeColor="text1"/>
        </w:rPr>
        <w:t>cinco</w:t>
      </w:r>
      <w:r w:rsidRPr="00ED22CE">
        <w:rPr>
          <w:color w:val="000000" w:themeColor="text1"/>
        </w:rPr>
        <w:fldChar w:fldCharType="end"/>
      </w:r>
      <w:r w:rsidRPr="00ED22CE">
        <w:rPr>
          <w:color w:val="000000" w:themeColor="text1"/>
        </w:rPr>
        <w:t>)</w:t>
      </w:r>
      <w:r w:rsidRPr="00ED22CE">
        <w:rPr>
          <w:rFonts w:eastAsia="Arial"/>
          <w:color w:val="000000" w:themeColor="text1"/>
        </w:rPr>
        <w:t xml:space="preserve"> dias úteis; ou c) outro meio eletrônico, assegurado o prazo de </w:t>
      </w: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00C900E7">
        <w:rPr>
          <w:color w:val="000000" w:themeColor="text1"/>
        </w:rPr>
        <w:t>05</w:t>
      </w:r>
      <w:r w:rsidRPr="00ED22CE">
        <w:rPr>
          <w:color w:val="000000" w:themeColor="text1"/>
        </w:rPr>
        <w:fldChar w:fldCharType="end"/>
      </w:r>
      <w:r w:rsidRPr="00ED22CE">
        <w:rPr>
          <w:rStyle w:val="nfase"/>
          <w:i w:val="0"/>
          <w:iCs w:val="0"/>
          <w:color w:val="000000" w:themeColor="text1"/>
        </w:rPr>
        <w:t xml:space="preserve"> (</w:t>
      </w: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00C900E7">
        <w:rPr>
          <w:color w:val="000000" w:themeColor="text1"/>
        </w:rPr>
        <w:t>cinco</w:t>
      </w:r>
      <w:r w:rsidRPr="00ED22CE">
        <w:rPr>
          <w:color w:val="000000" w:themeColor="text1"/>
        </w:rPr>
        <w:fldChar w:fldCharType="end"/>
      </w:r>
      <w:r w:rsidRPr="00ED22CE">
        <w:rPr>
          <w:color w:val="000000" w:themeColor="text1"/>
        </w:rPr>
        <w:t>)</w:t>
      </w:r>
      <w:r w:rsidRPr="00ED22CE">
        <w:rPr>
          <w:rFonts w:eastAsia="Arial"/>
          <w:color w:val="000000" w:themeColor="text1"/>
        </w:rPr>
        <w:t xml:space="preserve"> dias úteis para resposta após recebimento da notificação pela Administração.</w:t>
      </w:r>
      <w:bookmarkEnd w:id="54"/>
    </w:p>
    <w:p w14:paraId="16250108" w14:textId="3B6BCEC3" w:rsidR="00680B18" w:rsidRPr="00ED22CE" w:rsidRDefault="00680B18" w:rsidP="00ED22CE">
      <w:pPr>
        <w:pStyle w:val="Nivel2"/>
        <w:spacing w:before="0" w:after="0" w:line="360" w:lineRule="auto"/>
        <w:ind w:left="0" w:firstLine="0"/>
        <w:rPr>
          <w:rFonts w:eastAsia="Arial"/>
          <w:color w:val="000000" w:themeColor="text1"/>
        </w:rPr>
      </w:pPr>
      <w:r w:rsidRPr="00ED22CE">
        <w:rPr>
          <w:rFonts w:eastAsia="Arial"/>
          <w:color w:val="000000" w:themeColor="text1"/>
        </w:rPr>
        <w:t xml:space="preserve">Os prazos dos itens </w:t>
      </w:r>
      <w:r w:rsidRPr="00ED22CE">
        <w:rPr>
          <w:rFonts w:eastAsia="Arial"/>
          <w:color w:val="000000" w:themeColor="text1"/>
        </w:rPr>
        <w:fldChar w:fldCharType="begin"/>
      </w:r>
      <w:r w:rsidRPr="00ED22CE">
        <w:rPr>
          <w:rFonts w:eastAsia="Arial"/>
          <w:color w:val="000000" w:themeColor="text1"/>
        </w:rPr>
        <w:instrText xml:space="preserve"> REF _Ref167884937 \r \h  \* MERGEFORMAT </w:instrText>
      </w:r>
      <w:r w:rsidRPr="00ED22CE">
        <w:rPr>
          <w:rFonts w:eastAsia="Arial"/>
          <w:color w:val="000000" w:themeColor="text1"/>
        </w:rPr>
      </w:r>
      <w:r w:rsidRPr="00ED22CE">
        <w:rPr>
          <w:rFonts w:eastAsia="Arial"/>
          <w:color w:val="000000" w:themeColor="text1"/>
        </w:rPr>
        <w:fldChar w:fldCharType="separate"/>
      </w:r>
      <w:r w:rsidR="00376C62">
        <w:rPr>
          <w:rFonts w:eastAsia="Arial"/>
          <w:color w:val="000000" w:themeColor="text1"/>
        </w:rPr>
        <w:t>10.2</w:t>
      </w:r>
      <w:r w:rsidRPr="00ED22CE">
        <w:rPr>
          <w:rFonts w:eastAsia="Arial"/>
          <w:color w:val="000000" w:themeColor="text1"/>
        </w:rPr>
        <w:fldChar w:fldCharType="end"/>
      </w:r>
      <w:r w:rsidRPr="00ED22CE">
        <w:rPr>
          <w:rFonts w:eastAsia="Arial"/>
          <w:color w:val="000000" w:themeColor="text1"/>
        </w:rPr>
        <w:t xml:space="preserve"> e </w:t>
      </w:r>
      <w:r w:rsidRPr="00ED22CE">
        <w:rPr>
          <w:rFonts w:eastAsia="Arial"/>
          <w:color w:val="000000" w:themeColor="text1"/>
        </w:rPr>
        <w:fldChar w:fldCharType="begin"/>
      </w:r>
      <w:r w:rsidRPr="00ED22CE">
        <w:rPr>
          <w:rFonts w:eastAsia="Arial"/>
          <w:color w:val="000000" w:themeColor="text1"/>
        </w:rPr>
        <w:instrText xml:space="preserve"> REF _Ref167884958 \r \h  \* MERGEFORMAT </w:instrText>
      </w:r>
      <w:r w:rsidRPr="00ED22CE">
        <w:rPr>
          <w:rFonts w:eastAsia="Arial"/>
          <w:color w:val="000000" w:themeColor="text1"/>
        </w:rPr>
      </w:r>
      <w:r w:rsidRPr="00ED22CE">
        <w:rPr>
          <w:rFonts w:eastAsia="Arial"/>
          <w:color w:val="000000" w:themeColor="text1"/>
        </w:rPr>
        <w:fldChar w:fldCharType="separate"/>
      </w:r>
      <w:r w:rsidR="00376C62">
        <w:rPr>
          <w:rFonts w:eastAsia="Arial"/>
          <w:color w:val="000000" w:themeColor="text1"/>
        </w:rPr>
        <w:t>10.3</w:t>
      </w:r>
      <w:r w:rsidRPr="00ED22CE">
        <w:rPr>
          <w:rFonts w:eastAsia="Arial"/>
          <w:color w:val="000000" w:themeColor="text1"/>
        </w:rPr>
        <w:fldChar w:fldCharType="end"/>
      </w:r>
      <w:r w:rsidRPr="00ED22CE">
        <w:rPr>
          <w:rFonts w:eastAsia="Arial"/>
          <w:color w:val="000000" w:themeColor="text1"/>
        </w:rPr>
        <w:t xml:space="preserve"> poderão ser prorrogados, por igual período, por solicitação justificada do adjudicatário e aceita pela Administração.</w:t>
      </w:r>
    </w:p>
    <w:p w14:paraId="24A5446F" w14:textId="77777777" w:rsidR="00680B18" w:rsidRPr="00ED22CE" w:rsidRDefault="00680B18" w:rsidP="00ED22CE">
      <w:pPr>
        <w:pStyle w:val="Nivel2"/>
        <w:spacing w:before="0" w:after="0" w:line="360" w:lineRule="auto"/>
        <w:ind w:left="0" w:firstLine="0"/>
        <w:rPr>
          <w:rFonts w:eastAsia="Arial"/>
          <w:color w:val="000000" w:themeColor="text1"/>
        </w:rPr>
      </w:pPr>
      <w:r w:rsidRPr="00ED22CE">
        <w:rPr>
          <w:rFonts w:eastAsia="Arial"/>
          <w:color w:val="000000" w:themeColor="text1"/>
        </w:rPr>
        <w:t xml:space="preserve">O prazo de vigência da contratação é o estabelecido no </w:t>
      </w:r>
      <w:r w:rsidRPr="00ED22CE">
        <w:rPr>
          <w:color w:val="000000" w:themeColor="text1"/>
        </w:rPr>
        <w:t>Termo de Referência</w:t>
      </w:r>
      <w:r w:rsidRPr="00ED22CE">
        <w:rPr>
          <w:rFonts w:eastAsia="Arial"/>
          <w:color w:val="000000" w:themeColor="text1"/>
        </w:rPr>
        <w:t>.</w:t>
      </w:r>
    </w:p>
    <w:p w14:paraId="733F1676" w14:textId="77777777" w:rsidR="00680B18" w:rsidRPr="00ED22CE" w:rsidRDefault="00680B18" w:rsidP="00ED22CE">
      <w:pPr>
        <w:pStyle w:val="Nivel2"/>
        <w:spacing w:before="0" w:after="0" w:line="360" w:lineRule="auto"/>
        <w:ind w:left="0" w:firstLine="0"/>
        <w:rPr>
          <w:rFonts w:eastAsia="Arial"/>
          <w:color w:val="000000" w:themeColor="text1"/>
        </w:rPr>
      </w:pPr>
      <w:r w:rsidRPr="00ED22CE">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564D994A" w14:textId="77777777" w:rsidR="00680B18" w:rsidRPr="00ED22CE" w:rsidRDefault="00680B18" w:rsidP="00ED22CE">
      <w:pPr>
        <w:pStyle w:val="Nivel2"/>
        <w:spacing w:before="0" w:after="0" w:line="360" w:lineRule="auto"/>
        <w:ind w:left="0" w:firstLine="0"/>
        <w:rPr>
          <w:rFonts w:eastAsia="Arial"/>
          <w:color w:val="000000" w:themeColor="text1"/>
        </w:rPr>
      </w:pPr>
      <w:r w:rsidRPr="00ED22CE">
        <w:rPr>
          <w:color w:val="000000" w:themeColor="text1"/>
        </w:rPr>
        <w:t xml:space="preserve">A existência de registro no </w:t>
      </w:r>
      <w:r w:rsidRPr="00ED22CE">
        <w:rPr>
          <w:rFonts w:eastAsia="Arial"/>
          <w:color w:val="000000" w:themeColor="text1"/>
        </w:rPr>
        <w:t>Cadin</w:t>
      </w:r>
      <w:r w:rsidRPr="00ED22CE">
        <w:rPr>
          <w:color w:val="000000" w:themeColor="text1"/>
        </w:rPr>
        <w:t xml:space="preserve"> constitui fator impeditivo para a contratação.</w:t>
      </w:r>
    </w:p>
    <w:p w14:paraId="79FE7F6D" w14:textId="77777777" w:rsidR="00680B18" w:rsidRPr="00ED22CE" w:rsidRDefault="00680B18" w:rsidP="00ED22CE">
      <w:pPr>
        <w:pStyle w:val="Nivel2"/>
        <w:numPr>
          <w:ilvl w:val="0"/>
          <w:numId w:val="0"/>
        </w:numPr>
        <w:spacing w:before="0" w:after="0" w:line="360" w:lineRule="auto"/>
        <w:rPr>
          <w:color w:val="000000" w:themeColor="text1"/>
        </w:rPr>
      </w:pPr>
    </w:p>
    <w:bookmarkEnd w:id="51"/>
    <w:p w14:paraId="099A108E" w14:textId="77777777" w:rsidR="00D941EC" w:rsidRPr="00ED22CE" w:rsidRDefault="00D941EC" w:rsidP="00ED22CE">
      <w:pPr>
        <w:pStyle w:val="Nivel01"/>
        <w:spacing w:before="0" w:line="360" w:lineRule="auto"/>
        <w:rPr>
          <w:color w:val="000000" w:themeColor="text1"/>
        </w:rPr>
      </w:pPr>
      <w:r w:rsidRPr="00ED22CE">
        <w:rPr>
          <w:color w:val="000000" w:themeColor="text1"/>
        </w:rPr>
        <w:t>DA ATA DE REGISTRO DE PREÇOS</w:t>
      </w:r>
      <w:bookmarkEnd w:id="3"/>
    </w:p>
    <w:p w14:paraId="7679DF70" w14:textId="4E2C24CD" w:rsidR="00D941EC" w:rsidRPr="00ED22CE" w:rsidRDefault="00D941EC" w:rsidP="00ED22CE">
      <w:pPr>
        <w:pStyle w:val="Nivel2"/>
        <w:spacing w:before="0" w:after="0" w:line="360" w:lineRule="auto"/>
        <w:ind w:left="0" w:firstLine="0"/>
        <w:rPr>
          <w:color w:val="000000" w:themeColor="text1"/>
        </w:rPr>
      </w:pPr>
      <w:r w:rsidRPr="00ED22CE">
        <w:rPr>
          <w:color w:val="000000" w:themeColor="text1"/>
        </w:rPr>
        <w:t xml:space="preserve">Homologado o resultado da licitação, o licitante mais bem classificado terá o prazo de </w:t>
      </w:r>
      <w:r w:rsidR="0062155F" w:rsidRPr="00ED22CE">
        <w:rPr>
          <w:color w:val="000000" w:themeColor="text1"/>
        </w:rPr>
        <w:fldChar w:fldCharType="begin">
          <w:ffData>
            <w:name w:val="Texto74"/>
            <w:enabled/>
            <w:calcOnExit w:val="0"/>
            <w:textInput/>
          </w:ffData>
        </w:fldChar>
      </w:r>
      <w:r w:rsidR="0062155F" w:rsidRPr="00ED22CE">
        <w:rPr>
          <w:color w:val="000000" w:themeColor="text1"/>
        </w:rPr>
        <w:instrText xml:space="preserve"> FORMTEXT </w:instrText>
      </w:r>
      <w:r w:rsidR="0062155F" w:rsidRPr="00ED22CE">
        <w:rPr>
          <w:color w:val="000000" w:themeColor="text1"/>
        </w:rPr>
      </w:r>
      <w:r w:rsidR="0062155F" w:rsidRPr="00ED22CE">
        <w:rPr>
          <w:color w:val="000000" w:themeColor="text1"/>
        </w:rPr>
        <w:fldChar w:fldCharType="separate"/>
      </w:r>
      <w:r w:rsidR="00C900E7">
        <w:rPr>
          <w:color w:val="000000" w:themeColor="text1"/>
        </w:rPr>
        <w:t>10</w:t>
      </w:r>
      <w:r w:rsidR="0062155F" w:rsidRPr="00ED22CE">
        <w:rPr>
          <w:color w:val="000000" w:themeColor="text1"/>
        </w:rPr>
        <w:fldChar w:fldCharType="end"/>
      </w:r>
      <w:r w:rsidRPr="00ED22CE">
        <w:rPr>
          <w:color w:val="000000" w:themeColor="text1"/>
        </w:rPr>
        <w:t xml:space="preserve"> (</w:t>
      </w:r>
      <w:r w:rsidR="0062155F" w:rsidRPr="00ED22CE">
        <w:rPr>
          <w:color w:val="000000" w:themeColor="text1"/>
        </w:rPr>
        <w:fldChar w:fldCharType="begin">
          <w:ffData>
            <w:name w:val="Texto74"/>
            <w:enabled/>
            <w:calcOnExit w:val="0"/>
            <w:textInput/>
          </w:ffData>
        </w:fldChar>
      </w:r>
      <w:r w:rsidR="0062155F" w:rsidRPr="00ED22CE">
        <w:rPr>
          <w:color w:val="000000" w:themeColor="text1"/>
        </w:rPr>
        <w:instrText xml:space="preserve"> FORMTEXT </w:instrText>
      </w:r>
      <w:r w:rsidR="0062155F" w:rsidRPr="00ED22CE">
        <w:rPr>
          <w:color w:val="000000" w:themeColor="text1"/>
        </w:rPr>
      </w:r>
      <w:r w:rsidR="0062155F" w:rsidRPr="00ED22CE">
        <w:rPr>
          <w:color w:val="000000" w:themeColor="text1"/>
        </w:rPr>
        <w:fldChar w:fldCharType="separate"/>
      </w:r>
      <w:r w:rsidR="00C900E7">
        <w:rPr>
          <w:color w:val="000000" w:themeColor="text1"/>
        </w:rPr>
        <w:t>dez</w:t>
      </w:r>
      <w:r w:rsidR="0062155F" w:rsidRPr="00ED22CE">
        <w:rPr>
          <w:color w:val="000000" w:themeColor="text1"/>
        </w:rPr>
        <w:fldChar w:fldCharType="end"/>
      </w:r>
      <w:r w:rsidRPr="00ED22CE">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ED22CE" w:rsidRDefault="00D941EC" w:rsidP="00ED22CE">
      <w:pPr>
        <w:pStyle w:val="Nivel2"/>
        <w:spacing w:before="0" w:after="0" w:line="360" w:lineRule="auto"/>
        <w:ind w:left="0" w:firstLine="0"/>
        <w:rPr>
          <w:color w:val="000000" w:themeColor="text1"/>
        </w:rPr>
      </w:pPr>
      <w:r w:rsidRPr="00ED22CE">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ED22CE" w:rsidRDefault="00D941EC" w:rsidP="00ED22CE">
      <w:pPr>
        <w:pStyle w:val="Nivel2"/>
        <w:numPr>
          <w:ilvl w:val="0"/>
          <w:numId w:val="0"/>
        </w:numPr>
        <w:spacing w:before="0" w:after="0" w:line="360" w:lineRule="auto"/>
        <w:ind w:left="567"/>
        <w:rPr>
          <w:color w:val="000000" w:themeColor="text1"/>
        </w:rPr>
      </w:pPr>
      <w:r w:rsidRPr="00ED22CE">
        <w:rPr>
          <w:color w:val="000000" w:themeColor="text1"/>
        </w:rPr>
        <w:lastRenderedPageBreak/>
        <w:t>(a) a solicitação seja devidamente justificada e apresentada dentro do prazo; e</w:t>
      </w:r>
    </w:p>
    <w:p w14:paraId="6C7DA9CE" w14:textId="77777777" w:rsidR="00D941EC" w:rsidRPr="00ED22CE" w:rsidRDefault="00D941EC" w:rsidP="00ED22CE">
      <w:pPr>
        <w:pStyle w:val="Nivel2"/>
        <w:numPr>
          <w:ilvl w:val="0"/>
          <w:numId w:val="0"/>
        </w:numPr>
        <w:spacing w:before="0" w:after="0" w:line="360" w:lineRule="auto"/>
        <w:ind w:left="567"/>
        <w:rPr>
          <w:color w:val="000000" w:themeColor="text1"/>
        </w:rPr>
      </w:pPr>
      <w:r w:rsidRPr="00ED22CE">
        <w:rPr>
          <w:color w:val="000000" w:themeColor="text1"/>
        </w:rPr>
        <w:t>(b) a justificativa apresentada seja aceita pela Administração.</w:t>
      </w:r>
    </w:p>
    <w:p w14:paraId="2BE82EE9" w14:textId="77777777" w:rsidR="00D941EC" w:rsidRPr="00ED22CE" w:rsidRDefault="00D941EC" w:rsidP="00ED22CE">
      <w:pPr>
        <w:pStyle w:val="Nivel2"/>
        <w:spacing w:before="0" w:after="0" w:line="360" w:lineRule="auto"/>
        <w:ind w:left="0" w:firstLine="0"/>
        <w:rPr>
          <w:color w:val="000000" w:themeColor="text1"/>
        </w:rPr>
      </w:pPr>
      <w:r w:rsidRPr="00ED22CE">
        <w:rPr>
          <w:color w:val="000000" w:themeColor="text1"/>
        </w:rPr>
        <w:t>A ata de registro de preços será assinada por meio de assinatura digital e disponibilizada no sistema de registro de preços.</w:t>
      </w:r>
    </w:p>
    <w:p w14:paraId="055C69DA" w14:textId="77777777" w:rsidR="00D941EC" w:rsidRPr="00ED22CE" w:rsidRDefault="00D941EC" w:rsidP="00ED22CE">
      <w:pPr>
        <w:pStyle w:val="Nivel2"/>
        <w:spacing w:before="0" w:after="0" w:line="360" w:lineRule="auto"/>
        <w:ind w:left="0" w:firstLine="0"/>
        <w:rPr>
          <w:color w:val="000000" w:themeColor="text1"/>
        </w:rPr>
      </w:pPr>
      <w:r w:rsidRPr="00ED22CE">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ED22CE" w:rsidRDefault="00D941EC" w:rsidP="00ED22CE">
      <w:pPr>
        <w:pStyle w:val="Nivel2"/>
        <w:spacing w:before="0" w:after="0" w:line="360" w:lineRule="auto"/>
        <w:ind w:left="0" w:firstLine="0"/>
        <w:rPr>
          <w:color w:val="000000" w:themeColor="text1"/>
        </w:rPr>
      </w:pPr>
      <w:r w:rsidRPr="00ED22CE">
        <w:rPr>
          <w:color w:val="000000" w:themeColor="text1"/>
        </w:rPr>
        <w:t>O preço registrado, com a indicação dos fornecedores, será divulgado no PNCP e disponibilizado durante a vigência da ata de registro de preços.</w:t>
      </w:r>
    </w:p>
    <w:p w14:paraId="7F527081" w14:textId="11D90992" w:rsidR="00D941EC" w:rsidRPr="00ED22CE" w:rsidRDefault="00D941EC" w:rsidP="00ED22CE">
      <w:pPr>
        <w:pStyle w:val="Nivel2"/>
        <w:spacing w:before="0" w:after="0" w:line="360" w:lineRule="auto"/>
        <w:ind w:left="0" w:firstLine="0"/>
        <w:rPr>
          <w:color w:val="000000" w:themeColor="text1"/>
        </w:rPr>
      </w:pPr>
      <w:r w:rsidRPr="00ED22CE">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ED22CE">
        <w:rPr>
          <w:color w:val="000000" w:themeColor="text1"/>
        </w:rPr>
        <w:t xml:space="preserve"> contratação</w:t>
      </w:r>
      <w:r w:rsidRPr="00ED22CE">
        <w:rPr>
          <w:color w:val="000000" w:themeColor="text1"/>
        </w:rPr>
        <w:t xml:space="preserve"> pretendida, desde que devidamente justificada.</w:t>
      </w:r>
    </w:p>
    <w:p w14:paraId="18B2F303" w14:textId="77777777" w:rsidR="00D941EC" w:rsidRPr="00ED22CE" w:rsidRDefault="00D941EC" w:rsidP="00ED22CE">
      <w:pPr>
        <w:pStyle w:val="Nivel2"/>
        <w:spacing w:before="0" w:after="0" w:line="360" w:lineRule="auto"/>
        <w:ind w:left="0" w:firstLine="0"/>
        <w:rPr>
          <w:color w:val="000000" w:themeColor="text1"/>
        </w:rPr>
      </w:pPr>
      <w:r w:rsidRPr="00ED22CE">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ED22CE" w:rsidRDefault="00D941EC" w:rsidP="00ED22CE">
      <w:pPr>
        <w:pStyle w:val="Nivel2"/>
        <w:numPr>
          <w:ilvl w:val="0"/>
          <w:numId w:val="0"/>
        </w:numPr>
        <w:spacing w:before="0" w:after="0" w:line="360" w:lineRule="auto"/>
        <w:rPr>
          <w:color w:val="000000" w:themeColor="text1"/>
        </w:rPr>
      </w:pPr>
    </w:p>
    <w:p w14:paraId="24216E2B" w14:textId="77777777" w:rsidR="00D941EC" w:rsidRPr="00ED22CE" w:rsidRDefault="00D941EC" w:rsidP="00ED22CE">
      <w:pPr>
        <w:pStyle w:val="Nivel01"/>
        <w:spacing w:before="0" w:line="360" w:lineRule="auto"/>
        <w:rPr>
          <w:color w:val="000000" w:themeColor="text1"/>
        </w:rPr>
      </w:pPr>
      <w:bookmarkStart w:id="55" w:name="_Toc135469232"/>
      <w:r w:rsidRPr="00ED22CE">
        <w:rPr>
          <w:color w:val="000000" w:themeColor="text1"/>
        </w:rPr>
        <w:t>DA FORMAÇÃO DO CADASTRO DE RESERVA</w:t>
      </w:r>
      <w:bookmarkEnd w:id="55"/>
      <w:r w:rsidRPr="00ED22CE">
        <w:rPr>
          <w:color w:val="000000" w:themeColor="text1"/>
        </w:rPr>
        <w:t xml:space="preserve"> </w:t>
      </w:r>
    </w:p>
    <w:p w14:paraId="318C2450" w14:textId="7CF05F8B" w:rsidR="00D941EC" w:rsidRPr="00ED22CE" w:rsidRDefault="00D941EC" w:rsidP="00ED22CE">
      <w:pPr>
        <w:pStyle w:val="Nivel2"/>
        <w:numPr>
          <w:ilvl w:val="1"/>
          <w:numId w:val="17"/>
        </w:numPr>
        <w:spacing w:before="0" w:after="0" w:line="360" w:lineRule="auto"/>
        <w:ind w:left="0" w:firstLine="0"/>
        <w:rPr>
          <w:color w:val="000000" w:themeColor="text1"/>
        </w:rPr>
      </w:pPr>
      <w:r w:rsidRPr="00ED22CE">
        <w:rPr>
          <w:color w:val="000000" w:themeColor="text1"/>
        </w:rPr>
        <w:t>Após a homologação da licitação, será incluído na ata, na forma de anexo, o registro:</w:t>
      </w:r>
    </w:p>
    <w:p w14:paraId="6859EFD8" w14:textId="77777777" w:rsidR="00D941EC" w:rsidRPr="00ED22CE" w:rsidRDefault="00D941EC" w:rsidP="00ED22CE">
      <w:pPr>
        <w:pStyle w:val="Nivel3"/>
        <w:spacing w:before="0" w:after="0" w:line="360" w:lineRule="auto"/>
        <w:ind w:left="284" w:firstLine="0"/>
        <w:rPr>
          <w:color w:val="000000" w:themeColor="text1"/>
        </w:rPr>
      </w:pPr>
      <w:r w:rsidRPr="00ED22CE">
        <w:rPr>
          <w:color w:val="000000" w:themeColor="text1"/>
        </w:rPr>
        <w:t xml:space="preserve">dos licitantes </w:t>
      </w:r>
      <w:bookmarkStart w:id="56" w:name="_Hlk132991372"/>
      <w:r w:rsidRPr="00ED22CE">
        <w:rPr>
          <w:color w:val="000000" w:themeColor="text1"/>
        </w:rPr>
        <w:t xml:space="preserve">que </w:t>
      </w:r>
      <w:bookmarkStart w:id="57" w:name="_Hlk132989696"/>
      <w:r w:rsidRPr="00ED22CE">
        <w:rPr>
          <w:color w:val="000000" w:themeColor="text1"/>
        </w:rPr>
        <w:t>aceitarem cotar o objeto com preço igual ao do adjudicatári</w:t>
      </w:r>
      <w:bookmarkEnd w:id="56"/>
      <w:r w:rsidRPr="00ED22CE">
        <w:rPr>
          <w:color w:val="000000" w:themeColor="text1"/>
        </w:rPr>
        <w:t>o</w:t>
      </w:r>
      <w:bookmarkEnd w:id="57"/>
      <w:r w:rsidRPr="00ED22CE">
        <w:rPr>
          <w:color w:val="000000" w:themeColor="text1"/>
        </w:rPr>
        <w:t xml:space="preserve">, observada a classificação na licitação; e </w:t>
      </w:r>
    </w:p>
    <w:p w14:paraId="5D53290E" w14:textId="77777777" w:rsidR="00D941EC" w:rsidRPr="00ED22CE" w:rsidRDefault="00D941EC" w:rsidP="00ED22CE">
      <w:pPr>
        <w:pStyle w:val="Nivel3"/>
        <w:spacing w:before="0" w:after="0" w:line="360" w:lineRule="auto"/>
        <w:ind w:left="284" w:firstLine="0"/>
        <w:rPr>
          <w:rFonts w:eastAsia="MS Mincho"/>
          <w:color w:val="000000" w:themeColor="text1"/>
        </w:rPr>
      </w:pPr>
      <w:r w:rsidRPr="00ED22CE">
        <w:rPr>
          <w:color w:val="000000" w:themeColor="text1"/>
        </w:rPr>
        <w:t>dos licitantes que mantiverem sua proposta original</w:t>
      </w:r>
    </w:p>
    <w:p w14:paraId="5A5AD407" w14:textId="6CBF9838" w:rsidR="00D941EC" w:rsidRPr="00ED22CE" w:rsidRDefault="00D941EC" w:rsidP="00ED22CE">
      <w:pPr>
        <w:pStyle w:val="Nivel2"/>
        <w:spacing w:before="0" w:after="0" w:line="360" w:lineRule="auto"/>
        <w:ind w:left="0" w:firstLine="0"/>
        <w:rPr>
          <w:rFonts w:eastAsia="MS Mincho"/>
          <w:color w:val="000000" w:themeColor="text1"/>
        </w:rPr>
      </w:pPr>
      <w:r w:rsidRPr="00ED22CE">
        <w:rPr>
          <w:color w:val="000000" w:themeColor="text1"/>
        </w:rPr>
        <w:t>Será respeitada, nas contratações, a ordem de classificação dos licitantes ou fornecedores registrados na ata.</w:t>
      </w:r>
    </w:p>
    <w:p w14:paraId="6984F77E" w14:textId="77777777" w:rsidR="00D941EC" w:rsidRPr="00ED22CE" w:rsidRDefault="00D941EC" w:rsidP="00ED22CE">
      <w:pPr>
        <w:pStyle w:val="Nivel3"/>
        <w:numPr>
          <w:ilvl w:val="2"/>
          <w:numId w:val="18"/>
        </w:numPr>
        <w:spacing w:before="0" w:after="0" w:line="360" w:lineRule="auto"/>
        <w:ind w:left="0" w:firstLine="0"/>
        <w:rPr>
          <w:rFonts w:eastAsia="Times New Roman"/>
          <w:color w:val="000000" w:themeColor="text1"/>
        </w:rPr>
      </w:pPr>
      <w:r w:rsidRPr="00ED22CE">
        <w:rPr>
          <w:color w:val="000000" w:themeColor="text1"/>
        </w:rPr>
        <w:t>A apresentação de novas propostas na forma deste item não prejudicará o resultado do certame em relação ao licitante mais bem classificado.</w:t>
      </w:r>
    </w:p>
    <w:p w14:paraId="2D178CA5" w14:textId="77777777" w:rsidR="00D941EC" w:rsidRPr="00ED22CE" w:rsidRDefault="00D941EC" w:rsidP="00ED22CE">
      <w:pPr>
        <w:pStyle w:val="Nivel3"/>
        <w:numPr>
          <w:ilvl w:val="2"/>
          <w:numId w:val="18"/>
        </w:numPr>
        <w:spacing w:before="0" w:after="0" w:line="360" w:lineRule="auto"/>
        <w:ind w:left="0" w:firstLine="0"/>
        <w:rPr>
          <w:color w:val="000000" w:themeColor="text1"/>
        </w:rPr>
      </w:pPr>
      <w:r w:rsidRPr="00ED22CE">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ED22CE" w:rsidRDefault="00D941EC" w:rsidP="00ED22CE">
      <w:pPr>
        <w:pStyle w:val="Nivel2"/>
        <w:spacing w:before="0" w:after="0" w:line="360" w:lineRule="auto"/>
        <w:ind w:left="0" w:firstLine="0"/>
        <w:rPr>
          <w:color w:val="000000" w:themeColor="text1"/>
        </w:rPr>
      </w:pPr>
      <w:r w:rsidRPr="00ED22CE">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ED22CE" w:rsidRDefault="00D941EC" w:rsidP="00ED22CE">
      <w:pPr>
        <w:pStyle w:val="Nivel3"/>
        <w:spacing w:before="0" w:after="0" w:line="360" w:lineRule="auto"/>
        <w:ind w:left="284" w:firstLine="0"/>
        <w:rPr>
          <w:color w:val="000000" w:themeColor="text1"/>
        </w:rPr>
      </w:pPr>
      <w:r w:rsidRPr="00ED22CE">
        <w:rPr>
          <w:color w:val="000000" w:themeColor="text1"/>
        </w:rPr>
        <w:t>quando o licitante vencedor não assinar a ata de registro de preços no prazo e nas condições estabelecidos no edital; ou</w:t>
      </w:r>
    </w:p>
    <w:p w14:paraId="7558505A" w14:textId="24AE9D11" w:rsidR="00D941EC" w:rsidRPr="00ED22CE" w:rsidRDefault="00D941EC" w:rsidP="00ED22CE">
      <w:pPr>
        <w:pStyle w:val="Nivel3"/>
        <w:spacing w:before="0" w:after="0" w:line="360" w:lineRule="auto"/>
        <w:ind w:left="284" w:firstLine="0"/>
        <w:rPr>
          <w:rFonts w:eastAsia="Times New Roman"/>
          <w:color w:val="000000" w:themeColor="text1"/>
        </w:rPr>
      </w:pPr>
      <w:r w:rsidRPr="00ED22CE">
        <w:rPr>
          <w:color w:val="000000" w:themeColor="text1"/>
        </w:rPr>
        <w:t>quando houver o cancelamento do registro do forn</w:t>
      </w:r>
      <w:r w:rsidR="008B2CA7" w:rsidRPr="00ED22CE">
        <w:rPr>
          <w:color w:val="000000" w:themeColor="text1"/>
        </w:rPr>
        <w:t>ecedor ou do registro de preços</w:t>
      </w:r>
      <w:r w:rsidRPr="00ED22CE">
        <w:rPr>
          <w:color w:val="000000" w:themeColor="text1"/>
        </w:rPr>
        <w:t>.</w:t>
      </w:r>
    </w:p>
    <w:p w14:paraId="669D50E2" w14:textId="77777777" w:rsidR="00D941EC" w:rsidRPr="00ED22CE" w:rsidRDefault="00D941EC" w:rsidP="00ED22CE">
      <w:pPr>
        <w:pStyle w:val="Nivel2"/>
        <w:spacing w:before="0" w:after="0" w:line="360" w:lineRule="auto"/>
        <w:ind w:left="0" w:firstLine="0"/>
        <w:rPr>
          <w:color w:val="000000" w:themeColor="text1"/>
        </w:rPr>
      </w:pPr>
      <w:r w:rsidRPr="00ED22CE">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ED22CE" w:rsidRDefault="00D941EC" w:rsidP="00ED22CE">
      <w:pPr>
        <w:pStyle w:val="Nivel3"/>
        <w:spacing w:before="0" w:after="0" w:line="360" w:lineRule="auto"/>
        <w:ind w:left="284" w:firstLine="0"/>
        <w:rPr>
          <w:color w:val="000000" w:themeColor="text1"/>
        </w:rPr>
      </w:pPr>
      <w:r w:rsidRPr="00ED22CE">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ED22CE" w:rsidRDefault="00D941EC" w:rsidP="00ED22CE">
      <w:pPr>
        <w:pStyle w:val="Nivel3"/>
        <w:spacing w:before="0" w:after="0" w:line="360" w:lineRule="auto"/>
        <w:ind w:left="284" w:firstLine="0"/>
        <w:rPr>
          <w:color w:val="000000" w:themeColor="text1"/>
        </w:rPr>
      </w:pPr>
      <w:r w:rsidRPr="00ED22CE">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ED22CE" w:rsidRDefault="00D941EC" w:rsidP="00ED22CE">
      <w:pPr>
        <w:pStyle w:val="Nivel2"/>
        <w:numPr>
          <w:ilvl w:val="0"/>
          <w:numId w:val="0"/>
        </w:numPr>
        <w:spacing w:before="0" w:after="0" w:line="360" w:lineRule="auto"/>
        <w:rPr>
          <w:rStyle w:val="nfase"/>
          <w:i w:val="0"/>
          <w:iCs w:val="0"/>
          <w:color w:val="000000" w:themeColor="text1"/>
        </w:rPr>
      </w:pPr>
    </w:p>
    <w:p w14:paraId="42625028" w14:textId="77777777" w:rsidR="00680B18" w:rsidRPr="00ED22CE" w:rsidRDefault="00680B18" w:rsidP="00ED22CE">
      <w:pPr>
        <w:pStyle w:val="Nivel01"/>
        <w:tabs>
          <w:tab w:val="clear" w:pos="567"/>
          <w:tab w:val="left" w:pos="0"/>
        </w:tabs>
        <w:spacing w:before="0" w:line="360" w:lineRule="auto"/>
        <w:ind w:left="0" w:firstLine="0"/>
        <w:rPr>
          <w:rStyle w:val="nfase"/>
          <w:i w:val="0"/>
          <w:iCs w:val="0"/>
          <w:color w:val="000000" w:themeColor="text1"/>
        </w:rPr>
      </w:pPr>
      <w:bookmarkStart w:id="58" w:name="_Toc122606110"/>
      <w:bookmarkEnd w:id="4"/>
      <w:r w:rsidRPr="00ED22CE">
        <w:rPr>
          <w:rStyle w:val="nfase"/>
          <w:i w:val="0"/>
          <w:iCs w:val="0"/>
          <w:color w:val="000000" w:themeColor="text1"/>
        </w:rPr>
        <w:t>DOS RECURSOS</w:t>
      </w:r>
      <w:bookmarkEnd w:id="58"/>
    </w:p>
    <w:p w14:paraId="50A9F69B"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ED22CE">
          <w:rPr>
            <w:rStyle w:val="nfase"/>
            <w:i w:val="0"/>
            <w:iCs w:val="0"/>
            <w:color w:val="000000" w:themeColor="text1"/>
          </w:rPr>
          <w:t>art. 165 da Lei nº 14.133, de 2021</w:t>
        </w:r>
      </w:hyperlink>
      <w:r w:rsidRPr="00ED22CE">
        <w:rPr>
          <w:rStyle w:val="nfase"/>
          <w:i w:val="0"/>
          <w:iCs w:val="0"/>
          <w:color w:val="000000" w:themeColor="text1"/>
        </w:rPr>
        <w:t>.</w:t>
      </w:r>
    </w:p>
    <w:p w14:paraId="23667D9D"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 prazo recursal é de 3 (três) dias úteis, contados da data de intimação ou de lavratura da ata.</w:t>
      </w:r>
    </w:p>
    <w:p w14:paraId="2DEDB9B1"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Quando o recurso apresentado impugnar o julgamento das propostas ou o ato de habilitação ou inabilitação do licitante:</w:t>
      </w:r>
    </w:p>
    <w:p w14:paraId="13F983FC"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 intenção de recorrer deverá ser manifestada imediatamente, sob pena de preclusão.</w:t>
      </w:r>
    </w:p>
    <w:p w14:paraId="6649155D" w14:textId="77777777" w:rsidR="00680B18" w:rsidRPr="00ED22CE" w:rsidRDefault="00680B18" w:rsidP="00ED22CE">
      <w:pPr>
        <w:pStyle w:val="Nivel3"/>
        <w:spacing w:before="0" w:after="0" w:line="360" w:lineRule="auto"/>
        <w:ind w:left="284" w:firstLine="0"/>
        <w:rPr>
          <w:rStyle w:val="nfase"/>
          <w:i w:val="0"/>
          <w:iCs w:val="0"/>
          <w:color w:val="000000" w:themeColor="text1"/>
        </w:rPr>
      </w:pPr>
      <w:bookmarkStart w:id="59" w:name="_Hlk135318381"/>
      <w:r w:rsidRPr="00ED22CE">
        <w:rPr>
          <w:color w:val="000000" w:themeColor="text1"/>
        </w:rPr>
        <w:t>o prazo para a manifestação da intenção de recorrer não será inferior a 10 (dez) minutos.</w:t>
      </w:r>
      <w:bookmarkEnd w:id="59"/>
    </w:p>
    <w:p w14:paraId="1CC5812E"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O prazo para apresentação das razões recursais será iniciado na data de intimação ou de lavratura da ata de habilitação ou inabilitação.</w:t>
      </w:r>
    </w:p>
    <w:p w14:paraId="5FF986DE"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Na hipótese de adoção da inversão de fases prevista no </w:t>
      </w:r>
      <w:hyperlink r:id="rId33" w:anchor="art17§1" w:history="1">
        <w:r w:rsidRPr="00ED22CE">
          <w:rPr>
            <w:rStyle w:val="nfase"/>
            <w:i w:val="0"/>
            <w:iCs w:val="0"/>
            <w:color w:val="000000" w:themeColor="text1"/>
          </w:rPr>
          <w:t>§ 1º do art. 17 da Lei nº 14.133, de 2021</w:t>
        </w:r>
      </w:hyperlink>
      <w:r w:rsidRPr="00ED22CE">
        <w:rPr>
          <w:rStyle w:val="nfase"/>
          <w:i w:val="0"/>
          <w:iCs w:val="0"/>
          <w:color w:val="000000" w:themeColor="text1"/>
        </w:rPr>
        <w:t>, o prazo para apresentação das razões recursais será iniciado na data de intimação da ata de julgamento.</w:t>
      </w:r>
    </w:p>
    <w:p w14:paraId="02B7E598"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Os recursos deverão ser encaminhados em campo próprio do sistema.</w:t>
      </w:r>
    </w:p>
    <w:p w14:paraId="63EF9DC2"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7A83F564" w14:textId="77777777" w:rsidR="00680B18" w:rsidRPr="00ED22CE" w:rsidRDefault="00680B18" w:rsidP="00ED22CE">
      <w:pPr>
        <w:pStyle w:val="Nivel2"/>
        <w:spacing w:before="0" w:after="0" w:line="360" w:lineRule="auto"/>
        <w:ind w:left="0" w:firstLine="0"/>
        <w:rPr>
          <w:color w:val="000000" w:themeColor="text1"/>
        </w:rPr>
      </w:pPr>
      <w:r w:rsidRPr="00ED22CE">
        <w:rPr>
          <w:rStyle w:val="nfase"/>
          <w:i w:val="0"/>
          <w:iCs w:val="0"/>
          <w:color w:val="000000" w:themeColor="text1"/>
        </w:rPr>
        <w:t>Os recursos interpostos fora do prazo não serão conhecidos.</w:t>
      </w:r>
    </w:p>
    <w:p w14:paraId="3369ECF9"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01B4D8D0"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11EE5A90"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O acolhimento do recurso invalida tão somente os atos insuscetíveis de aproveitamento. </w:t>
      </w:r>
    </w:p>
    <w:p w14:paraId="0015063C"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Os autos do processo permanecerão com vista franqueada aos interessados no sítio eletrônico </w:t>
      </w: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Pr="00ED22CE">
        <w:rPr>
          <w:color w:val="000000" w:themeColor="text1"/>
        </w:rPr>
        <w:t>www.marquinho.pr.gov.br/Licitacoes</w:t>
      </w:r>
      <w:r w:rsidRPr="00ED22CE">
        <w:rPr>
          <w:color w:val="000000" w:themeColor="text1"/>
        </w:rPr>
        <w:fldChar w:fldCharType="end"/>
      </w:r>
      <w:r w:rsidRPr="00ED22CE">
        <w:rPr>
          <w:rStyle w:val="nfase"/>
          <w:i w:val="0"/>
          <w:iCs w:val="0"/>
          <w:color w:val="000000" w:themeColor="text1"/>
        </w:rPr>
        <w:t>.</w:t>
      </w:r>
    </w:p>
    <w:p w14:paraId="419CCD97" w14:textId="77777777" w:rsidR="00680B18" w:rsidRPr="00ED22CE" w:rsidRDefault="00680B18" w:rsidP="00ED22CE">
      <w:pPr>
        <w:pStyle w:val="Nivel2"/>
        <w:numPr>
          <w:ilvl w:val="0"/>
          <w:numId w:val="0"/>
        </w:numPr>
        <w:spacing w:before="0" w:after="0" w:line="360" w:lineRule="auto"/>
        <w:rPr>
          <w:rStyle w:val="nfase"/>
          <w:i w:val="0"/>
          <w:iCs w:val="0"/>
          <w:color w:val="000000" w:themeColor="text1"/>
        </w:rPr>
      </w:pPr>
      <w:bookmarkStart w:id="60" w:name="_Hlk189136323"/>
    </w:p>
    <w:p w14:paraId="3787F0A0" w14:textId="77777777" w:rsidR="00680B18" w:rsidRPr="00ED22CE" w:rsidRDefault="00680B18" w:rsidP="00ED22CE">
      <w:pPr>
        <w:pStyle w:val="Nivel01"/>
        <w:tabs>
          <w:tab w:val="clear" w:pos="567"/>
          <w:tab w:val="left" w:pos="0"/>
        </w:tabs>
        <w:spacing w:before="0" w:line="360" w:lineRule="auto"/>
        <w:ind w:left="0" w:firstLine="0"/>
        <w:rPr>
          <w:rStyle w:val="nfase"/>
          <w:i w:val="0"/>
          <w:iCs w:val="0"/>
          <w:color w:val="000000" w:themeColor="text1"/>
        </w:rPr>
      </w:pPr>
      <w:bookmarkStart w:id="61" w:name="_Toc122606111"/>
      <w:r w:rsidRPr="00ED22CE">
        <w:rPr>
          <w:rStyle w:val="nfase"/>
          <w:i w:val="0"/>
          <w:iCs w:val="0"/>
          <w:color w:val="000000" w:themeColor="text1"/>
        </w:rPr>
        <w:t>DAS INFRAÇÕES ADMINISTRATIVAS E SANÇÕES</w:t>
      </w:r>
      <w:bookmarkEnd w:id="61"/>
    </w:p>
    <w:p w14:paraId="7526F846"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Comete infração administrativa, nos termos da lei, o licitante que, com dolo ou culpa:</w:t>
      </w:r>
    </w:p>
    <w:p w14:paraId="730F8093" w14:textId="77777777" w:rsidR="00680B18" w:rsidRPr="00ED22CE" w:rsidRDefault="00680B18" w:rsidP="00ED22CE">
      <w:pPr>
        <w:pStyle w:val="Nivel3"/>
        <w:spacing w:before="0" w:after="0" w:line="360" w:lineRule="auto"/>
        <w:ind w:left="284" w:firstLine="0"/>
        <w:rPr>
          <w:rStyle w:val="nfase"/>
          <w:i w:val="0"/>
          <w:iCs w:val="0"/>
          <w:color w:val="000000" w:themeColor="text1"/>
        </w:rPr>
      </w:pPr>
      <w:bookmarkStart w:id="62" w:name="_Hlk114652595"/>
      <w:r w:rsidRPr="00ED22CE">
        <w:rPr>
          <w:color w:val="000000" w:themeColor="text1"/>
        </w:rPr>
        <w:t>deixar de entregar a documentação exigida para o certame ou não entregar qualquer documento que tenha sido solicitado pelo Pregoeiro/Agente de Contratação/Comissão durante o certame.</w:t>
      </w:r>
    </w:p>
    <w:p w14:paraId="34C47E04" w14:textId="77777777" w:rsidR="00680B18" w:rsidRPr="00ED22CE" w:rsidRDefault="00680B18" w:rsidP="00ED22CE">
      <w:pPr>
        <w:pStyle w:val="Nivel3"/>
        <w:spacing w:before="0" w:after="0" w:line="360" w:lineRule="auto"/>
        <w:ind w:left="284" w:firstLine="0"/>
        <w:rPr>
          <w:rStyle w:val="nfase"/>
          <w:i w:val="0"/>
          <w:iCs w:val="0"/>
          <w:color w:val="000000" w:themeColor="text1"/>
        </w:rPr>
      </w:pPr>
      <w:bookmarkStart w:id="63" w:name="_Ref114668108"/>
      <w:r w:rsidRPr="00ED22CE">
        <w:rPr>
          <w:rStyle w:val="nfase"/>
          <w:i w:val="0"/>
          <w:iCs w:val="0"/>
          <w:color w:val="000000" w:themeColor="text1"/>
        </w:rPr>
        <w:t>Salvo em decorrência de fato superveniente devidamente justificado, não mantiver a proposta em especial quando:</w:t>
      </w:r>
      <w:bookmarkEnd w:id="63"/>
    </w:p>
    <w:p w14:paraId="7123279B" w14:textId="77777777" w:rsidR="00680B18" w:rsidRPr="00ED22CE" w:rsidRDefault="00680B18" w:rsidP="00ED22CE">
      <w:pPr>
        <w:pStyle w:val="Nivel4"/>
        <w:spacing w:before="0" w:after="0" w:line="360" w:lineRule="auto"/>
        <w:ind w:left="567"/>
        <w:rPr>
          <w:rStyle w:val="nfase"/>
          <w:i w:val="0"/>
          <w:iCs w:val="0"/>
          <w:color w:val="000000" w:themeColor="text1"/>
        </w:rPr>
      </w:pPr>
      <w:r w:rsidRPr="00ED22CE">
        <w:rPr>
          <w:rStyle w:val="nfase"/>
          <w:i w:val="0"/>
          <w:iCs w:val="0"/>
          <w:color w:val="000000" w:themeColor="text1"/>
        </w:rPr>
        <w:t>Não enviar a proposta adequada ao último lance ofertado ou após a negociação.</w:t>
      </w:r>
    </w:p>
    <w:p w14:paraId="6CB36270" w14:textId="77777777" w:rsidR="00680B18" w:rsidRPr="00ED22CE" w:rsidRDefault="00680B18" w:rsidP="00ED22CE">
      <w:pPr>
        <w:pStyle w:val="Nivel4"/>
        <w:spacing w:before="0" w:after="0" w:line="360" w:lineRule="auto"/>
        <w:ind w:left="567"/>
        <w:rPr>
          <w:rStyle w:val="nfase"/>
          <w:i w:val="0"/>
          <w:iCs w:val="0"/>
          <w:color w:val="000000" w:themeColor="text1"/>
        </w:rPr>
      </w:pPr>
      <w:r w:rsidRPr="00ED22CE">
        <w:rPr>
          <w:rStyle w:val="nfase"/>
          <w:i w:val="0"/>
          <w:iCs w:val="0"/>
          <w:color w:val="000000" w:themeColor="text1"/>
        </w:rPr>
        <w:t>Recusar-se a enviar o detalhamento da proposta quando exigível.</w:t>
      </w:r>
    </w:p>
    <w:p w14:paraId="38D449B7" w14:textId="77777777" w:rsidR="00680B18" w:rsidRPr="00ED22CE" w:rsidRDefault="00680B18" w:rsidP="00ED22CE">
      <w:pPr>
        <w:pStyle w:val="Nivel4"/>
        <w:spacing w:before="0" w:after="0" w:line="360" w:lineRule="auto"/>
        <w:ind w:left="567"/>
        <w:rPr>
          <w:rStyle w:val="nfase"/>
          <w:i w:val="0"/>
          <w:iCs w:val="0"/>
          <w:color w:val="000000" w:themeColor="text1"/>
        </w:rPr>
      </w:pPr>
      <w:r w:rsidRPr="00ED22CE">
        <w:rPr>
          <w:rStyle w:val="nfase"/>
          <w:i w:val="0"/>
          <w:iCs w:val="0"/>
          <w:color w:val="000000" w:themeColor="text1"/>
        </w:rPr>
        <w:t>Pedir para ser desclassificado quando encerrada a etapa competitiva.</w:t>
      </w:r>
    </w:p>
    <w:p w14:paraId="431CC207" w14:textId="77777777" w:rsidR="00680B18" w:rsidRPr="00ED22CE" w:rsidRDefault="00680B18" w:rsidP="00ED22CE">
      <w:pPr>
        <w:pStyle w:val="Nivel4"/>
        <w:spacing w:before="0" w:after="0" w:line="360" w:lineRule="auto"/>
        <w:ind w:left="567"/>
        <w:rPr>
          <w:rStyle w:val="nfase"/>
          <w:i w:val="0"/>
          <w:iCs w:val="0"/>
          <w:color w:val="000000" w:themeColor="text1"/>
        </w:rPr>
      </w:pPr>
      <w:r w:rsidRPr="00ED22CE">
        <w:rPr>
          <w:rStyle w:val="nfase"/>
          <w:i w:val="0"/>
          <w:iCs w:val="0"/>
          <w:color w:val="000000" w:themeColor="text1"/>
        </w:rPr>
        <w:t>Deixar de apresentar amostra.</w:t>
      </w:r>
    </w:p>
    <w:p w14:paraId="414C6A7F" w14:textId="77777777" w:rsidR="00680B18" w:rsidRPr="00ED22CE" w:rsidRDefault="00680B18" w:rsidP="00ED22CE">
      <w:pPr>
        <w:pStyle w:val="Nivel4"/>
        <w:spacing w:before="0" w:after="0" w:line="360" w:lineRule="auto"/>
        <w:ind w:left="567"/>
        <w:rPr>
          <w:rStyle w:val="nfase"/>
          <w:i w:val="0"/>
          <w:iCs w:val="0"/>
          <w:color w:val="000000" w:themeColor="text1"/>
        </w:rPr>
      </w:pPr>
      <w:r w:rsidRPr="00ED22CE">
        <w:rPr>
          <w:rStyle w:val="nfase"/>
          <w:i w:val="0"/>
          <w:iCs w:val="0"/>
          <w:color w:val="000000" w:themeColor="text1"/>
        </w:rPr>
        <w:t>Apresentar proposta ou amostra em desacordo com as especificações do edital.</w:t>
      </w:r>
    </w:p>
    <w:p w14:paraId="2B9E6FD1" w14:textId="77777777" w:rsidR="00680B18" w:rsidRPr="00ED22CE" w:rsidRDefault="00680B18" w:rsidP="00ED22CE">
      <w:pPr>
        <w:pStyle w:val="Nivel3"/>
        <w:spacing w:before="0" w:after="0" w:line="360" w:lineRule="auto"/>
        <w:ind w:left="284" w:firstLine="0"/>
        <w:rPr>
          <w:rStyle w:val="nfase"/>
          <w:i w:val="0"/>
          <w:iCs w:val="0"/>
          <w:color w:val="000000" w:themeColor="text1"/>
        </w:rPr>
      </w:pPr>
      <w:bookmarkStart w:id="64" w:name="_Ref114668139"/>
      <w:r w:rsidRPr="00ED22CE">
        <w:rPr>
          <w:rStyle w:val="nfase"/>
          <w:i w:val="0"/>
          <w:iCs w:val="0"/>
          <w:color w:val="000000" w:themeColor="text1"/>
        </w:rPr>
        <w:lastRenderedPageBreak/>
        <w:t>Não celebrar o contrato ou não entregar a documentação exigida para a contratação, quando convocado dentro do prazo de validade de sua proposta</w:t>
      </w:r>
      <w:bookmarkEnd w:id="64"/>
      <w:r w:rsidRPr="00ED22CE">
        <w:rPr>
          <w:rStyle w:val="nfase"/>
          <w:i w:val="0"/>
          <w:iCs w:val="0"/>
          <w:color w:val="000000" w:themeColor="text1"/>
        </w:rPr>
        <w:t>.</w:t>
      </w:r>
    </w:p>
    <w:p w14:paraId="78346B0E"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Recusar-se, sem justificativa, a assinar o contrato ou a ata de registro de preço, ou a aceitar ou retirar o instrumento equivalente no prazo estabelecido pela Administração.</w:t>
      </w:r>
    </w:p>
    <w:p w14:paraId="0DFBF8E4" w14:textId="77777777" w:rsidR="00680B18" w:rsidRPr="00ED22CE" w:rsidRDefault="00680B18" w:rsidP="00ED22CE">
      <w:pPr>
        <w:pStyle w:val="Nivel3"/>
        <w:spacing w:before="0" w:after="0" w:line="360" w:lineRule="auto"/>
        <w:ind w:left="284" w:firstLine="0"/>
        <w:rPr>
          <w:rStyle w:val="nfase"/>
          <w:i w:val="0"/>
          <w:iCs w:val="0"/>
          <w:color w:val="000000" w:themeColor="text1"/>
        </w:rPr>
      </w:pPr>
      <w:bookmarkStart w:id="65" w:name="_Ref114668249"/>
      <w:r w:rsidRPr="00ED22CE">
        <w:rPr>
          <w:rStyle w:val="nfase"/>
          <w:i w:val="0"/>
          <w:iCs w:val="0"/>
          <w:color w:val="000000" w:themeColor="text1"/>
        </w:rPr>
        <w:t>Apresentar declaração ou documentação falsa exigida para o certame ou prestar declaração falsa durante a licitação</w:t>
      </w:r>
      <w:bookmarkEnd w:id="65"/>
      <w:r w:rsidRPr="00ED22CE">
        <w:rPr>
          <w:rStyle w:val="nfase"/>
          <w:i w:val="0"/>
          <w:iCs w:val="0"/>
          <w:color w:val="000000" w:themeColor="text1"/>
        </w:rPr>
        <w:t>.</w:t>
      </w:r>
    </w:p>
    <w:p w14:paraId="1687FF99" w14:textId="77777777" w:rsidR="00680B18" w:rsidRPr="00ED22CE" w:rsidRDefault="00680B18" w:rsidP="00ED22CE">
      <w:pPr>
        <w:pStyle w:val="Nivel3"/>
        <w:spacing w:before="0" w:after="0" w:line="360" w:lineRule="auto"/>
        <w:ind w:left="284" w:firstLine="0"/>
        <w:rPr>
          <w:rStyle w:val="nfase"/>
          <w:i w:val="0"/>
          <w:iCs w:val="0"/>
          <w:color w:val="000000" w:themeColor="text1"/>
        </w:rPr>
      </w:pPr>
      <w:bookmarkStart w:id="66" w:name="_Ref114668245"/>
      <w:r w:rsidRPr="00ED22CE">
        <w:rPr>
          <w:rStyle w:val="nfase"/>
          <w:i w:val="0"/>
          <w:iCs w:val="0"/>
          <w:color w:val="000000" w:themeColor="text1"/>
        </w:rPr>
        <w:t>Fraudar a licitação</w:t>
      </w:r>
      <w:bookmarkEnd w:id="66"/>
      <w:r w:rsidRPr="00ED22CE">
        <w:rPr>
          <w:rStyle w:val="nfase"/>
          <w:i w:val="0"/>
          <w:iCs w:val="0"/>
          <w:color w:val="000000" w:themeColor="text1"/>
        </w:rPr>
        <w:t>.</w:t>
      </w:r>
    </w:p>
    <w:p w14:paraId="7A654FF8" w14:textId="77777777" w:rsidR="00680B18" w:rsidRPr="00ED22CE" w:rsidRDefault="00680B18" w:rsidP="00ED22CE">
      <w:pPr>
        <w:pStyle w:val="Nivel3"/>
        <w:spacing w:before="0" w:after="0" w:line="360" w:lineRule="auto"/>
        <w:ind w:left="284" w:firstLine="0"/>
        <w:rPr>
          <w:rStyle w:val="nfase"/>
          <w:i w:val="0"/>
          <w:iCs w:val="0"/>
          <w:color w:val="000000" w:themeColor="text1"/>
        </w:rPr>
      </w:pPr>
      <w:bookmarkStart w:id="67" w:name="_Ref114668247"/>
      <w:r w:rsidRPr="00ED22CE">
        <w:rPr>
          <w:rStyle w:val="nfase"/>
          <w:i w:val="0"/>
          <w:iCs w:val="0"/>
          <w:color w:val="000000" w:themeColor="text1"/>
        </w:rPr>
        <w:t>Comportar-se de modo inidôneo ou cometer fraude de qualquer natureza, em especial quando:</w:t>
      </w:r>
      <w:bookmarkEnd w:id="67"/>
    </w:p>
    <w:p w14:paraId="1BB9D090" w14:textId="77777777" w:rsidR="00680B18" w:rsidRPr="00ED22CE" w:rsidRDefault="00680B18" w:rsidP="00ED22CE">
      <w:pPr>
        <w:pStyle w:val="Nivel4"/>
        <w:spacing w:before="0" w:after="0" w:line="360" w:lineRule="auto"/>
        <w:ind w:left="567"/>
        <w:rPr>
          <w:rStyle w:val="nfase"/>
          <w:i w:val="0"/>
          <w:iCs w:val="0"/>
          <w:color w:val="000000" w:themeColor="text1"/>
        </w:rPr>
      </w:pPr>
      <w:r w:rsidRPr="00ED22CE">
        <w:rPr>
          <w:rStyle w:val="nfase"/>
          <w:i w:val="0"/>
          <w:iCs w:val="0"/>
          <w:color w:val="000000" w:themeColor="text1"/>
        </w:rPr>
        <w:t>Agir em conluio ou em desconformidade com a lei.</w:t>
      </w:r>
    </w:p>
    <w:p w14:paraId="4282D457" w14:textId="77777777" w:rsidR="00680B18" w:rsidRPr="00ED22CE" w:rsidRDefault="00680B18" w:rsidP="00ED22CE">
      <w:pPr>
        <w:pStyle w:val="Nivel4"/>
        <w:spacing w:before="0" w:after="0" w:line="360" w:lineRule="auto"/>
        <w:ind w:left="567"/>
        <w:rPr>
          <w:rStyle w:val="nfase"/>
          <w:i w:val="0"/>
          <w:iCs w:val="0"/>
          <w:color w:val="000000" w:themeColor="text1"/>
        </w:rPr>
      </w:pPr>
      <w:r w:rsidRPr="00ED22CE">
        <w:rPr>
          <w:rStyle w:val="nfase"/>
          <w:i w:val="0"/>
          <w:iCs w:val="0"/>
          <w:color w:val="000000" w:themeColor="text1"/>
        </w:rPr>
        <w:t>Induzir deliberadamente a erro no julgamento.</w:t>
      </w:r>
    </w:p>
    <w:p w14:paraId="3018F801" w14:textId="77777777" w:rsidR="00680B18" w:rsidRPr="00ED22CE" w:rsidRDefault="00680B18" w:rsidP="00ED22CE">
      <w:pPr>
        <w:pStyle w:val="Nivel4"/>
        <w:spacing w:before="0" w:after="0" w:line="360" w:lineRule="auto"/>
        <w:ind w:left="567"/>
        <w:rPr>
          <w:rStyle w:val="nfase"/>
          <w:i w:val="0"/>
          <w:iCs w:val="0"/>
          <w:color w:val="000000" w:themeColor="text1"/>
        </w:rPr>
      </w:pPr>
      <w:r w:rsidRPr="00ED22CE">
        <w:rPr>
          <w:rStyle w:val="nfase"/>
          <w:i w:val="0"/>
          <w:iCs w:val="0"/>
          <w:color w:val="000000" w:themeColor="text1"/>
        </w:rPr>
        <w:t>Apresentar amostra falsificada ou deteriorada.</w:t>
      </w:r>
    </w:p>
    <w:p w14:paraId="48EF1581" w14:textId="77777777" w:rsidR="00680B18" w:rsidRPr="00ED22CE" w:rsidRDefault="00680B18" w:rsidP="00ED22CE">
      <w:pPr>
        <w:pStyle w:val="Nivel3"/>
        <w:spacing w:before="0" w:after="0" w:line="360" w:lineRule="auto"/>
        <w:ind w:left="284" w:firstLine="0"/>
        <w:rPr>
          <w:rStyle w:val="nfase"/>
          <w:i w:val="0"/>
          <w:iCs w:val="0"/>
          <w:color w:val="000000" w:themeColor="text1"/>
        </w:rPr>
      </w:pPr>
      <w:bookmarkStart w:id="68" w:name="_Ref114668251"/>
      <w:r w:rsidRPr="00ED22CE">
        <w:rPr>
          <w:rStyle w:val="nfase"/>
          <w:i w:val="0"/>
          <w:iCs w:val="0"/>
          <w:color w:val="000000" w:themeColor="text1"/>
        </w:rPr>
        <w:t>Praticar atos ilícitos com vistas a frustrar os objetivos da licitação</w:t>
      </w:r>
      <w:bookmarkEnd w:id="68"/>
      <w:r w:rsidRPr="00ED22CE">
        <w:rPr>
          <w:rStyle w:val="nfase"/>
          <w:i w:val="0"/>
          <w:iCs w:val="0"/>
          <w:color w:val="000000" w:themeColor="text1"/>
        </w:rPr>
        <w:t>.</w:t>
      </w:r>
    </w:p>
    <w:p w14:paraId="1718D939" w14:textId="77777777" w:rsidR="00680B18" w:rsidRPr="00ED22CE" w:rsidRDefault="00680B18" w:rsidP="00ED22CE">
      <w:pPr>
        <w:pStyle w:val="Nivel3"/>
        <w:spacing w:before="0" w:after="0" w:line="360" w:lineRule="auto"/>
        <w:ind w:left="284" w:firstLine="0"/>
        <w:rPr>
          <w:rStyle w:val="nfase"/>
          <w:i w:val="0"/>
          <w:iCs w:val="0"/>
          <w:color w:val="000000" w:themeColor="text1"/>
        </w:rPr>
      </w:pPr>
      <w:bookmarkStart w:id="69" w:name="_Ref114668252"/>
      <w:r w:rsidRPr="00ED22CE">
        <w:rPr>
          <w:rStyle w:val="nfase"/>
          <w:i w:val="0"/>
          <w:iCs w:val="0"/>
          <w:color w:val="000000" w:themeColor="text1"/>
        </w:rPr>
        <w:t xml:space="preserve">Praticar ato lesivo previsto no </w:t>
      </w:r>
      <w:hyperlink r:id="rId34" w:anchor="art5" w:history="1">
        <w:r w:rsidRPr="00ED22CE">
          <w:rPr>
            <w:rStyle w:val="nfase"/>
            <w:i w:val="0"/>
            <w:iCs w:val="0"/>
            <w:color w:val="000000" w:themeColor="text1"/>
          </w:rPr>
          <w:t>art. 5º da Lei n.º 12.846, de 2013</w:t>
        </w:r>
      </w:hyperlink>
      <w:r w:rsidRPr="00ED22CE">
        <w:rPr>
          <w:rStyle w:val="nfase"/>
          <w:i w:val="0"/>
          <w:iCs w:val="0"/>
          <w:color w:val="000000" w:themeColor="text1"/>
        </w:rPr>
        <w:t>.</w:t>
      </w:r>
      <w:bookmarkEnd w:id="69"/>
    </w:p>
    <w:bookmarkEnd w:id="62"/>
    <w:p w14:paraId="2F520DA4"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Com fulcro na </w:t>
      </w:r>
      <w:hyperlink r:id="rId35" w:history="1">
        <w:r w:rsidRPr="00ED22CE">
          <w:rPr>
            <w:rStyle w:val="nfase"/>
            <w:i w:val="0"/>
            <w:iCs w:val="0"/>
            <w:color w:val="000000" w:themeColor="text1"/>
          </w:rPr>
          <w:t>Lei nº 14.133, de 2021</w:t>
        </w:r>
      </w:hyperlink>
      <w:r w:rsidRPr="00ED22CE">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79E20D50"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 xml:space="preserve">Advertência. </w:t>
      </w:r>
    </w:p>
    <w:p w14:paraId="7025B3DD"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Multa.</w:t>
      </w:r>
    </w:p>
    <w:p w14:paraId="71722496"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Impedimento de licitar e contratar.</w:t>
      </w:r>
    </w:p>
    <w:p w14:paraId="42F27FB6"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6C1A2E46"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Na aplicação das sanções serão considerados:</w:t>
      </w:r>
    </w:p>
    <w:p w14:paraId="436E265F"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 natureza e a gravidade da infração cometida.</w:t>
      </w:r>
    </w:p>
    <w:p w14:paraId="73C2D690"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As peculiaridades do caso concreto.</w:t>
      </w:r>
    </w:p>
    <w:p w14:paraId="14AE3A2B"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As circunstâncias agravantes ou atenuantes.</w:t>
      </w:r>
    </w:p>
    <w:p w14:paraId="7AFA2DCD"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Os danos que dela provierem para a Administração Pública.</w:t>
      </w:r>
    </w:p>
    <w:p w14:paraId="6ABC1BCA" w14:textId="77777777"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 implantação ou o aperfeiçoamento de programa de integridade, conforme normas e orientações dos órgãos de controle.</w:t>
      </w:r>
    </w:p>
    <w:p w14:paraId="4D82FA36" w14:textId="2094E6AE"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A multa será recolhida em percentual de 0,5% a 30% incidente sobre o valor do contrato licitado, recolhida no prazo máximo de </w:t>
      </w: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00C900E7">
        <w:rPr>
          <w:color w:val="000000" w:themeColor="text1"/>
        </w:rPr>
        <w:t>10</w:t>
      </w:r>
      <w:r w:rsidRPr="00ED22CE">
        <w:rPr>
          <w:color w:val="000000" w:themeColor="text1"/>
        </w:rPr>
        <w:fldChar w:fldCharType="end"/>
      </w:r>
      <w:r w:rsidRPr="00ED22CE">
        <w:rPr>
          <w:rStyle w:val="nfase"/>
          <w:i w:val="0"/>
          <w:iCs w:val="0"/>
          <w:color w:val="000000" w:themeColor="text1"/>
        </w:rPr>
        <w:t xml:space="preserve"> (</w:t>
      </w: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00C900E7">
        <w:rPr>
          <w:color w:val="000000" w:themeColor="text1"/>
        </w:rPr>
        <w:t>dez</w:t>
      </w:r>
      <w:r w:rsidRPr="00ED22CE">
        <w:rPr>
          <w:color w:val="000000" w:themeColor="text1"/>
        </w:rPr>
        <w:fldChar w:fldCharType="end"/>
      </w:r>
      <w:r w:rsidRPr="00ED22CE">
        <w:rPr>
          <w:rStyle w:val="nfase"/>
          <w:i w:val="0"/>
          <w:iCs w:val="0"/>
          <w:color w:val="000000" w:themeColor="text1"/>
        </w:rPr>
        <w:t xml:space="preserve">) dias úteis, a contar da comunicação oficial. </w:t>
      </w:r>
    </w:p>
    <w:p w14:paraId="34C5BDB0" w14:textId="1F25701F" w:rsidR="00680B18" w:rsidRPr="00ED22CE" w:rsidRDefault="00680B18" w:rsidP="00ED22CE">
      <w:pPr>
        <w:pStyle w:val="Nivel3"/>
        <w:spacing w:before="0" w:after="0" w:line="360" w:lineRule="auto"/>
        <w:ind w:left="284" w:firstLine="0"/>
        <w:rPr>
          <w:rStyle w:val="nfase"/>
          <w:i w:val="0"/>
          <w:iCs w:val="0"/>
          <w:color w:val="000000" w:themeColor="text1"/>
        </w:rPr>
      </w:pPr>
      <w:bookmarkStart w:id="70" w:name="_Hlk113876035"/>
      <w:r w:rsidRPr="00ED22CE">
        <w:rPr>
          <w:rStyle w:val="nfase"/>
          <w:i w:val="0"/>
          <w:iCs w:val="0"/>
          <w:color w:val="000000" w:themeColor="text1"/>
        </w:rPr>
        <w:t>Para as infrações previstas nos itens</w:t>
      </w:r>
      <w:r w:rsidR="00740D40" w:rsidRPr="00ED22CE">
        <w:rPr>
          <w:rStyle w:val="nfase"/>
          <w:i w:val="0"/>
          <w:iCs w:val="0"/>
          <w:color w:val="000000" w:themeColor="text1"/>
        </w:rPr>
        <w:t xml:space="preserve"> 14.1.1</w:t>
      </w:r>
      <w:r w:rsidRPr="00ED22CE">
        <w:rPr>
          <w:rStyle w:val="nfase"/>
          <w:i w:val="0"/>
          <w:iCs w:val="0"/>
          <w:color w:val="000000" w:themeColor="text1"/>
        </w:rPr>
        <w:t xml:space="preserve">,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_Ref114668108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14.1.2</w:t>
      </w:r>
      <w:r w:rsidRPr="00ED22CE">
        <w:rPr>
          <w:rStyle w:val="nfase"/>
          <w:i w:val="0"/>
          <w:iCs w:val="0"/>
          <w:color w:val="000000" w:themeColor="text1"/>
        </w:rPr>
        <w:fldChar w:fldCharType="end"/>
      </w:r>
      <w:r w:rsidRPr="00ED22CE">
        <w:rPr>
          <w:rStyle w:val="nfase"/>
          <w:i w:val="0"/>
          <w:iCs w:val="0"/>
          <w:color w:val="000000" w:themeColor="text1"/>
        </w:rPr>
        <w:t xml:space="preserve"> e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_Ref114668139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14.1.3</w:t>
      </w:r>
      <w:r w:rsidRPr="00ED22CE">
        <w:rPr>
          <w:rStyle w:val="nfase"/>
          <w:i w:val="0"/>
          <w:iCs w:val="0"/>
          <w:color w:val="000000" w:themeColor="text1"/>
        </w:rPr>
        <w:fldChar w:fldCharType="end"/>
      </w:r>
      <w:r w:rsidRPr="00ED22CE">
        <w:rPr>
          <w:rStyle w:val="nfase"/>
          <w:i w:val="0"/>
          <w:iCs w:val="0"/>
          <w:color w:val="000000" w:themeColor="text1"/>
        </w:rPr>
        <w:t>, a multa será de 0,5% a 15% do valor do contrato licitado.</w:t>
      </w:r>
    </w:p>
    <w:bookmarkEnd w:id="70"/>
    <w:p w14:paraId="210ADB23" w14:textId="70A02914" w:rsidR="00680B18" w:rsidRPr="00ED22CE" w:rsidRDefault="00680B18"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 xml:space="preserve">Para as infrações previstas nos itens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_Ref114668249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14.1.5</w:t>
      </w:r>
      <w:r w:rsidRPr="00ED22CE">
        <w:rPr>
          <w:rStyle w:val="nfase"/>
          <w:i w:val="0"/>
          <w:iCs w:val="0"/>
          <w:color w:val="000000" w:themeColor="text1"/>
        </w:rPr>
        <w:fldChar w:fldCharType="end"/>
      </w:r>
      <w:r w:rsidRPr="00ED22CE">
        <w:rPr>
          <w:rStyle w:val="nfase"/>
          <w:i w:val="0"/>
          <w:iCs w:val="0"/>
          <w:color w:val="000000" w:themeColor="text1"/>
        </w:rPr>
        <w:t xml:space="preserve">,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_Ref114668245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14.1.6</w:t>
      </w:r>
      <w:r w:rsidRPr="00ED22CE">
        <w:rPr>
          <w:rStyle w:val="nfase"/>
          <w:i w:val="0"/>
          <w:iCs w:val="0"/>
          <w:color w:val="000000" w:themeColor="text1"/>
        </w:rPr>
        <w:fldChar w:fldCharType="end"/>
      </w:r>
      <w:r w:rsidRPr="00ED22CE">
        <w:rPr>
          <w:rStyle w:val="nfase"/>
          <w:i w:val="0"/>
          <w:iCs w:val="0"/>
          <w:color w:val="000000" w:themeColor="text1"/>
        </w:rPr>
        <w:t xml:space="preserve">,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_Ref114668247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14.1.7</w:t>
      </w:r>
      <w:r w:rsidRPr="00ED22CE">
        <w:rPr>
          <w:rStyle w:val="nfase"/>
          <w:i w:val="0"/>
          <w:iCs w:val="0"/>
          <w:color w:val="000000" w:themeColor="text1"/>
        </w:rPr>
        <w:fldChar w:fldCharType="end"/>
      </w:r>
      <w:r w:rsidRPr="00ED22CE">
        <w:rPr>
          <w:rStyle w:val="nfase"/>
          <w:i w:val="0"/>
          <w:iCs w:val="0"/>
          <w:color w:val="000000" w:themeColor="text1"/>
        </w:rPr>
        <w:t xml:space="preserve">,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_Ref114668251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14.1.8</w:t>
      </w:r>
      <w:r w:rsidRPr="00ED22CE">
        <w:rPr>
          <w:rStyle w:val="nfase"/>
          <w:i w:val="0"/>
          <w:iCs w:val="0"/>
          <w:color w:val="000000" w:themeColor="text1"/>
        </w:rPr>
        <w:fldChar w:fldCharType="end"/>
      </w:r>
      <w:r w:rsidRPr="00ED22CE">
        <w:rPr>
          <w:rStyle w:val="nfase"/>
          <w:i w:val="0"/>
          <w:iCs w:val="0"/>
          <w:color w:val="000000" w:themeColor="text1"/>
        </w:rPr>
        <w:t xml:space="preserve"> e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_Ref114668252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14.1.9</w:t>
      </w:r>
      <w:r w:rsidRPr="00ED22CE">
        <w:rPr>
          <w:rStyle w:val="nfase"/>
          <w:i w:val="0"/>
          <w:iCs w:val="0"/>
          <w:color w:val="000000" w:themeColor="text1"/>
        </w:rPr>
        <w:fldChar w:fldCharType="end"/>
      </w:r>
      <w:r w:rsidRPr="00ED22CE">
        <w:rPr>
          <w:rStyle w:val="nfase"/>
          <w:i w:val="0"/>
          <w:iCs w:val="0"/>
          <w:color w:val="000000" w:themeColor="text1"/>
        </w:rPr>
        <w:t>, a multa será de 15% a 30% do valor do contrato licitado.</w:t>
      </w:r>
    </w:p>
    <w:p w14:paraId="38858B28"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6385545"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Na aplicação da sanção de multa será facultada a defesa do interessado no prazo de 15 (quinze) dias úteis, contado da data de sua intimação.</w:t>
      </w:r>
    </w:p>
    <w:p w14:paraId="6A2C2CCD" w14:textId="5859C1E1"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A sanção de impedimento de licitar e contratar será aplicada ao responsável em decorrência das infrações administrativas relacionadas nos itens</w:t>
      </w:r>
      <w:r w:rsidR="00740D40" w:rsidRPr="00ED22CE">
        <w:rPr>
          <w:rStyle w:val="nfase"/>
          <w:i w:val="0"/>
          <w:iCs w:val="0"/>
          <w:color w:val="000000" w:themeColor="text1"/>
        </w:rPr>
        <w:t xml:space="preserve"> 14.1.1</w:t>
      </w:r>
      <w:r w:rsidRPr="00ED22CE">
        <w:rPr>
          <w:rStyle w:val="nfase"/>
          <w:i w:val="0"/>
          <w:iCs w:val="0"/>
          <w:color w:val="000000" w:themeColor="text1"/>
        </w:rPr>
        <w:t xml:space="preserve">,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_Ref114668108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14.1.2</w:t>
      </w:r>
      <w:r w:rsidRPr="00ED22CE">
        <w:rPr>
          <w:rStyle w:val="nfase"/>
          <w:i w:val="0"/>
          <w:iCs w:val="0"/>
          <w:color w:val="000000" w:themeColor="text1"/>
        </w:rPr>
        <w:fldChar w:fldCharType="end"/>
      </w:r>
      <w:r w:rsidRPr="00ED22CE">
        <w:rPr>
          <w:rStyle w:val="nfase"/>
          <w:i w:val="0"/>
          <w:iCs w:val="0"/>
          <w:color w:val="000000" w:themeColor="text1"/>
        </w:rPr>
        <w:t xml:space="preserve"> e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_Ref114668139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14.1.3</w:t>
      </w:r>
      <w:r w:rsidRPr="00ED22CE">
        <w:rPr>
          <w:rStyle w:val="nfase"/>
          <w:i w:val="0"/>
          <w:iCs w:val="0"/>
          <w:color w:val="000000" w:themeColor="text1"/>
        </w:rPr>
        <w:fldChar w:fldCharType="end"/>
      </w:r>
      <w:r w:rsidRPr="00ED22CE">
        <w:rPr>
          <w:rStyle w:val="nfase"/>
          <w:i w:val="0"/>
          <w:iCs w:val="0"/>
          <w:color w:val="000000" w:themeColor="text1"/>
        </w:rPr>
        <w:t xml:space="preserve">, quando não se justificar a </w:t>
      </w:r>
      <w:r w:rsidRPr="00ED22CE">
        <w:rPr>
          <w:rStyle w:val="nfase"/>
          <w:i w:val="0"/>
          <w:iCs w:val="0"/>
          <w:color w:val="000000" w:themeColor="text1"/>
        </w:rPr>
        <w:lastRenderedPageBreak/>
        <w:t>imposição de penalidade mais grave, e impedirá o responsável de licitar e contratar no âmbito da Administração Pública direta e indireta do ente federativo a qual pertencer o órgão ou entidade, pelo prazo máximo de 3 (três) anos.</w:t>
      </w:r>
    </w:p>
    <w:p w14:paraId="3BBFB4AD" w14:textId="359476C6"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_Ref114668249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14.1.5</w:t>
      </w:r>
      <w:r w:rsidRPr="00ED22CE">
        <w:rPr>
          <w:rStyle w:val="nfase"/>
          <w:i w:val="0"/>
          <w:iCs w:val="0"/>
          <w:color w:val="000000" w:themeColor="text1"/>
        </w:rPr>
        <w:fldChar w:fldCharType="end"/>
      </w:r>
      <w:r w:rsidRPr="00ED22CE">
        <w:rPr>
          <w:rStyle w:val="nfase"/>
          <w:i w:val="0"/>
          <w:iCs w:val="0"/>
          <w:color w:val="000000" w:themeColor="text1"/>
        </w:rPr>
        <w:t xml:space="preserve">,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_Ref114668245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14.1.6</w:t>
      </w:r>
      <w:r w:rsidRPr="00ED22CE">
        <w:rPr>
          <w:rStyle w:val="nfase"/>
          <w:i w:val="0"/>
          <w:iCs w:val="0"/>
          <w:color w:val="000000" w:themeColor="text1"/>
        </w:rPr>
        <w:fldChar w:fldCharType="end"/>
      </w:r>
      <w:r w:rsidRPr="00ED22CE">
        <w:rPr>
          <w:rStyle w:val="nfase"/>
          <w:i w:val="0"/>
          <w:iCs w:val="0"/>
          <w:color w:val="000000" w:themeColor="text1"/>
        </w:rPr>
        <w:t xml:space="preserve">,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_Ref114668247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14.1.7</w:t>
      </w:r>
      <w:r w:rsidRPr="00ED22CE">
        <w:rPr>
          <w:rStyle w:val="nfase"/>
          <w:i w:val="0"/>
          <w:iCs w:val="0"/>
          <w:color w:val="000000" w:themeColor="text1"/>
        </w:rPr>
        <w:fldChar w:fldCharType="end"/>
      </w:r>
      <w:r w:rsidRPr="00ED22CE">
        <w:rPr>
          <w:rStyle w:val="nfase"/>
          <w:i w:val="0"/>
          <w:iCs w:val="0"/>
          <w:color w:val="000000" w:themeColor="text1"/>
        </w:rPr>
        <w:t xml:space="preserve">,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_Ref114668251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14.1.8</w:t>
      </w:r>
      <w:r w:rsidRPr="00ED22CE">
        <w:rPr>
          <w:rStyle w:val="nfase"/>
          <w:i w:val="0"/>
          <w:iCs w:val="0"/>
          <w:color w:val="000000" w:themeColor="text1"/>
        </w:rPr>
        <w:fldChar w:fldCharType="end"/>
      </w:r>
      <w:r w:rsidRPr="00ED22CE">
        <w:rPr>
          <w:rStyle w:val="nfase"/>
          <w:i w:val="0"/>
          <w:iCs w:val="0"/>
          <w:color w:val="000000" w:themeColor="text1"/>
        </w:rPr>
        <w:t xml:space="preserve"> e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_Ref114668252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14.1.9</w:t>
      </w:r>
      <w:r w:rsidRPr="00ED22CE">
        <w:rPr>
          <w:rStyle w:val="nfase"/>
          <w:i w:val="0"/>
          <w:iCs w:val="0"/>
          <w:color w:val="000000" w:themeColor="text1"/>
        </w:rPr>
        <w:fldChar w:fldCharType="end"/>
      </w:r>
      <w:r w:rsidRPr="00ED22CE">
        <w:rPr>
          <w:rStyle w:val="nfase"/>
          <w:i w:val="0"/>
          <w:iCs w:val="0"/>
          <w:color w:val="000000" w:themeColor="text1"/>
        </w:rPr>
        <w:t>, bem como pelas infrações administrativas previstas nos itens</w:t>
      </w:r>
      <w:r w:rsidR="00740D40" w:rsidRPr="00ED22CE">
        <w:rPr>
          <w:rStyle w:val="nfase"/>
          <w:i w:val="0"/>
          <w:iCs w:val="0"/>
          <w:color w:val="000000" w:themeColor="text1"/>
        </w:rPr>
        <w:t xml:space="preserve"> 14.1.1</w:t>
      </w:r>
      <w:r w:rsidR="003A7BED" w:rsidRPr="00ED22CE">
        <w:rPr>
          <w:rStyle w:val="nfase"/>
          <w:i w:val="0"/>
          <w:iCs w:val="0"/>
          <w:color w:val="000000" w:themeColor="text1"/>
        </w:rPr>
        <w:t xml:space="preserve"> </w:t>
      </w:r>
      <w:r w:rsidRPr="00ED22CE">
        <w:rPr>
          <w:rStyle w:val="nfase"/>
          <w:i w:val="0"/>
          <w:iCs w:val="0"/>
          <w:color w:val="000000" w:themeColor="text1"/>
        </w:rPr>
        <w:t xml:space="preserve">,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_Ref114668108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14.1.2</w:t>
      </w:r>
      <w:r w:rsidRPr="00ED22CE">
        <w:rPr>
          <w:rStyle w:val="nfase"/>
          <w:i w:val="0"/>
          <w:iCs w:val="0"/>
          <w:color w:val="000000" w:themeColor="text1"/>
        </w:rPr>
        <w:fldChar w:fldCharType="end"/>
      </w:r>
      <w:r w:rsidRPr="00ED22CE">
        <w:rPr>
          <w:rStyle w:val="nfase"/>
          <w:i w:val="0"/>
          <w:iCs w:val="0"/>
          <w:color w:val="000000" w:themeColor="text1"/>
        </w:rPr>
        <w:t xml:space="preserve"> e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_Ref114668139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14.1.3</w:t>
      </w:r>
      <w:r w:rsidRPr="00ED22CE">
        <w:rPr>
          <w:rStyle w:val="nfase"/>
          <w:i w:val="0"/>
          <w:iCs w:val="0"/>
          <w:color w:val="000000" w:themeColor="text1"/>
        </w:rPr>
        <w:fldChar w:fldCharType="end"/>
      </w:r>
      <w:r w:rsidRPr="00ED22CE">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ED22CE">
          <w:rPr>
            <w:rStyle w:val="nfase"/>
            <w:i w:val="0"/>
            <w:iCs w:val="0"/>
            <w:color w:val="000000" w:themeColor="text1"/>
          </w:rPr>
          <w:t>art. 156, §5º, da Lei n.º 14.133/2021</w:t>
        </w:r>
      </w:hyperlink>
      <w:r w:rsidRPr="00ED22CE">
        <w:rPr>
          <w:rStyle w:val="nfase"/>
          <w:i w:val="0"/>
          <w:iCs w:val="0"/>
          <w:color w:val="000000" w:themeColor="text1"/>
        </w:rPr>
        <w:t>.</w:t>
      </w:r>
    </w:p>
    <w:p w14:paraId="44832285" w14:textId="7FEF6F66"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ED22CE">
        <w:rPr>
          <w:rStyle w:val="nfase"/>
          <w:i w:val="0"/>
          <w:iCs w:val="0"/>
          <w:color w:val="000000" w:themeColor="text1"/>
        </w:rPr>
        <w:fldChar w:fldCharType="begin"/>
      </w:r>
      <w:r w:rsidRPr="00ED22CE">
        <w:rPr>
          <w:rStyle w:val="nfase"/>
          <w:i w:val="0"/>
          <w:iCs w:val="0"/>
          <w:color w:val="000000" w:themeColor="text1"/>
        </w:rPr>
        <w:instrText xml:space="preserve"> REF _Ref114668139 \r \h  \* MERGEFORMAT </w:instrText>
      </w:r>
      <w:r w:rsidRPr="00ED22CE">
        <w:rPr>
          <w:rStyle w:val="nfase"/>
          <w:i w:val="0"/>
          <w:iCs w:val="0"/>
          <w:color w:val="000000" w:themeColor="text1"/>
        </w:rPr>
      </w:r>
      <w:r w:rsidRPr="00ED22CE">
        <w:rPr>
          <w:rStyle w:val="nfase"/>
          <w:i w:val="0"/>
          <w:iCs w:val="0"/>
          <w:color w:val="000000" w:themeColor="text1"/>
        </w:rPr>
        <w:fldChar w:fldCharType="separate"/>
      </w:r>
      <w:r w:rsidR="00376C62">
        <w:rPr>
          <w:rStyle w:val="nfase"/>
          <w:i w:val="0"/>
          <w:iCs w:val="0"/>
          <w:color w:val="000000" w:themeColor="text1"/>
        </w:rPr>
        <w:t>14.1.3</w:t>
      </w:r>
      <w:r w:rsidRPr="00ED22CE">
        <w:rPr>
          <w:rStyle w:val="nfase"/>
          <w:i w:val="0"/>
          <w:iCs w:val="0"/>
          <w:color w:val="000000" w:themeColor="text1"/>
        </w:rPr>
        <w:fldChar w:fldCharType="end"/>
      </w:r>
      <w:r w:rsidRPr="00ED22CE">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75D021B4"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4CA9EAFB"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DA86AF0"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311B452B"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 recurso e o pedido de reconsideração terão efeito suspensivo do ato ou da decisão recorrida até que sobrevenha decisão final da autoridade competente.</w:t>
      </w:r>
    </w:p>
    <w:p w14:paraId="7E393D23"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A aplicação das sanções previstas neste edital não exclui, em hipótese alguma, a obrigação de reparação integral dos danos causados.</w:t>
      </w:r>
    </w:p>
    <w:p w14:paraId="656ACE87" w14:textId="77777777" w:rsidR="00314EE1" w:rsidRPr="00ED22CE" w:rsidRDefault="00314EE1" w:rsidP="00ED22CE">
      <w:pPr>
        <w:pStyle w:val="Nivel2"/>
        <w:spacing w:before="0" w:after="0" w:line="360" w:lineRule="auto"/>
        <w:ind w:left="0" w:firstLine="0"/>
        <w:rPr>
          <w:color w:val="000000" w:themeColor="text1"/>
        </w:rPr>
      </w:pPr>
      <w:r w:rsidRPr="00ED22CE">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74EB6298" w14:textId="7793D95B" w:rsidR="00680B18" w:rsidRPr="00ED22CE" w:rsidRDefault="00314EE1" w:rsidP="00ED22CE">
      <w:pPr>
        <w:pStyle w:val="Nivel3"/>
        <w:spacing w:before="0" w:after="0" w:line="360" w:lineRule="auto"/>
        <w:ind w:left="284" w:firstLine="0"/>
        <w:rPr>
          <w:rStyle w:val="nfase"/>
          <w:i w:val="0"/>
          <w:iCs w:val="0"/>
          <w:color w:val="000000" w:themeColor="text1"/>
        </w:rPr>
      </w:pPr>
      <w:r w:rsidRPr="00ED22CE">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05325D3B" w14:textId="77777777" w:rsidR="00680B18" w:rsidRPr="00ED22CE" w:rsidRDefault="00680B18" w:rsidP="00ED22CE">
      <w:pPr>
        <w:pStyle w:val="Nivel01"/>
        <w:tabs>
          <w:tab w:val="clear" w:pos="567"/>
          <w:tab w:val="left" w:pos="0"/>
        </w:tabs>
        <w:spacing w:before="0" w:line="360" w:lineRule="auto"/>
        <w:ind w:left="0" w:firstLine="0"/>
        <w:rPr>
          <w:rStyle w:val="nfase"/>
          <w:i w:val="0"/>
          <w:iCs w:val="0"/>
          <w:color w:val="000000" w:themeColor="text1"/>
        </w:rPr>
      </w:pPr>
      <w:bookmarkStart w:id="71" w:name="_Toc122606112"/>
      <w:bookmarkEnd w:id="60"/>
      <w:r w:rsidRPr="00ED22CE">
        <w:rPr>
          <w:rStyle w:val="nfase"/>
          <w:i w:val="0"/>
          <w:iCs w:val="0"/>
          <w:color w:val="000000" w:themeColor="text1"/>
        </w:rPr>
        <w:t>DA IMPUGNAÇÃO AO EDITAL E DO PEDIDO DE ESCLARECIMENTO</w:t>
      </w:r>
      <w:bookmarkEnd w:id="71"/>
    </w:p>
    <w:p w14:paraId="782F4538"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Qualquer pessoa é parte legítima para impugnar este Edital por irregularidade na aplicação da </w:t>
      </w:r>
      <w:hyperlink r:id="rId37" w:history="1">
        <w:r w:rsidRPr="00ED22CE">
          <w:rPr>
            <w:rStyle w:val="nfase"/>
            <w:i w:val="0"/>
            <w:iCs w:val="0"/>
            <w:color w:val="000000" w:themeColor="text1"/>
          </w:rPr>
          <w:t>Lei nº 14.133, de 2021</w:t>
        </w:r>
      </w:hyperlink>
      <w:r w:rsidRPr="00ED22CE">
        <w:rPr>
          <w:rStyle w:val="nfase"/>
          <w:i w:val="0"/>
          <w:iCs w:val="0"/>
          <w:color w:val="000000" w:themeColor="text1"/>
        </w:rPr>
        <w:t>, devendo protocolar o pedido até 3 (três) dias úteis antes da data da abertura do certame.</w:t>
      </w:r>
    </w:p>
    <w:p w14:paraId="487F7CAA"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lastRenderedPageBreak/>
        <w:t>A resposta à impugnação ou ao pedido de esclarecimento será divulgado em sítio eletrônico oficial no prazo de até 3 (três) dias úteis, limitado ao último dia útil anterior à data da abertura do certame.</w:t>
      </w:r>
    </w:p>
    <w:p w14:paraId="5DDE6165"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A impugnação e o pedido de esclarecimento poderão ser realizados por forma eletrônica, pelos seguintes meios: </w:t>
      </w:r>
      <w:r w:rsidRPr="00ED22CE">
        <w:rPr>
          <w:color w:val="000000" w:themeColor="text1"/>
        </w:rPr>
        <w:t xml:space="preserve">por escrito e encaminhada por meio eletrônico no endereço </w:t>
      </w:r>
      <w:hyperlink r:id="rId38" w:history="1">
        <w:r w:rsidRPr="00ED22CE">
          <w:rPr>
            <w:rStyle w:val="Hyperlink"/>
            <w:color w:val="000000" w:themeColor="text1"/>
          </w:rPr>
          <w:t>marquinho.licitacao@gmail.com</w:t>
        </w:r>
      </w:hyperlink>
      <w:r w:rsidRPr="00ED22CE">
        <w:rPr>
          <w:color w:val="000000" w:themeColor="text1"/>
        </w:rPr>
        <w:t xml:space="preserve"> ou apresentada por escrito e protocolada no Setor de Protocolos da Prefeitura Municipal de Marquinho/PR, no horário das 08:00 às 11:30 horas e das 13:00 às 17:00 horas.</w:t>
      </w:r>
    </w:p>
    <w:p w14:paraId="374B3F27"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As impugnações e pedidos de esclarecimentos não suspendem os prazos previstos no certame.</w:t>
      </w:r>
    </w:p>
    <w:p w14:paraId="5CC27E61"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A concessão de efeito suspensivo à impugnação é medida excepcional e deverá ser motivada pelo </w:t>
      </w:r>
      <w:r w:rsidRPr="00ED22CE">
        <w:rPr>
          <w:color w:val="000000" w:themeColor="text1"/>
        </w:rPr>
        <w:t>Pregoeiro/Agente de Contratação/Comissão</w:t>
      </w:r>
      <w:r w:rsidRPr="00ED22CE">
        <w:rPr>
          <w:rStyle w:val="nfase"/>
          <w:i w:val="0"/>
          <w:iCs w:val="0"/>
          <w:color w:val="000000" w:themeColor="text1"/>
        </w:rPr>
        <w:t>, nos autos do processo de licitação.</w:t>
      </w:r>
    </w:p>
    <w:p w14:paraId="2C772675"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Acolhida a impugnação, será definida e publicada nova data para a realização do certame.</w:t>
      </w:r>
    </w:p>
    <w:p w14:paraId="720B1A76" w14:textId="77777777" w:rsidR="00680B18" w:rsidRPr="00ED22CE" w:rsidRDefault="00680B18" w:rsidP="00ED22CE">
      <w:pPr>
        <w:pStyle w:val="Nivel2"/>
        <w:numPr>
          <w:ilvl w:val="0"/>
          <w:numId w:val="0"/>
        </w:numPr>
        <w:spacing w:before="0" w:after="0" w:line="360" w:lineRule="auto"/>
        <w:rPr>
          <w:rStyle w:val="nfase"/>
          <w:i w:val="0"/>
          <w:iCs w:val="0"/>
          <w:color w:val="000000" w:themeColor="text1"/>
        </w:rPr>
      </w:pPr>
    </w:p>
    <w:p w14:paraId="2F031768" w14:textId="77777777" w:rsidR="00680B18" w:rsidRPr="00ED22CE" w:rsidRDefault="00680B18" w:rsidP="00ED22CE">
      <w:pPr>
        <w:pStyle w:val="Nivel01"/>
        <w:tabs>
          <w:tab w:val="clear" w:pos="567"/>
          <w:tab w:val="left" w:pos="0"/>
        </w:tabs>
        <w:spacing w:before="0" w:line="360" w:lineRule="auto"/>
        <w:ind w:left="0" w:firstLine="0"/>
        <w:rPr>
          <w:rStyle w:val="nfase"/>
          <w:i w:val="0"/>
          <w:iCs w:val="0"/>
          <w:color w:val="000000" w:themeColor="text1"/>
        </w:rPr>
      </w:pPr>
      <w:bookmarkStart w:id="72" w:name="_Toc122606113"/>
      <w:r w:rsidRPr="00ED22CE">
        <w:rPr>
          <w:rStyle w:val="nfase"/>
          <w:i w:val="0"/>
          <w:iCs w:val="0"/>
          <w:color w:val="000000" w:themeColor="text1"/>
        </w:rPr>
        <w:t>DAS DISPOSIÇÕES GERAIS</w:t>
      </w:r>
      <w:bookmarkEnd w:id="72"/>
    </w:p>
    <w:p w14:paraId="24A5B20C"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Será divulgada ata da sessão pública no sistema eletrônico.</w:t>
      </w:r>
    </w:p>
    <w:p w14:paraId="03AC31DB"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00015A95"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Todas as referências de tempo no Edital, no aviso e durante a sessão pública observarão o horário de Brasília - DF.</w:t>
      </w:r>
    </w:p>
    <w:p w14:paraId="4EFCA633"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A homologação do resultado desta licitação não implicará direito à contratação.</w:t>
      </w:r>
    </w:p>
    <w:p w14:paraId="4D80C27A"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5FB1A2C0"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3CBD9730"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505DD471"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3AABE23F"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Em caso de divergência entre disposições deste Edital e de seus anexos ou demais peças que compõem o processo, prevalecerá as deste Edital.</w:t>
      </w:r>
    </w:p>
    <w:p w14:paraId="6F1353A4" w14:textId="77777777" w:rsidR="00680B18" w:rsidRPr="00ED22CE" w:rsidRDefault="00680B18" w:rsidP="00ED22CE">
      <w:pPr>
        <w:pStyle w:val="Nivel2"/>
        <w:spacing w:before="0" w:after="0" w:line="360" w:lineRule="auto"/>
        <w:ind w:left="0" w:firstLine="0"/>
        <w:rPr>
          <w:rStyle w:val="nfase"/>
          <w:i w:val="0"/>
          <w:iCs w:val="0"/>
          <w:color w:val="000000" w:themeColor="text1"/>
        </w:rPr>
      </w:pPr>
      <w:r w:rsidRPr="00ED22CE">
        <w:rPr>
          <w:color w:val="000000" w:themeColor="text1"/>
        </w:rPr>
        <w:t xml:space="preserve">O Edital está disponibilizado, na íntegra, no endereço eletrônico </w:t>
      </w:r>
      <w:r w:rsidRPr="00ED22CE">
        <w:rPr>
          <w:color w:val="000000" w:themeColor="text1"/>
          <w:u w:val="single"/>
        </w:rPr>
        <w:t>www.marquinho.pr.gov.br/Licitacoes</w:t>
      </w:r>
      <w:r w:rsidRPr="00ED22CE">
        <w:rPr>
          <w:rStyle w:val="nfase"/>
          <w:i w:val="0"/>
          <w:iCs w:val="0"/>
          <w:color w:val="000000" w:themeColor="text1"/>
        </w:rPr>
        <w:t xml:space="preserve"> e endereço eletrônico </w:t>
      </w:r>
      <w:hyperlink r:id="rId39" w:history="1">
        <w:r w:rsidRPr="00ED22CE">
          <w:rPr>
            <w:rStyle w:val="nfase"/>
            <w:i w:val="0"/>
            <w:iCs w:val="0"/>
            <w:color w:val="000000" w:themeColor="text1"/>
            <w:u w:val="single"/>
          </w:rPr>
          <w:t>www.licitanet.com.br</w:t>
        </w:r>
      </w:hyperlink>
      <w:r w:rsidRPr="00ED22CE">
        <w:rPr>
          <w:rStyle w:val="nfase"/>
          <w:i w:val="0"/>
          <w:iCs w:val="0"/>
          <w:color w:val="000000" w:themeColor="text1"/>
        </w:rPr>
        <w:t>.</w:t>
      </w:r>
    </w:p>
    <w:bookmarkEnd w:id="5"/>
    <w:p w14:paraId="134F4A7E" w14:textId="77777777" w:rsidR="001C4E7C" w:rsidRPr="00ED22CE" w:rsidRDefault="001C4E7C" w:rsidP="00ED22CE">
      <w:pPr>
        <w:pStyle w:val="Nivel2"/>
        <w:spacing w:before="0" w:after="0" w:line="360" w:lineRule="auto"/>
        <w:ind w:left="0" w:firstLine="0"/>
        <w:rPr>
          <w:rStyle w:val="nfase"/>
          <w:i w:val="0"/>
          <w:iCs w:val="0"/>
          <w:color w:val="000000" w:themeColor="text1"/>
        </w:rPr>
      </w:pPr>
      <w:r w:rsidRPr="00ED22CE">
        <w:rPr>
          <w:rStyle w:val="nfase"/>
          <w:i w:val="0"/>
          <w:iCs w:val="0"/>
          <w:color w:val="000000" w:themeColor="text1"/>
        </w:rPr>
        <w:t>Integram este Edital, para todos os fins e efeitos, os seguintes anexos:</w:t>
      </w:r>
    </w:p>
    <w:p w14:paraId="63E982F0" w14:textId="77777777" w:rsidR="001C4E7C" w:rsidRPr="00ED22CE" w:rsidRDefault="001C4E7C"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ANEXO I – Termo de Referência</w:t>
      </w:r>
    </w:p>
    <w:p w14:paraId="539B7114" w14:textId="77777777" w:rsidR="005A2019" w:rsidRPr="00ED22CE" w:rsidRDefault="001C4E7C" w:rsidP="00ED22CE">
      <w:pPr>
        <w:pStyle w:val="Nivel4"/>
        <w:spacing w:before="0" w:after="0" w:line="360" w:lineRule="auto"/>
        <w:ind w:left="0" w:firstLine="851"/>
        <w:rPr>
          <w:rStyle w:val="nfase"/>
          <w:i w:val="0"/>
          <w:iCs w:val="0"/>
          <w:color w:val="000000" w:themeColor="text1"/>
        </w:rPr>
      </w:pPr>
      <w:r w:rsidRPr="00ED22CE">
        <w:rPr>
          <w:rStyle w:val="nfase"/>
          <w:i w:val="0"/>
          <w:iCs w:val="0"/>
          <w:color w:val="000000" w:themeColor="text1"/>
        </w:rPr>
        <w:t>Apêndice do Anexo I – Estudo Técnico Preliminar</w:t>
      </w:r>
    </w:p>
    <w:p w14:paraId="0D4DDDDE" w14:textId="77777777" w:rsidR="005A2019" w:rsidRPr="00ED22CE" w:rsidRDefault="005A2019"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ANEXO II – Minuta de Ata de Registro de Preços</w:t>
      </w:r>
    </w:p>
    <w:p w14:paraId="7F4539B4" w14:textId="77777777" w:rsidR="005A2019" w:rsidRPr="00ED22CE" w:rsidRDefault="005A2019"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ANEXO III – Termo de Contrato</w:t>
      </w:r>
    </w:p>
    <w:p w14:paraId="1DC3A71A" w14:textId="77777777" w:rsidR="005A2019" w:rsidRPr="00ED22CE" w:rsidRDefault="005A2019"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t>ANEXO IV – Modelo de Proposta de Preços</w:t>
      </w:r>
    </w:p>
    <w:p w14:paraId="75EE5BE5" w14:textId="77777777" w:rsidR="005A2019" w:rsidRPr="00ED22CE" w:rsidRDefault="005A2019" w:rsidP="00ED22CE">
      <w:pPr>
        <w:pStyle w:val="Nivel3"/>
        <w:spacing w:before="0" w:after="0" w:line="360" w:lineRule="auto"/>
        <w:ind w:left="284" w:firstLine="0"/>
        <w:rPr>
          <w:rStyle w:val="nfase"/>
          <w:i w:val="0"/>
          <w:iCs w:val="0"/>
          <w:color w:val="000000" w:themeColor="text1"/>
        </w:rPr>
      </w:pPr>
      <w:r w:rsidRPr="00ED22CE">
        <w:rPr>
          <w:rStyle w:val="nfase"/>
          <w:i w:val="0"/>
          <w:iCs w:val="0"/>
          <w:color w:val="000000" w:themeColor="text1"/>
        </w:rPr>
        <w:lastRenderedPageBreak/>
        <w:t>ANEXO V – Modelo de Declaração Unificada</w:t>
      </w:r>
    </w:p>
    <w:p w14:paraId="31BE8F16" w14:textId="77777777" w:rsidR="005A2019" w:rsidRPr="00ED22CE" w:rsidRDefault="005A2019" w:rsidP="00ED22CE">
      <w:pPr>
        <w:spacing w:line="360" w:lineRule="auto"/>
        <w:jc w:val="both"/>
        <w:rPr>
          <w:rFonts w:ascii="Arial" w:hAnsi="Arial" w:cs="Arial"/>
          <w:color w:val="000000" w:themeColor="text1"/>
          <w:sz w:val="20"/>
          <w:szCs w:val="20"/>
        </w:rPr>
      </w:pPr>
    </w:p>
    <w:p w14:paraId="136BA577" w14:textId="347BF9DC" w:rsidR="001C4E7C" w:rsidRPr="00ED22CE" w:rsidRDefault="001C4E7C" w:rsidP="00ED22CE">
      <w:pPr>
        <w:spacing w:line="360" w:lineRule="auto"/>
        <w:jc w:val="both"/>
        <w:rPr>
          <w:rFonts w:ascii="Arial" w:hAnsi="Arial" w:cs="Arial"/>
          <w:color w:val="000000" w:themeColor="text1"/>
          <w:sz w:val="20"/>
          <w:szCs w:val="20"/>
        </w:rPr>
      </w:pPr>
      <w:r w:rsidRPr="00ED22CE">
        <w:rPr>
          <w:rFonts w:ascii="Arial" w:hAnsi="Arial" w:cs="Arial"/>
          <w:color w:val="000000" w:themeColor="text1"/>
          <w:sz w:val="20"/>
          <w:szCs w:val="20"/>
        </w:rPr>
        <w:t xml:space="preserve">Marquinho/PR, em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00C900E7">
        <w:rPr>
          <w:rFonts w:ascii="Arial" w:hAnsi="Arial" w:cs="Arial"/>
          <w:color w:val="000000" w:themeColor="text1"/>
          <w:sz w:val="20"/>
          <w:szCs w:val="20"/>
        </w:rPr>
        <w:t>03</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 xml:space="preserve"> de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00C900E7">
        <w:rPr>
          <w:rFonts w:ascii="Arial" w:hAnsi="Arial" w:cs="Arial"/>
          <w:color w:val="000000" w:themeColor="text1"/>
          <w:sz w:val="20"/>
          <w:szCs w:val="20"/>
        </w:rPr>
        <w:t>junho</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 xml:space="preserve"> de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2025</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w:t>
      </w:r>
    </w:p>
    <w:p w14:paraId="23B77F8D" w14:textId="77777777" w:rsidR="001C4E7C" w:rsidRPr="00ED22CE" w:rsidRDefault="001C4E7C" w:rsidP="00ED22CE">
      <w:pPr>
        <w:spacing w:line="360" w:lineRule="auto"/>
        <w:jc w:val="both"/>
        <w:rPr>
          <w:rFonts w:ascii="Arial" w:hAnsi="Arial" w:cs="Arial"/>
          <w:color w:val="000000" w:themeColor="text1"/>
          <w:sz w:val="20"/>
          <w:szCs w:val="20"/>
        </w:rPr>
      </w:pPr>
    </w:p>
    <w:p w14:paraId="51A51C56" w14:textId="77777777" w:rsidR="001C4E7C" w:rsidRPr="00ED22CE" w:rsidRDefault="001C4E7C" w:rsidP="00ED22CE">
      <w:pPr>
        <w:spacing w:line="360" w:lineRule="auto"/>
        <w:jc w:val="center"/>
        <w:rPr>
          <w:rFonts w:ascii="Arial" w:hAnsi="Arial" w:cs="Arial"/>
          <w:b/>
          <w:color w:val="000000" w:themeColor="text1"/>
          <w:sz w:val="20"/>
          <w:szCs w:val="20"/>
        </w:rPr>
      </w:pPr>
      <w:r w:rsidRPr="00ED22CE">
        <w:rPr>
          <w:rFonts w:ascii="Arial" w:hAnsi="Arial" w:cs="Arial"/>
          <w:b/>
          <w:color w:val="000000" w:themeColor="text1"/>
          <w:sz w:val="20"/>
          <w:szCs w:val="20"/>
        </w:rPr>
        <w:t>ELIO BOLZON JUNIOR</w:t>
      </w:r>
    </w:p>
    <w:p w14:paraId="4D79DA8E" w14:textId="463D0075" w:rsidR="004875B5" w:rsidRPr="00ED22CE" w:rsidRDefault="001C4E7C"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Prefeito Municipal</w:t>
      </w:r>
      <w:r w:rsidR="004875B5" w:rsidRPr="00ED22CE">
        <w:rPr>
          <w:rFonts w:ascii="Arial" w:hAnsi="Arial" w:cs="Arial"/>
          <w:color w:val="000000" w:themeColor="text1"/>
          <w:sz w:val="20"/>
          <w:szCs w:val="20"/>
        </w:rPr>
        <w:br w:type="page"/>
      </w:r>
    </w:p>
    <w:p w14:paraId="7EA6E592" w14:textId="049121A9" w:rsidR="004F1E05" w:rsidRPr="00ED22CE" w:rsidRDefault="004F1E05" w:rsidP="00ED22CE">
      <w:pPr>
        <w:spacing w:line="360" w:lineRule="auto"/>
        <w:jc w:val="center"/>
        <w:rPr>
          <w:rFonts w:ascii="Arial" w:hAnsi="Arial" w:cs="Arial"/>
          <w:b/>
          <w:color w:val="000000" w:themeColor="text1"/>
          <w:sz w:val="20"/>
          <w:szCs w:val="20"/>
        </w:rPr>
      </w:pPr>
      <w:r w:rsidRPr="00ED22CE">
        <w:rPr>
          <w:rStyle w:val="nfase"/>
          <w:rFonts w:ascii="Arial" w:hAnsi="Arial" w:cs="Arial"/>
          <w:b/>
          <w:i w:val="0"/>
          <w:iCs w:val="0"/>
          <w:color w:val="000000" w:themeColor="text1"/>
          <w:sz w:val="20"/>
          <w:szCs w:val="20"/>
        </w:rPr>
        <w:lastRenderedPageBreak/>
        <w:t>ANEXO I</w:t>
      </w:r>
      <w:r w:rsidRPr="00ED22CE">
        <w:rPr>
          <w:rFonts w:ascii="Arial" w:hAnsi="Arial" w:cs="Arial"/>
          <w:b/>
          <w:color w:val="000000" w:themeColor="text1"/>
          <w:sz w:val="20"/>
          <w:szCs w:val="20"/>
        </w:rPr>
        <w:t xml:space="preserve"> </w:t>
      </w:r>
    </w:p>
    <w:p w14:paraId="01D042E3" w14:textId="77777777" w:rsidR="005609C1" w:rsidRPr="00ED22CE" w:rsidRDefault="005609C1" w:rsidP="00ED22CE">
      <w:pPr>
        <w:spacing w:line="360" w:lineRule="auto"/>
        <w:jc w:val="center"/>
        <w:rPr>
          <w:rFonts w:ascii="Arial" w:hAnsi="Arial" w:cs="Arial"/>
          <w:b/>
          <w:color w:val="000000" w:themeColor="text1"/>
          <w:sz w:val="20"/>
          <w:szCs w:val="20"/>
        </w:rPr>
      </w:pPr>
      <w:bookmarkStart w:id="73" w:name="_Hlk82471863"/>
      <w:bookmarkStart w:id="74" w:name="_Hlk157435321"/>
      <w:bookmarkStart w:id="75" w:name="_Hlk195541908"/>
      <w:r w:rsidRPr="00ED22CE">
        <w:rPr>
          <w:rFonts w:ascii="Arial" w:hAnsi="Arial" w:cs="Arial"/>
          <w:b/>
          <w:color w:val="000000" w:themeColor="text1"/>
          <w:sz w:val="20"/>
          <w:szCs w:val="20"/>
        </w:rPr>
        <w:t>TERMO DE REFERÊNCIA</w:t>
      </w:r>
    </w:p>
    <w:p w14:paraId="2DA2BA7C" w14:textId="41C9E55F" w:rsidR="005609C1" w:rsidRPr="00ED22CE" w:rsidRDefault="005609C1" w:rsidP="00ED22CE">
      <w:pPr>
        <w:pStyle w:val="Nivel01"/>
        <w:numPr>
          <w:ilvl w:val="0"/>
          <w:numId w:val="36"/>
        </w:numPr>
        <w:spacing w:before="0" w:line="360" w:lineRule="auto"/>
        <w:rPr>
          <w:color w:val="000000" w:themeColor="text1"/>
        </w:rPr>
      </w:pPr>
      <w:r w:rsidRPr="00ED22CE">
        <w:rPr>
          <w:color w:val="000000" w:themeColor="text1"/>
        </w:rPr>
        <w:t>CONDIÇÕES GERAIS DA CONTRATAÇÃO</w:t>
      </w:r>
    </w:p>
    <w:p w14:paraId="56D8ED7B" w14:textId="77777777" w:rsidR="005609C1" w:rsidRPr="00ED22CE" w:rsidRDefault="005609C1" w:rsidP="00ED22CE">
      <w:pPr>
        <w:pStyle w:val="Nivel2"/>
        <w:tabs>
          <w:tab w:val="left" w:pos="0"/>
        </w:tabs>
        <w:spacing w:before="0" w:after="0" w:line="360" w:lineRule="auto"/>
        <w:ind w:left="0" w:firstLine="0"/>
        <w:rPr>
          <w:color w:val="000000" w:themeColor="text1"/>
        </w:rPr>
      </w:pPr>
      <w:bookmarkStart w:id="76" w:name="_Hlk197509549"/>
      <w:r w:rsidRPr="00ED22CE">
        <w:rPr>
          <w:b/>
          <w:color w:val="000000" w:themeColor="text1"/>
          <w:spacing w:val="-2"/>
        </w:rPr>
        <w:t>C</w:t>
      </w:r>
      <w:r w:rsidRPr="00ED22CE">
        <w:rPr>
          <w:b/>
          <w:color w:val="000000" w:themeColor="text1"/>
        </w:rPr>
        <w:t>O</w:t>
      </w:r>
      <w:r w:rsidRPr="00ED22CE">
        <w:rPr>
          <w:b/>
          <w:color w:val="000000" w:themeColor="text1"/>
          <w:spacing w:val="-4"/>
        </w:rPr>
        <w:t>N</w:t>
      </w:r>
      <w:r w:rsidRPr="00ED22CE">
        <w:rPr>
          <w:b/>
          <w:color w:val="000000" w:themeColor="text1"/>
        </w:rPr>
        <w:t>TR</w:t>
      </w:r>
      <w:r w:rsidRPr="00ED22CE">
        <w:rPr>
          <w:b/>
          <w:color w:val="000000" w:themeColor="text1"/>
          <w:spacing w:val="-3"/>
        </w:rPr>
        <w:t>A</w:t>
      </w:r>
      <w:r w:rsidRPr="00ED22CE">
        <w:rPr>
          <w:b/>
          <w:color w:val="000000" w:themeColor="text1"/>
        </w:rPr>
        <w:t>TAÇ</w:t>
      </w:r>
      <w:r w:rsidRPr="00ED22CE">
        <w:rPr>
          <w:b/>
          <w:color w:val="000000" w:themeColor="text1"/>
          <w:spacing w:val="-1"/>
        </w:rPr>
        <w:t>Ã</w:t>
      </w:r>
      <w:r w:rsidRPr="00ED22CE">
        <w:rPr>
          <w:b/>
          <w:color w:val="000000" w:themeColor="text1"/>
        </w:rPr>
        <w:t>O</w:t>
      </w:r>
      <w:r w:rsidRPr="00ED22CE">
        <w:rPr>
          <w:b/>
          <w:color w:val="000000" w:themeColor="text1"/>
          <w:spacing w:val="56"/>
        </w:rPr>
        <w:t xml:space="preserve"> </w:t>
      </w:r>
      <w:r w:rsidRPr="00ED22CE">
        <w:rPr>
          <w:b/>
          <w:color w:val="000000" w:themeColor="text1"/>
        </w:rPr>
        <w:t>DE</w:t>
      </w:r>
      <w:r w:rsidRPr="00ED22CE">
        <w:rPr>
          <w:b/>
          <w:color w:val="000000" w:themeColor="text1"/>
          <w:spacing w:val="53"/>
        </w:rPr>
        <w:t xml:space="preserve"> </w:t>
      </w:r>
      <w:r w:rsidRPr="00ED22CE">
        <w:rPr>
          <w:b/>
          <w:color w:val="000000" w:themeColor="text1"/>
        </w:rPr>
        <w:t>EMPR</w:t>
      </w:r>
      <w:r w:rsidRPr="00ED22CE">
        <w:rPr>
          <w:b/>
          <w:color w:val="000000" w:themeColor="text1"/>
          <w:spacing w:val="-3"/>
        </w:rPr>
        <w:t>E</w:t>
      </w:r>
      <w:r w:rsidRPr="00ED22CE">
        <w:rPr>
          <w:b/>
          <w:color w:val="000000" w:themeColor="text1"/>
        </w:rPr>
        <w:t>SA</w:t>
      </w:r>
      <w:r w:rsidRPr="00ED22CE">
        <w:rPr>
          <w:b/>
          <w:color w:val="000000" w:themeColor="text1"/>
          <w:spacing w:val="55"/>
        </w:rPr>
        <w:t xml:space="preserve"> </w:t>
      </w:r>
      <w:r w:rsidRPr="00ED22CE">
        <w:rPr>
          <w:b/>
          <w:color w:val="000000" w:themeColor="text1"/>
        </w:rPr>
        <w:t>P</w:t>
      </w:r>
      <w:r w:rsidRPr="00ED22CE">
        <w:rPr>
          <w:b/>
          <w:color w:val="000000" w:themeColor="text1"/>
          <w:spacing w:val="-1"/>
        </w:rPr>
        <w:t>A</w:t>
      </w:r>
      <w:r w:rsidRPr="00ED22CE">
        <w:rPr>
          <w:b/>
          <w:color w:val="000000" w:themeColor="text1"/>
        </w:rPr>
        <w:t>RA</w:t>
      </w:r>
      <w:r w:rsidRPr="00ED22CE">
        <w:rPr>
          <w:b/>
          <w:color w:val="000000" w:themeColor="text1"/>
          <w:spacing w:val="50"/>
        </w:rPr>
        <w:t xml:space="preserve"> </w:t>
      </w:r>
      <w:r w:rsidRPr="00ED22CE">
        <w:rPr>
          <w:b/>
          <w:color w:val="000000" w:themeColor="text1"/>
          <w:spacing w:val="3"/>
        </w:rPr>
        <w:t>F</w:t>
      </w:r>
      <w:r w:rsidRPr="00ED22CE">
        <w:rPr>
          <w:b/>
          <w:color w:val="000000" w:themeColor="text1"/>
          <w:spacing w:val="-3"/>
        </w:rPr>
        <w:t>O</w:t>
      </w:r>
      <w:r w:rsidRPr="00ED22CE">
        <w:rPr>
          <w:b/>
          <w:color w:val="000000" w:themeColor="text1"/>
        </w:rPr>
        <w:t>RN</w:t>
      </w:r>
      <w:r w:rsidRPr="00ED22CE">
        <w:rPr>
          <w:b/>
          <w:color w:val="000000" w:themeColor="text1"/>
          <w:spacing w:val="-1"/>
        </w:rPr>
        <w:t>E</w:t>
      </w:r>
      <w:r w:rsidRPr="00ED22CE">
        <w:rPr>
          <w:b/>
          <w:color w:val="000000" w:themeColor="text1"/>
        </w:rPr>
        <w:t>C</w:t>
      </w:r>
      <w:r w:rsidRPr="00ED22CE">
        <w:rPr>
          <w:b/>
          <w:color w:val="000000" w:themeColor="text1"/>
          <w:spacing w:val="-4"/>
        </w:rPr>
        <w:t>I</w:t>
      </w:r>
      <w:r w:rsidRPr="00ED22CE">
        <w:rPr>
          <w:b/>
          <w:color w:val="000000" w:themeColor="text1"/>
        </w:rPr>
        <w:t>ME</w:t>
      </w:r>
      <w:r w:rsidRPr="00ED22CE">
        <w:rPr>
          <w:b/>
          <w:color w:val="000000" w:themeColor="text1"/>
          <w:spacing w:val="-1"/>
        </w:rPr>
        <w:t>N</w:t>
      </w:r>
      <w:r w:rsidRPr="00ED22CE">
        <w:rPr>
          <w:b/>
          <w:color w:val="000000" w:themeColor="text1"/>
        </w:rPr>
        <w:t>TO</w:t>
      </w:r>
      <w:r w:rsidRPr="00ED22CE">
        <w:rPr>
          <w:b/>
          <w:color w:val="000000" w:themeColor="text1"/>
          <w:spacing w:val="53"/>
        </w:rPr>
        <w:t xml:space="preserve"> </w:t>
      </w:r>
      <w:r w:rsidRPr="00ED22CE">
        <w:rPr>
          <w:b/>
          <w:color w:val="000000" w:themeColor="text1"/>
        </w:rPr>
        <w:t>DE</w:t>
      </w:r>
      <w:r w:rsidRPr="00ED22CE">
        <w:rPr>
          <w:b/>
          <w:color w:val="000000" w:themeColor="text1"/>
          <w:spacing w:val="55"/>
        </w:rPr>
        <w:t xml:space="preserve"> </w:t>
      </w:r>
      <w:r w:rsidRPr="00ED22CE">
        <w:rPr>
          <w:b/>
          <w:color w:val="000000" w:themeColor="text1"/>
        </w:rPr>
        <w:t>SO</w:t>
      </w:r>
      <w:r w:rsidRPr="00ED22CE">
        <w:rPr>
          <w:b/>
          <w:color w:val="000000" w:themeColor="text1"/>
          <w:spacing w:val="-2"/>
        </w:rPr>
        <w:t>L</w:t>
      </w:r>
      <w:r w:rsidRPr="00ED22CE">
        <w:rPr>
          <w:b/>
          <w:color w:val="000000" w:themeColor="text1"/>
        </w:rPr>
        <w:t>UÇ</w:t>
      </w:r>
      <w:r w:rsidRPr="00ED22CE">
        <w:rPr>
          <w:b/>
          <w:color w:val="000000" w:themeColor="text1"/>
          <w:spacing w:val="-1"/>
        </w:rPr>
        <w:t>Ã</w:t>
      </w:r>
      <w:r w:rsidRPr="00ED22CE">
        <w:rPr>
          <w:b/>
          <w:color w:val="000000" w:themeColor="text1"/>
        </w:rPr>
        <w:t>O MU</w:t>
      </w:r>
      <w:r w:rsidRPr="00ED22CE">
        <w:rPr>
          <w:b/>
          <w:color w:val="000000" w:themeColor="text1"/>
          <w:spacing w:val="-2"/>
        </w:rPr>
        <w:t>L</w:t>
      </w:r>
      <w:r w:rsidRPr="00ED22CE">
        <w:rPr>
          <w:b/>
          <w:color w:val="000000" w:themeColor="text1"/>
        </w:rPr>
        <w:t>T</w:t>
      </w:r>
      <w:r w:rsidRPr="00ED22CE">
        <w:rPr>
          <w:b/>
          <w:color w:val="000000" w:themeColor="text1"/>
          <w:spacing w:val="-2"/>
        </w:rPr>
        <w:t>I</w:t>
      </w:r>
      <w:r w:rsidRPr="00ED22CE">
        <w:rPr>
          <w:b/>
          <w:color w:val="000000" w:themeColor="text1"/>
        </w:rPr>
        <w:t>P</w:t>
      </w:r>
      <w:r w:rsidRPr="00ED22CE">
        <w:rPr>
          <w:b/>
          <w:color w:val="000000" w:themeColor="text1"/>
          <w:spacing w:val="-2"/>
        </w:rPr>
        <w:t>L</w:t>
      </w:r>
      <w:r w:rsidRPr="00ED22CE">
        <w:rPr>
          <w:b/>
          <w:color w:val="000000" w:themeColor="text1"/>
        </w:rPr>
        <w:t>AT</w:t>
      </w:r>
      <w:r w:rsidRPr="00ED22CE">
        <w:rPr>
          <w:b/>
          <w:color w:val="000000" w:themeColor="text1"/>
          <w:spacing w:val="-3"/>
        </w:rPr>
        <w:t>A</w:t>
      </w:r>
      <w:r w:rsidRPr="00ED22CE">
        <w:rPr>
          <w:b/>
          <w:color w:val="000000" w:themeColor="text1"/>
          <w:spacing w:val="3"/>
        </w:rPr>
        <w:t>F</w:t>
      </w:r>
      <w:r w:rsidRPr="00ED22CE">
        <w:rPr>
          <w:b/>
          <w:color w:val="000000" w:themeColor="text1"/>
          <w:spacing w:val="-3"/>
        </w:rPr>
        <w:t>O</w:t>
      </w:r>
      <w:r w:rsidRPr="00ED22CE">
        <w:rPr>
          <w:b/>
          <w:color w:val="000000" w:themeColor="text1"/>
        </w:rPr>
        <w:t>RMA</w:t>
      </w:r>
      <w:r w:rsidRPr="00ED22CE">
        <w:rPr>
          <w:b/>
          <w:color w:val="000000" w:themeColor="text1"/>
          <w:spacing w:val="-10"/>
        </w:rPr>
        <w:t xml:space="preserve"> </w:t>
      </w:r>
      <w:r w:rsidRPr="00ED22CE">
        <w:rPr>
          <w:b/>
          <w:color w:val="000000" w:themeColor="text1"/>
        </w:rPr>
        <w:t>DE</w:t>
      </w:r>
      <w:r w:rsidRPr="00ED22CE">
        <w:rPr>
          <w:b/>
          <w:color w:val="000000" w:themeColor="text1"/>
          <w:spacing w:val="-10"/>
        </w:rPr>
        <w:t xml:space="preserve"> </w:t>
      </w:r>
      <w:r w:rsidRPr="00ED22CE">
        <w:rPr>
          <w:b/>
          <w:color w:val="000000" w:themeColor="text1"/>
        </w:rPr>
        <w:t>AC</w:t>
      </w:r>
      <w:r w:rsidRPr="00ED22CE">
        <w:rPr>
          <w:b/>
          <w:color w:val="000000" w:themeColor="text1"/>
          <w:spacing w:val="-4"/>
        </w:rPr>
        <w:t>E</w:t>
      </w:r>
      <w:r w:rsidRPr="00ED22CE">
        <w:rPr>
          <w:b/>
          <w:color w:val="000000" w:themeColor="text1"/>
        </w:rPr>
        <w:t>S</w:t>
      </w:r>
      <w:r w:rsidRPr="00ED22CE">
        <w:rPr>
          <w:b/>
          <w:color w:val="000000" w:themeColor="text1"/>
          <w:spacing w:val="-3"/>
        </w:rPr>
        <w:t>S</w:t>
      </w:r>
      <w:r w:rsidRPr="00ED22CE">
        <w:rPr>
          <w:b/>
          <w:color w:val="000000" w:themeColor="text1"/>
        </w:rPr>
        <w:t>O</w:t>
      </w:r>
      <w:r w:rsidRPr="00ED22CE">
        <w:rPr>
          <w:b/>
          <w:color w:val="000000" w:themeColor="text1"/>
          <w:spacing w:val="-9"/>
        </w:rPr>
        <w:t xml:space="preserve"> </w:t>
      </w:r>
      <w:r w:rsidRPr="00ED22CE">
        <w:rPr>
          <w:b/>
          <w:color w:val="000000" w:themeColor="text1"/>
        </w:rPr>
        <w:t>O</w:t>
      </w:r>
      <w:r w:rsidRPr="00ED22CE">
        <w:rPr>
          <w:b/>
          <w:color w:val="000000" w:themeColor="text1"/>
          <w:spacing w:val="-1"/>
        </w:rPr>
        <w:t>N</w:t>
      </w:r>
      <w:r w:rsidRPr="00ED22CE">
        <w:rPr>
          <w:b/>
          <w:color w:val="000000" w:themeColor="text1"/>
          <w:spacing w:val="-2"/>
        </w:rPr>
        <w:t>LI</w:t>
      </w:r>
      <w:r w:rsidRPr="00ED22CE">
        <w:rPr>
          <w:b/>
          <w:color w:val="000000" w:themeColor="text1"/>
        </w:rPr>
        <w:t>NE</w:t>
      </w:r>
      <w:r w:rsidRPr="00ED22CE">
        <w:rPr>
          <w:b/>
          <w:color w:val="000000" w:themeColor="text1"/>
          <w:spacing w:val="-10"/>
        </w:rPr>
        <w:t xml:space="preserve"> </w:t>
      </w:r>
      <w:r w:rsidRPr="00ED22CE">
        <w:rPr>
          <w:b/>
          <w:color w:val="000000" w:themeColor="text1"/>
        </w:rPr>
        <w:t>P</w:t>
      </w:r>
      <w:r w:rsidRPr="00ED22CE">
        <w:rPr>
          <w:b/>
          <w:color w:val="000000" w:themeColor="text1"/>
          <w:spacing w:val="-1"/>
        </w:rPr>
        <w:t>A</w:t>
      </w:r>
      <w:r w:rsidRPr="00ED22CE">
        <w:rPr>
          <w:b/>
          <w:color w:val="000000" w:themeColor="text1"/>
        </w:rPr>
        <w:t>RA</w:t>
      </w:r>
      <w:r w:rsidRPr="00ED22CE">
        <w:rPr>
          <w:b/>
          <w:color w:val="000000" w:themeColor="text1"/>
          <w:spacing w:val="-12"/>
        </w:rPr>
        <w:t xml:space="preserve"> </w:t>
      </w:r>
      <w:r w:rsidRPr="00ED22CE">
        <w:rPr>
          <w:b/>
          <w:color w:val="000000" w:themeColor="text1"/>
          <w:spacing w:val="1"/>
        </w:rPr>
        <w:t>G</w:t>
      </w:r>
      <w:r w:rsidRPr="00ED22CE">
        <w:rPr>
          <w:b/>
          <w:color w:val="000000" w:themeColor="text1"/>
        </w:rPr>
        <w:t>E</w:t>
      </w:r>
      <w:r w:rsidRPr="00ED22CE">
        <w:rPr>
          <w:b/>
          <w:color w:val="000000" w:themeColor="text1"/>
          <w:spacing w:val="-3"/>
        </w:rPr>
        <w:t>S</w:t>
      </w:r>
      <w:r w:rsidRPr="00ED22CE">
        <w:rPr>
          <w:b/>
          <w:color w:val="000000" w:themeColor="text1"/>
        </w:rPr>
        <w:t>TÃO</w:t>
      </w:r>
      <w:r w:rsidRPr="00ED22CE">
        <w:rPr>
          <w:b/>
          <w:color w:val="000000" w:themeColor="text1"/>
          <w:spacing w:val="-10"/>
        </w:rPr>
        <w:t xml:space="preserve"> </w:t>
      </w:r>
      <w:r w:rsidRPr="00ED22CE">
        <w:rPr>
          <w:b/>
          <w:color w:val="000000" w:themeColor="text1"/>
        </w:rPr>
        <w:t>E</w:t>
      </w:r>
      <w:r w:rsidRPr="00ED22CE">
        <w:rPr>
          <w:b/>
          <w:color w:val="000000" w:themeColor="text1"/>
          <w:spacing w:val="-12"/>
        </w:rPr>
        <w:t xml:space="preserve"> </w:t>
      </w:r>
      <w:r w:rsidRPr="00ED22CE">
        <w:rPr>
          <w:b/>
          <w:color w:val="000000" w:themeColor="text1"/>
          <w:spacing w:val="-2"/>
        </w:rPr>
        <w:t>T</w:t>
      </w:r>
      <w:r w:rsidRPr="00ED22CE">
        <w:rPr>
          <w:b/>
          <w:color w:val="000000" w:themeColor="text1"/>
        </w:rPr>
        <w:t>R</w:t>
      </w:r>
      <w:r w:rsidRPr="00ED22CE">
        <w:rPr>
          <w:b/>
          <w:color w:val="000000" w:themeColor="text1"/>
          <w:spacing w:val="-3"/>
        </w:rPr>
        <w:t>A</w:t>
      </w:r>
      <w:r w:rsidRPr="00ED22CE">
        <w:rPr>
          <w:b/>
          <w:color w:val="000000" w:themeColor="text1"/>
        </w:rPr>
        <w:t>TAME</w:t>
      </w:r>
      <w:r w:rsidRPr="00ED22CE">
        <w:rPr>
          <w:b/>
          <w:color w:val="000000" w:themeColor="text1"/>
          <w:spacing w:val="-3"/>
        </w:rPr>
        <w:t>N</w:t>
      </w:r>
      <w:r w:rsidRPr="00ED22CE">
        <w:rPr>
          <w:b/>
          <w:color w:val="000000" w:themeColor="text1"/>
        </w:rPr>
        <w:t>TO</w:t>
      </w:r>
      <w:r w:rsidRPr="00ED22CE">
        <w:rPr>
          <w:b/>
          <w:color w:val="000000" w:themeColor="text1"/>
          <w:spacing w:val="-9"/>
        </w:rPr>
        <w:t xml:space="preserve"> </w:t>
      </w:r>
      <w:r w:rsidRPr="00ED22CE">
        <w:rPr>
          <w:b/>
          <w:color w:val="000000" w:themeColor="text1"/>
        </w:rPr>
        <w:t>DE</w:t>
      </w:r>
      <w:r w:rsidRPr="00ED22CE">
        <w:rPr>
          <w:b/>
          <w:color w:val="000000" w:themeColor="text1"/>
          <w:spacing w:val="-12"/>
        </w:rPr>
        <w:t xml:space="preserve"> </w:t>
      </w:r>
      <w:r w:rsidRPr="00ED22CE">
        <w:rPr>
          <w:b/>
          <w:color w:val="000000" w:themeColor="text1"/>
        </w:rPr>
        <w:t>D</w:t>
      </w:r>
      <w:r w:rsidRPr="00ED22CE">
        <w:rPr>
          <w:b/>
          <w:color w:val="000000" w:themeColor="text1"/>
          <w:spacing w:val="-1"/>
        </w:rPr>
        <w:t>A</w:t>
      </w:r>
      <w:r w:rsidRPr="00ED22CE">
        <w:rPr>
          <w:b/>
          <w:color w:val="000000" w:themeColor="text1"/>
        </w:rPr>
        <w:t>D</w:t>
      </w:r>
      <w:r w:rsidRPr="00ED22CE">
        <w:rPr>
          <w:b/>
          <w:color w:val="000000" w:themeColor="text1"/>
          <w:spacing w:val="-1"/>
        </w:rPr>
        <w:t>O</w:t>
      </w:r>
      <w:r w:rsidRPr="00ED22CE">
        <w:rPr>
          <w:b/>
          <w:color w:val="000000" w:themeColor="text1"/>
        </w:rPr>
        <w:t>S</w:t>
      </w:r>
      <w:r w:rsidRPr="00ED22CE">
        <w:rPr>
          <w:b/>
          <w:color w:val="000000" w:themeColor="text1"/>
          <w:spacing w:val="-9"/>
        </w:rPr>
        <w:t xml:space="preserve"> </w:t>
      </w:r>
      <w:r w:rsidRPr="00ED22CE">
        <w:rPr>
          <w:b/>
          <w:color w:val="000000" w:themeColor="text1"/>
        </w:rPr>
        <w:t>O</w:t>
      </w:r>
      <w:r w:rsidRPr="00ED22CE">
        <w:rPr>
          <w:b/>
          <w:color w:val="000000" w:themeColor="text1"/>
          <w:spacing w:val="-4"/>
        </w:rPr>
        <w:t>B</w:t>
      </w:r>
      <w:r w:rsidRPr="00ED22CE">
        <w:rPr>
          <w:b/>
          <w:color w:val="000000" w:themeColor="text1"/>
        </w:rPr>
        <w:t>T</w:t>
      </w:r>
      <w:r w:rsidRPr="00ED22CE">
        <w:rPr>
          <w:b/>
          <w:color w:val="000000" w:themeColor="text1"/>
          <w:spacing w:val="-2"/>
        </w:rPr>
        <w:t>I</w:t>
      </w:r>
      <w:r w:rsidRPr="00ED22CE">
        <w:rPr>
          <w:b/>
          <w:color w:val="000000" w:themeColor="text1"/>
        </w:rPr>
        <w:t>D</w:t>
      </w:r>
      <w:r w:rsidRPr="00ED22CE">
        <w:rPr>
          <w:b/>
          <w:color w:val="000000" w:themeColor="text1"/>
          <w:spacing w:val="-1"/>
        </w:rPr>
        <w:t>O</w:t>
      </w:r>
      <w:r w:rsidRPr="00ED22CE">
        <w:rPr>
          <w:b/>
          <w:color w:val="000000" w:themeColor="text1"/>
        </w:rPr>
        <w:t>S</w:t>
      </w:r>
      <w:r w:rsidRPr="00ED22CE">
        <w:rPr>
          <w:b/>
          <w:color w:val="000000" w:themeColor="text1"/>
          <w:spacing w:val="-9"/>
        </w:rPr>
        <w:t xml:space="preserve"> </w:t>
      </w:r>
      <w:r w:rsidRPr="00ED22CE">
        <w:rPr>
          <w:b/>
          <w:color w:val="000000" w:themeColor="text1"/>
        </w:rPr>
        <w:t>A</w:t>
      </w:r>
      <w:r w:rsidRPr="00ED22CE">
        <w:rPr>
          <w:b/>
          <w:color w:val="000000" w:themeColor="text1"/>
          <w:spacing w:val="-2"/>
        </w:rPr>
        <w:t>T</w:t>
      </w:r>
      <w:r w:rsidRPr="00ED22CE">
        <w:rPr>
          <w:b/>
          <w:color w:val="000000" w:themeColor="text1"/>
        </w:rPr>
        <w:t>RA</w:t>
      </w:r>
      <w:r w:rsidRPr="00ED22CE">
        <w:rPr>
          <w:b/>
          <w:color w:val="000000" w:themeColor="text1"/>
          <w:spacing w:val="-3"/>
        </w:rPr>
        <w:t>V</w:t>
      </w:r>
      <w:r w:rsidRPr="00ED22CE">
        <w:rPr>
          <w:b/>
          <w:color w:val="000000" w:themeColor="text1"/>
        </w:rPr>
        <w:t>ÉS</w:t>
      </w:r>
      <w:r w:rsidRPr="00ED22CE">
        <w:rPr>
          <w:b/>
          <w:color w:val="000000" w:themeColor="text1"/>
          <w:spacing w:val="-9"/>
        </w:rPr>
        <w:t xml:space="preserve"> </w:t>
      </w:r>
      <w:r w:rsidRPr="00ED22CE">
        <w:rPr>
          <w:b/>
          <w:color w:val="000000" w:themeColor="text1"/>
        </w:rPr>
        <w:t>DE</w:t>
      </w:r>
      <w:r w:rsidRPr="00ED22CE">
        <w:rPr>
          <w:b/>
          <w:color w:val="000000" w:themeColor="text1"/>
          <w:spacing w:val="-10"/>
        </w:rPr>
        <w:t xml:space="preserve"> </w:t>
      </w:r>
      <w:r w:rsidRPr="00ED22CE">
        <w:rPr>
          <w:b/>
          <w:color w:val="000000" w:themeColor="text1"/>
        </w:rPr>
        <w:t>D</w:t>
      </w:r>
      <w:r w:rsidRPr="00ED22CE">
        <w:rPr>
          <w:b/>
          <w:color w:val="000000" w:themeColor="text1"/>
          <w:spacing w:val="-2"/>
        </w:rPr>
        <w:t>I</w:t>
      </w:r>
      <w:r w:rsidRPr="00ED22CE">
        <w:rPr>
          <w:b/>
          <w:color w:val="000000" w:themeColor="text1"/>
        </w:rPr>
        <w:t>SP</w:t>
      </w:r>
      <w:r w:rsidRPr="00ED22CE">
        <w:rPr>
          <w:b/>
          <w:color w:val="000000" w:themeColor="text1"/>
          <w:spacing w:val="-1"/>
        </w:rPr>
        <w:t>O</w:t>
      </w:r>
      <w:r w:rsidRPr="00ED22CE">
        <w:rPr>
          <w:b/>
          <w:color w:val="000000" w:themeColor="text1"/>
        </w:rPr>
        <w:t>S</w:t>
      </w:r>
      <w:r w:rsidRPr="00ED22CE">
        <w:rPr>
          <w:b/>
          <w:color w:val="000000" w:themeColor="text1"/>
          <w:spacing w:val="-2"/>
        </w:rPr>
        <w:t>I</w:t>
      </w:r>
      <w:r w:rsidRPr="00ED22CE">
        <w:rPr>
          <w:b/>
          <w:color w:val="000000" w:themeColor="text1"/>
        </w:rPr>
        <w:t>T</w:t>
      </w:r>
      <w:r w:rsidRPr="00ED22CE">
        <w:rPr>
          <w:b/>
          <w:color w:val="000000" w:themeColor="text1"/>
          <w:spacing w:val="-2"/>
        </w:rPr>
        <w:t>I</w:t>
      </w:r>
      <w:r w:rsidRPr="00ED22CE">
        <w:rPr>
          <w:b/>
          <w:color w:val="000000" w:themeColor="text1"/>
          <w:spacing w:val="-3"/>
        </w:rPr>
        <w:t>V</w:t>
      </w:r>
      <w:r w:rsidRPr="00ED22CE">
        <w:rPr>
          <w:b/>
          <w:color w:val="000000" w:themeColor="text1"/>
        </w:rPr>
        <w:t>OS CO</w:t>
      </w:r>
      <w:r w:rsidRPr="00ED22CE">
        <w:rPr>
          <w:b/>
          <w:color w:val="000000" w:themeColor="text1"/>
          <w:spacing w:val="-2"/>
        </w:rPr>
        <w:t>L</w:t>
      </w:r>
      <w:r w:rsidRPr="00ED22CE">
        <w:rPr>
          <w:b/>
          <w:color w:val="000000" w:themeColor="text1"/>
        </w:rPr>
        <w:t>ETORES</w:t>
      </w:r>
      <w:r w:rsidRPr="00ED22CE">
        <w:rPr>
          <w:b/>
          <w:color w:val="000000" w:themeColor="text1"/>
          <w:spacing w:val="55"/>
        </w:rPr>
        <w:t xml:space="preserve"> </w:t>
      </w:r>
      <w:r w:rsidRPr="00ED22CE">
        <w:rPr>
          <w:b/>
          <w:color w:val="000000" w:themeColor="text1"/>
          <w:spacing w:val="-2"/>
        </w:rPr>
        <w:t>I</w:t>
      </w:r>
      <w:r w:rsidRPr="00ED22CE">
        <w:rPr>
          <w:b/>
          <w:color w:val="000000" w:themeColor="text1"/>
        </w:rPr>
        <w:t>N</w:t>
      </w:r>
      <w:r w:rsidRPr="00ED22CE">
        <w:rPr>
          <w:b/>
          <w:color w:val="000000" w:themeColor="text1"/>
          <w:spacing w:val="-3"/>
        </w:rPr>
        <w:t>S</w:t>
      </w:r>
      <w:r w:rsidRPr="00ED22CE">
        <w:rPr>
          <w:b/>
          <w:color w:val="000000" w:themeColor="text1"/>
        </w:rPr>
        <w:t>TA</w:t>
      </w:r>
      <w:r w:rsidRPr="00ED22CE">
        <w:rPr>
          <w:b/>
          <w:color w:val="000000" w:themeColor="text1"/>
          <w:spacing w:val="-2"/>
        </w:rPr>
        <w:t>L</w:t>
      </w:r>
      <w:r w:rsidRPr="00ED22CE">
        <w:rPr>
          <w:b/>
          <w:color w:val="000000" w:themeColor="text1"/>
        </w:rPr>
        <w:t>A</w:t>
      </w:r>
      <w:r w:rsidRPr="00ED22CE">
        <w:rPr>
          <w:b/>
          <w:color w:val="000000" w:themeColor="text1"/>
          <w:spacing w:val="-1"/>
        </w:rPr>
        <w:t>D</w:t>
      </w:r>
      <w:r w:rsidRPr="00ED22CE">
        <w:rPr>
          <w:b/>
          <w:color w:val="000000" w:themeColor="text1"/>
        </w:rPr>
        <w:t>OS</w:t>
      </w:r>
      <w:r w:rsidRPr="00ED22CE">
        <w:rPr>
          <w:b/>
          <w:color w:val="000000" w:themeColor="text1"/>
          <w:spacing w:val="55"/>
        </w:rPr>
        <w:t xml:space="preserve"> </w:t>
      </w:r>
      <w:r w:rsidRPr="00ED22CE">
        <w:rPr>
          <w:b/>
          <w:color w:val="000000" w:themeColor="text1"/>
        </w:rPr>
        <w:t>EM</w:t>
      </w:r>
      <w:r w:rsidRPr="00ED22CE">
        <w:rPr>
          <w:b/>
          <w:color w:val="000000" w:themeColor="text1"/>
          <w:spacing w:val="54"/>
        </w:rPr>
        <w:t xml:space="preserve"> </w:t>
      </w:r>
      <w:r w:rsidRPr="00ED22CE">
        <w:rPr>
          <w:b/>
          <w:color w:val="000000" w:themeColor="text1"/>
          <w:spacing w:val="-3"/>
        </w:rPr>
        <w:t>V</w:t>
      </w:r>
      <w:r w:rsidRPr="00ED22CE">
        <w:rPr>
          <w:b/>
          <w:color w:val="000000" w:themeColor="text1"/>
          <w:spacing w:val="1"/>
        </w:rPr>
        <w:t>E</w:t>
      </w:r>
      <w:r w:rsidRPr="00ED22CE">
        <w:rPr>
          <w:b/>
          <w:color w:val="000000" w:themeColor="text1"/>
          <w:spacing w:val="-4"/>
        </w:rPr>
        <w:t>Í</w:t>
      </w:r>
      <w:r w:rsidRPr="00ED22CE">
        <w:rPr>
          <w:b/>
          <w:color w:val="000000" w:themeColor="text1"/>
        </w:rPr>
        <w:t>CU</w:t>
      </w:r>
      <w:r w:rsidRPr="00ED22CE">
        <w:rPr>
          <w:b/>
          <w:color w:val="000000" w:themeColor="text1"/>
          <w:spacing w:val="-2"/>
        </w:rPr>
        <w:t>L</w:t>
      </w:r>
      <w:r w:rsidRPr="00ED22CE">
        <w:rPr>
          <w:b/>
          <w:color w:val="000000" w:themeColor="text1"/>
        </w:rPr>
        <w:t>OS</w:t>
      </w:r>
      <w:r w:rsidRPr="00ED22CE">
        <w:rPr>
          <w:b/>
          <w:color w:val="000000" w:themeColor="text1"/>
          <w:spacing w:val="55"/>
        </w:rPr>
        <w:t xml:space="preserve"> </w:t>
      </w:r>
      <w:r w:rsidRPr="00ED22CE">
        <w:rPr>
          <w:b/>
          <w:color w:val="000000" w:themeColor="text1"/>
        </w:rPr>
        <w:t>DA</w:t>
      </w:r>
      <w:r w:rsidRPr="00ED22CE">
        <w:rPr>
          <w:b/>
          <w:color w:val="000000" w:themeColor="text1"/>
          <w:spacing w:val="55"/>
        </w:rPr>
        <w:t xml:space="preserve"> </w:t>
      </w:r>
      <w:r w:rsidRPr="00ED22CE">
        <w:rPr>
          <w:b/>
          <w:color w:val="000000" w:themeColor="text1"/>
        </w:rPr>
        <w:t>FROTA MUNICIPAL</w:t>
      </w:r>
      <w:bookmarkEnd w:id="76"/>
      <w:r w:rsidRPr="00ED22CE">
        <w:rPr>
          <w:color w:val="000000" w:themeColor="text1"/>
        </w:rPr>
        <w:t>, nos termos da tabela abaixo, conforme condições e exigências estabelecidas neste instrumento.</w:t>
      </w:r>
      <w:bookmarkStart w:id="77" w:name="_Hlk157435174"/>
    </w:p>
    <w:tbl>
      <w:tblPr>
        <w:tblW w:w="9583"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09"/>
        <w:gridCol w:w="4551"/>
        <w:gridCol w:w="1196"/>
        <w:gridCol w:w="835"/>
        <w:gridCol w:w="1185"/>
        <w:gridCol w:w="1107"/>
      </w:tblGrid>
      <w:tr w:rsidR="00ED22CE" w:rsidRPr="00ED22CE" w14:paraId="46702CB8" w14:textId="77777777" w:rsidTr="0014266C">
        <w:trPr>
          <w:trHeight w:val="525"/>
        </w:trPr>
        <w:tc>
          <w:tcPr>
            <w:tcW w:w="9583" w:type="dxa"/>
            <w:gridSpan w:val="6"/>
            <w:shd w:val="clear" w:color="auto" w:fill="auto"/>
            <w:vAlign w:val="center"/>
          </w:tcPr>
          <w:p w14:paraId="5B1B6EA2" w14:textId="77777777" w:rsidR="005609C1" w:rsidRPr="00ED22CE" w:rsidRDefault="005609C1" w:rsidP="00ED22CE">
            <w:pPr>
              <w:spacing w:line="360" w:lineRule="auto"/>
              <w:jc w:val="center"/>
              <w:rPr>
                <w:rFonts w:ascii="Arial" w:eastAsia="Times New Roman" w:hAnsi="Arial" w:cs="Arial"/>
                <w:b/>
                <w:bCs/>
                <w:color w:val="000000" w:themeColor="text1"/>
                <w:sz w:val="20"/>
                <w:szCs w:val="20"/>
                <w:lang w:val="pt-PT"/>
              </w:rPr>
            </w:pPr>
            <w:r w:rsidRPr="00ED22CE">
              <w:rPr>
                <w:rFonts w:ascii="Arial" w:eastAsia="Times New Roman" w:hAnsi="Arial" w:cs="Arial"/>
                <w:b/>
                <w:bCs/>
                <w:color w:val="000000" w:themeColor="text1"/>
                <w:sz w:val="20"/>
                <w:szCs w:val="20"/>
                <w:lang w:val="pt-PT"/>
              </w:rPr>
              <w:t>LOTE 001</w:t>
            </w:r>
          </w:p>
        </w:tc>
      </w:tr>
      <w:tr w:rsidR="00ED22CE" w:rsidRPr="00ED22CE" w14:paraId="243BE0BA" w14:textId="77777777" w:rsidTr="0014266C">
        <w:trPr>
          <w:trHeight w:val="525"/>
        </w:trPr>
        <w:tc>
          <w:tcPr>
            <w:tcW w:w="709" w:type="dxa"/>
            <w:shd w:val="clear" w:color="auto" w:fill="auto"/>
            <w:vAlign w:val="center"/>
            <w:hideMark/>
          </w:tcPr>
          <w:p w14:paraId="58706FF3" w14:textId="77777777" w:rsidR="005609C1" w:rsidRPr="00ED22CE" w:rsidRDefault="005609C1" w:rsidP="00ED22CE">
            <w:pPr>
              <w:spacing w:line="360" w:lineRule="auto"/>
              <w:jc w:val="center"/>
              <w:rPr>
                <w:rFonts w:ascii="Arial" w:eastAsia="Times New Roman" w:hAnsi="Arial" w:cs="Arial"/>
                <w:b/>
                <w:bCs/>
                <w:color w:val="000000" w:themeColor="text1"/>
                <w:sz w:val="20"/>
                <w:szCs w:val="20"/>
              </w:rPr>
            </w:pPr>
            <w:r w:rsidRPr="00ED22CE">
              <w:rPr>
                <w:rFonts w:ascii="Arial" w:eastAsia="Times New Roman" w:hAnsi="Arial" w:cs="Arial"/>
                <w:b/>
                <w:bCs/>
                <w:color w:val="000000" w:themeColor="text1"/>
                <w:sz w:val="20"/>
                <w:szCs w:val="20"/>
                <w:lang w:val="pt-PT"/>
              </w:rPr>
              <w:t>ITEM</w:t>
            </w:r>
          </w:p>
        </w:tc>
        <w:tc>
          <w:tcPr>
            <w:tcW w:w="4551" w:type="dxa"/>
            <w:shd w:val="clear" w:color="auto" w:fill="auto"/>
            <w:vAlign w:val="center"/>
            <w:hideMark/>
          </w:tcPr>
          <w:p w14:paraId="6C83A6B3" w14:textId="77777777" w:rsidR="005609C1" w:rsidRPr="00ED22CE" w:rsidRDefault="005609C1" w:rsidP="00ED22CE">
            <w:pPr>
              <w:spacing w:line="360" w:lineRule="auto"/>
              <w:jc w:val="center"/>
              <w:rPr>
                <w:rFonts w:ascii="Arial" w:eastAsia="Times New Roman" w:hAnsi="Arial" w:cs="Arial"/>
                <w:b/>
                <w:bCs/>
                <w:color w:val="000000" w:themeColor="text1"/>
                <w:sz w:val="20"/>
                <w:szCs w:val="20"/>
              </w:rPr>
            </w:pPr>
            <w:r w:rsidRPr="00ED22CE">
              <w:rPr>
                <w:rFonts w:ascii="Arial" w:eastAsia="Times New Roman" w:hAnsi="Arial" w:cs="Arial"/>
                <w:b/>
                <w:bCs/>
                <w:color w:val="000000" w:themeColor="text1"/>
                <w:sz w:val="20"/>
                <w:szCs w:val="20"/>
                <w:lang w:val="pt-PT"/>
              </w:rPr>
              <w:t>ESPECIFICAÇÕES DOS SERVIÇOS</w:t>
            </w:r>
          </w:p>
        </w:tc>
        <w:tc>
          <w:tcPr>
            <w:tcW w:w="1196" w:type="dxa"/>
            <w:shd w:val="clear" w:color="auto" w:fill="auto"/>
            <w:vAlign w:val="center"/>
            <w:hideMark/>
          </w:tcPr>
          <w:p w14:paraId="119F10AC" w14:textId="77777777" w:rsidR="005609C1" w:rsidRPr="00ED22CE" w:rsidRDefault="005609C1" w:rsidP="00ED22CE">
            <w:pPr>
              <w:spacing w:line="360" w:lineRule="auto"/>
              <w:jc w:val="center"/>
              <w:rPr>
                <w:rFonts w:ascii="Arial" w:eastAsia="Times New Roman" w:hAnsi="Arial" w:cs="Arial"/>
                <w:b/>
                <w:bCs/>
                <w:color w:val="000000" w:themeColor="text1"/>
                <w:sz w:val="20"/>
                <w:szCs w:val="20"/>
              </w:rPr>
            </w:pPr>
            <w:r w:rsidRPr="00ED22CE">
              <w:rPr>
                <w:rFonts w:ascii="Arial" w:eastAsia="Times New Roman" w:hAnsi="Arial" w:cs="Arial"/>
                <w:b/>
                <w:bCs/>
                <w:color w:val="000000" w:themeColor="text1"/>
                <w:sz w:val="20"/>
                <w:szCs w:val="20"/>
                <w:lang w:val="pt-PT"/>
              </w:rPr>
              <w:t>UNIDADE DE MEDIDA</w:t>
            </w:r>
          </w:p>
        </w:tc>
        <w:tc>
          <w:tcPr>
            <w:tcW w:w="835" w:type="dxa"/>
            <w:shd w:val="clear" w:color="auto" w:fill="auto"/>
            <w:vAlign w:val="center"/>
            <w:hideMark/>
          </w:tcPr>
          <w:p w14:paraId="1E4F62D7" w14:textId="77777777" w:rsidR="005609C1" w:rsidRPr="00ED22CE" w:rsidRDefault="005609C1" w:rsidP="00ED22CE">
            <w:pPr>
              <w:spacing w:line="360" w:lineRule="auto"/>
              <w:jc w:val="center"/>
              <w:rPr>
                <w:rFonts w:ascii="Arial" w:eastAsia="Times New Roman" w:hAnsi="Arial" w:cs="Arial"/>
                <w:b/>
                <w:bCs/>
                <w:color w:val="000000" w:themeColor="text1"/>
                <w:sz w:val="20"/>
                <w:szCs w:val="20"/>
              </w:rPr>
            </w:pPr>
            <w:r w:rsidRPr="00ED22CE">
              <w:rPr>
                <w:rFonts w:ascii="Arial" w:eastAsia="Times New Roman" w:hAnsi="Arial" w:cs="Arial"/>
                <w:b/>
                <w:bCs/>
                <w:color w:val="000000" w:themeColor="text1"/>
                <w:sz w:val="20"/>
                <w:szCs w:val="20"/>
                <w:lang w:val="pt-PT"/>
              </w:rPr>
              <w:t>QTDE</w:t>
            </w:r>
          </w:p>
        </w:tc>
        <w:tc>
          <w:tcPr>
            <w:tcW w:w="1185" w:type="dxa"/>
            <w:shd w:val="clear" w:color="auto" w:fill="auto"/>
            <w:vAlign w:val="center"/>
            <w:hideMark/>
          </w:tcPr>
          <w:p w14:paraId="668F891A" w14:textId="77777777" w:rsidR="005609C1" w:rsidRPr="00ED22CE" w:rsidRDefault="005609C1" w:rsidP="00ED22CE">
            <w:pPr>
              <w:spacing w:line="360" w:lineRule="auto"/>
              <w:jc w:val="center"/>
              <w:rPr>
                <w:rFonts w:ascii="Arial" w:eastAsia="Times New Roman" w:hAnsi="Arial" w:cs="Arial"/>
                <w:b/>
                <w:bCs/>
                <w:color w:val="000000" w:themeColor="text1"/>
                <w:sz w:val="20"/>
                <w:szCs w:val="20"/>
              </w:rPr>
            </w:pPr>
            <w:r w:rsidRPr="00ED22CE">
              <w:rPr>
                <w:rFonts w:ascii="Arial" w:eastAsia="Times New Roman" w:hAnsi="Arial" w:cs="Arial"/>
                <w:b/>
                <w:bCs/>
                <w:color w:val="000000" w:themeColor="text1"/>
                <w:sz w:val="20"/>
                <w:szCs w:val="20"/>
                <w:lang w:val="pt-PT"/>
              </w:rPr>
              <w:t>VALOR UNITÁRIO</w:t>
            </w:r>
          </w:p>
        </w:tc>
        <w:tc>
          <w:tcPr>
            <w:tcW w:w="1107" w:type="dxa"/>
            <w:shd w:val="clear" w:color="auto" w:fill="auto"/>
            <w:vAlign w:val="center"/>
            <w:hideMark/>
          </w:tcPr>
          <w:p w14:paraId="2B8B90B9" w14:textId="77777777" w:rsidR="005609C1" w:rsidRPr="00ED22CE" w:rsidRDefault="005609C1" w:rsidP="00ED22CE">
            <w:pPr>
              <w:spacing w:line="360" w:lineRule="auto"/>
              <w:jc w:val="center"/>
              <w:rPr>
                <w:rFonts w:ascii="Arial" w:eastAsia="Times New Roman" w:hAnsi="Arial" w:cs="Arial"/>
                <w:b/>
                <w:bCs/>
                <w:color w:val="000000" w:themeColor="text1"/>
                <w:sz w:val="20"/>
                <w:szCs w:val="20"/>
              </w:rPr>
            </w:pPr>
            <w:r w:rsidRPr="00ED22CE">
              <w:rPr>
                <w:rFonts w:ascii="Arial" w:eastAsia="Times New Roman" w:hAnsi="Arial" w:cs="Arial"/>
                <w:b/>
                <w:bCs/>
                <w:color w:val="000000" w:themeColor="text1"/>
                <w:sz w:val="20"/>
                <w:szCs w:val="20"/>
                <w:lang w:val="pt-PT"/>
              </w:rPr>
              <w:t>VALOR TOTAL</w:t>
            </w:r>
          </w:p>
        </w:tc>
      </w:tr>
      <w:tr w:rsidR="00ED22CE" w:rsidRPr="00ED22CE" w14:paraId="290490ED" w14:textId="77777777" w:rsidTr="0014266C">
        <w:trPr>
          <w:trHeight w:val="390"/>
        </w:trPr>
        <w:tc>
          <w:tcPr>
            <w:tcW w:w="709" w:type="dxa"/>
            <w:shd w:val="clear" w:color="auto" w:fill="auto"/>
            <w:noWrap/>
            <w:vAlign w:val="center"/>
            <w:hideMark/>
          </w:tcPr>
          <w:p w14:paraId="2828F90B" w14:textId="77777777" w:rsidR="005609C1" w:rsidRPr="00ED22CE" w:rsidRDefault="005609C1" w:rsidP="00ED22CE">
            <w:pPr>
              <w:spacing w:line="360" w:lineRule="auto"/>
              <w:jc w:val="center"/>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t>001</w:t>
            </w:r>
          </w:p>
        </w:tc>
        <w:tc>
          <w:tcPr>
            <w:tcW w:w="4551" w:type="dxa"/>
            <w:shd w:val="clear" w:color="auto" w:fill="auto"/>
            <w:noWrap/>
            <w:vAlign w:val="center"/>
            <w:hideMark/>
          </w:tcPr>
          <w:p w14:paraId="46E6DAAF" w14:textId="77777777" w:rsidR="005609C1" w:rsidRPr="00ED22CE" w:rsidRDefault="005609C1" w:rsidP="00ED22CE">
            <w:pPr>
              <w:spacing w:line="360" w:lineRule="auto"/>
              <w:jc w:val="both"/>
              <w:rPr>
                <w:rFonts w:ascii="Arial" w:eastAsia="Times New Roman" w:hAnsi="Arial" w:cs="Arial"/>
                <w:color w:val="000000" w:themeColor="text1"/>
                <w:sz w:val="20"/>
                <w:szCs w:val="20"/>
              </w:rPr>
            </w:pP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2"/>
                <w:sz w:val="20"/>
                <w:szCs w:val="20"/>
              </w:rPr>
              <w:t>T</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2"/>
                <w:sz w:val="20"/>
                <w:szCs w:val="20"/>
              </w:rPr>
              <w:t>V</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20"/>
                <w:sz w:val="20"/>
                <w:szCs w:val="20"/>
              </w:rPr>
              <w:t xml:space="preserve"> </w:t>
            </w:r>
            <w:r w:rsidRPr="00ED22CE">
              <w:rPr>
                <w:rFonts w:ascii="Arial" w:eastAsia="Arial" w:hAnsi="Arial" w:cs="Arial"/>
                <w:color w:val="000000" w:themeColor="text1"/>
                <w:sz w:val="20"/>
                <w:szCs w:val="20"/>
              </w:rPr>
              <w:t>ELETRÔ</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22"/>
                <w:sz w:val="20"/>
                <w:szCs w:val="20"/>
              </w:rPr>
              <w:t xml:space="preserve"> </w:t>
            </w:r>
            <w:r w:rsidRPr="00ED22CE">
              <w:rPr>
                <w:rFonts w:ascii="Arial" w:eastAsia="Arial" w:hAnsi="Arial" w:cs="Arial"/>
                <w:color w:val="000000" w:themeColor="text1"/>
                <w:spacing w:val="1"/>
                <w:sz w:val="20"/>
                <w:szCs w:val="20"/>
              </w:rPr>
              <w:t>SO</w:t>
            </w:r>
            <w:r w:rsidRPr="00ED22CE">
              <w:rPr>
                <w:rFonts w:ascii="Arial" w:eastAsia="Arial" w:hAnsi="Arial" w:cs="Arial"/>
                <w:color w:val="000000" w:themeColor="text1"/>
                <w:sz w:val="20"/>
                <w:szCs w:val="20"/>
              </w:rPr>
              <w:t>B</w:t>
            </w:r>
            <w:r w:rsidRPr="00ED22CE">
              <w:rPr>
                <w:rFonts w:ascii="Arial" w:eastAsia="Arial" w:hAnsi="Arial" w:cs="Arial"/>
                <w:color w:val="000000" w:themeColor="text1"/>
                <w:spacing w:val="-21"/>
                <w:sz w:val="20"/>
                <w:szCs w:val="20"/>
              </w:rPr>
              <w:t xml:space="preserve"> </w:t>
            </w:r>
            <w:r w:rsidRPr="00ED22CE">
              <w:rPr>
                <w:rFonts w:ascii="Arial" w:eastAsia="Arial" w:hAnsi="Arial" w:cs="Arial"/>
                <w:color w:val="000000" w:themeColor="text1"/>
                <w:spacing w:val="1"/>
                <w:sz w:val="20"/>
                <w:szCs w:val="20"/>
              </w:rPr>
              <w:t>PL</w:t>
            </w:r>
            <w:r w:rsidRPr="00ED22CE">
              <w:rPr>
                <w:rFonts w:ascii="Arial" w:eastAsia="Arial" w:hAnsi="Arial" w:cs="Arial"/>
                <w:color w:val="000000" w:themeColor="text1"/>
                <w:sz w:val="20"/>
                <w:szCs w:val="20"/>
              </w:rPr>
              <w:t>AT</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2"/>
                <w:sz w:val="20"/>
                <w:szCs w:val="20"/>
              </w:rPr>
              <w:t>F</w:t>
            </w:r>
            <w:r w:rsidRPr="00ED22CE">
              <w:rPr>
                <w:rFonts w:ascii="Arial" w:eastAsia="Arial" w:hAnsi="Arial" w:cs="Arial"/>
                <w:color w:val="000000" w:themeColor="text1"/>
                <w:sz w:val="20"/>
                <w:szCs w:val="20"/>
              </w:rPr>
              <w:t>OR</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22"/>
                <w:sz w:val="20"/>
                <w:szCs w:val="20"/>
              </w:rPr>
              <w:t xml:space="preserve"> </w:t>
            </w:r>
            <w:r w:rsidRPr="00ED22CE">
              <w:rPr>
                <w:rFonts w:ascii="Arial" w:eastAsia="Arial" w:hAnsi="Arial" w:cs="Arial"/>
                <w:color w:val="000000" w:themeColor="text1"/>
                <w:sz w:val="20"/>
                <w:szCs w:val="20"/>
              </w:rPr>
              <w:t>I</w:t>
            </w:r>
            <w:r w:rsidRPr="00ED22CE">
              <w:rPr>
                <w:rFonts w:ascii="Arial" w:eastAsia="Arial" w:hAnsi="Arial" w:cs="Arial"/>
                <w:color w:val="000000" w:themeColor="text1"/>
                <w:spacing w:val="-2"/>
                <w:sz w:val="20"/>
                <w:szCs w:val="20"/>
              </w:rPr>
              <w:t>O</w:t>
            </w:r>
            <w:r w:rsidRPr="00ED22CE">
              <w:rPr>
                <w:rFonts w:ascii="Arial" w:eastAsia="Arial" w:hAnsi="Arial" w:cs="Arial"/>
                <w:color w:val="000000" w:themeColor="text1"/>
                <w:sz w:val="20"/>
                <w:szCs w:val="20"/>
              </w:rPr>
              <w:t>T P</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z w:val="20"/>
                <w:szCs w:val="20"/>
              </w:rPr>
              <w:t xml:space="preserve">RA </w:t>
            </w:r>
            <w:r w:rsidRPr="00ED22CE">
              <w:rPr>
                <w:rFonts w:ascii="Arial" w:eastAsia="Arial" w:hAnsi="Arial" w:cs="Arial"/>
                <w:color w:val="000000" w:themeColor="text1"/>
                <w:spacing w:val="1"/>
                <w:sz w:val="20"/>
                <w:szCs w:val="20"/>
              </w:rPr>
              <w:t>CO</w:t>
            </w:r>
            <w:r w:rsidRPr="00ED22CE">
              <w:rPr>
                <w:rFonts w:ascii="Arial" w:eastAsia="Arial" w:hAnsi="Arial" w:cs="Arial"/>
                <w:color w:val="000000" w:themeColor="text1"/>
                <w:spacing w:val="-1"/>
                <w:sz w:val="20"/>
                <w:szCs w:val="20"/>
              </w:rPr>
              <w:t>L</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T</w:t>
            </w:r>
            <w:r w:rsidRPr="00ED22CE">
              <w:rPr>
                <w:rFonts w:ascii="Arial" w:eastAsia="Arial" w:hAnsi="Arial" w:cs="Arial"/>
                <w:color w:val="000000" w:themeColor="text1"/>
                <w:sz w:val="20"/>
                <w:szCs w:val="20"/>
              </w:rPr>
              <w:t xml:space="preserve">A DE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 xml:space="preserve">OS </w:t>
            </w:r>
            <w:r w:rsidRPr="00ED22CE">
              <w:rPr>
                <w:rFonts w:ascii="Arial" w:eastAsia="Arial" w:hAnsi="Arial" w:cs="Arial"/>
                <w:color w:val="000000" w:themeColor="text1"/>
                <w:spacing w:val="1"/>
                <w:sz w:val="20"/>
                <w:szCs w:val="20"/>
              </w:rPr>
              <w:t>V</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ULARES</w:t>
            </w:r>
            <w:r w:rsidRPr="00ED22CE">
              <w:rPr>
                <w:rFonts w:ascii="Arial" w:eastAsia="Arial" w:hAnsi="Arial" w:cs="Arial"/>
                <w:color w:val="000000" w:themeColor="text1"/>
                <w:spacing w:val="42"/>
                <w:sz w:val="20"/>
                <w:szCs w:val="20"/>
              </w:rPr>
              <w:t xml:space="preserve"> </w:t>
            </w:r>
            <w:r w:rsidRPr="00ED22CE">
              <w:rPr>
                <w:rFonts w:ascii="Arial" w:eastAsia="Arial" w:hAnsi="Arial" w:cs="Arial"/>
                <w:color w:val="000000" w:themeColor="text1"/>
                <w:sz w:val="20"/>
                <w:szCs w:val="20"/>
              </w:rPr>
              <w:t>DA A</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TRAÇÃO</w:t>
            </w:r>
            <w:r w:rsidRPr="00ED22CE">
              <w:rPr>
                <w:rFonts w:ascii="Arial" w:eastAsia="Arial" w:hAnsi="Arial" w:cs="Arial"/>
                <w:color w:val="000000" w:themeColor="text1"/>
                <w:spacing w:val="-21"/>
                <w:sz w:val="20"/>
                <w:szCs w:val="20"/>
              </w:rPr>
              <w:t xml:space="preserve"> </w:t>
            </w:r>
            <w:r w:rsidRPr="00ED22CE">
              <w:rPr>
                <w:rFonts w:ascii="Arial" w:eastAsia="Arial" w:hAnsi="Arial" w:cs="Arial"/>
                <w:color w:val="000000" w:themeColor="text1"/>
                <w:spacing w:val="1"/>
                <w:sz w:val="20"/>
                <w:szCs w:val="20"/>
              </w:rPr>
              <w:t>P</w:t>
            </w:r>
            <w:r w:rsidRPr="00ED22CE">
              <w:rPr>
                <w:rFonts w:ascii="Arial" w:eastAsia="Arial" w:hAnsi="Arial" w:cs="Arial"/>
                <w:color w:val="000000" w:themeColor="text1"/>
                <w:sz w:val="20"/>
                <w:szCs w:val="20"/>
              </w:rPr>
              <w:t>Ú</w:t>
            </w:r>
            <w:r w:rsidRPr="00ED22CE">
              <w:rPr>
                <w:rFonts w:ascii="Arial" w:eastAsia="Arial" w:hAnsi="Arial" w:cs="Arial"/>
                <w:color w:val="000000" w:themeColor="text1"/>
                <w:spacing w:val="1"/>
                <w:sz w:val="20"/>
                <w:szCs w:val="20"/>
              </w:rPr>
              <w:t>B</w:t>
            </w:r>
            <w:r w:rsidRPr="00ED22CE">
              <w:rPr>
                <w:rFonts w:ascii="Arial" w:eastAsia="Arial" w:hAnsi="Arial" w:cs="Arial"/>
                <w:color w:val="000000" w:themeColor="text1"/>
                <w:spacing w:val="-1"/>
                <w:sz w:val="20"/>
                <w:szCs w:val="20"/>
              </w:rPr>
              <w:t>LI</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 xml:space="preserve">A. </w:t>
            </w:r>
            <w:r w:rsidRPr="00ED22CE">
              <w:rPr>
                <w:rFonts w:ascii="Arial" w:eastAsia="Arial" w:hAnsi="Arial" w:cs="Arial"/>
                <w:color w:val="000000" w:themeColor="text1"/>
                <w:spacing w:val="3"/>
                <w:sz w:val="20"/>
                <w:szCs w:val="20"/>
              </w:rPr>
              <w:t>(</w:t>
            </w:r>
            <w:r w:rsidRPr="00ED22CE">
              <w:rPr>
                <w:rFonts w:ascii="Arial" w:eastAsia="Arial" w:hAnsi="Arial" w:cs="Arial"/>
                <w:color w:val="000000" w:themeColor="text1"/>
                <w:spacing w:val="-6"/>
                <w:sz w:val="20"/>
                <w:szCs w:val="20"/>
              </w:rPr>
              <w:t>A</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1"/>
                <w:sz w:val="20"/>
                <w:szCs w:val="20"/>
              </w:rPr>
              <w:t>R</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EN</w:t>
            </w:r>
            <w:r w:rsidRPr="00ED22CE">
              <w:rPr>
                <w:rFonts w:ascii="Arial" w:eastAsia="Arial" w:hAnsi="Arial" w:cs="Arial"/>
                <w:color w:val="000000" w:themeColor="text1"/>
                <w:spacing w:val="1"/>
                <w:sz w:val="20"/>
                <w:szCs w:val="20"/>
              </w:rPr>
              <w:t>TA</w:t>
            </w:r>
            <w:r w:rsidRPr="00ED22CE">
              <w:rPr>
                <w:rFonts w:ascii="Arial" w:eastAsia="Arial" w:hAnsi="Arial" w:cs="Arial"/>
                <w:color w:val="000000" w:themeColor="text1"/>
                <w:sz w:val="20"/>
                <w:szCs w:val="20"/>
              </w:rPr>
              <w:t>R</w:t>
            </w:r>
            <w:r w:rsidRPr="00ED22CE">
              <w:rPr>
                <w:rFonts w:ascii="Arial" w:eastAsia="Arial" w:hAnsi="Arial" w:cs="Arial"/>
                <w:color w:val="000000" w:themeColor="text1"/>
                <w:spacing w:val="6"/>
                <w:sz w:val="20"/>
                <w:szCs w:val="20"/>
              </w:rPr>
              <w:t xml:space="preserve"> </w:t>
            </w:r>
            <w:r w:rsidRPr="00ED22CE">
              <w:rPr>
                <w:rFonts w:ascii="Arial" w:eastAsia="Arial" w:hAnsi="Arial" w:cs="Arial"/>
                <w:color w:val="000000" w:themeColor="text1"/>
                <w:spacing w:val="1"/>
                <w:sz w:val="20"/>
                <w:szCs w:val="20"/>
              </w:rPr>
              <w:t>V</w:t>
            </w:r>
            <w:r w:rsidRPr="00ED22CE">
              <w:rPr>
                <w:rFonts w:ascii="Arial" w:eastAsia="Arial" w:hAnsi="Arial" w:cs="Arial"/>
                <w:color w:val="000000" w:themeColor="text1"/>
                <w:sz w:val="20"/>
                <w:szCs w:val="20"/>
              </w:rPr>
              <w:t>AL</w:t>
            </w:r>
            <w:r w:rsidRPr="00ED22CE">
              <w:rPr>
                <w:rFonts w:ascii="Arial" w:eastAsia="Arial" w:hAnsi="Arial" w:cs="Arial"/>
                <w:color w:val="000000" w:themeColor="text1"/>
                <w:spacing w:val="2"/>
                <w:sz w:val="20"/>
                <w:szCs w:val="20"/>
              </w:rPr>
              <w:t>O</w:t>
            </w:r>
            <w:r w:rsidRPr="00ED22CE">
              <w:rPr>
                <w:rFonts w:ascii="Arial" w:eastAsia="Arial" w:hAnsi="Arial" w:cs="Arial"/>
                <w:color w:val="000000" w:themeColor="text1"/>
                <w:sz w:val="20"/>
                <w:szCs w:val="20"/>
              </w:rPr>
              <w:t>R</w:t>
            </w:r>
            <w:r w:rsidRPr="00ED22CE">
              <w:rPr>
                <w:rFonts w:ascii="Arial" w:eastAsia="Arial" w:hAnsi="Arial" w:cs="Arial"/>
                <w:color w:val="000000" w:themeColor="text1"/>
                <w:spacing w:val="6"/>
                <w:sz w:val="20"/>
                <w:szCs w:val="20"/>
              </w:rPr>
              <w:t xml:space="preserve"> </w:t>
            </w:r>
            <w:r w:rsidRPr="00ED22CE">
              <w:rPr>
                <w:rFonts w:ascii="Arial" w:eastAsia="Arial" w:hAnsi="Arial" w:cs="Arial"/>
                <w:color w:val="000000" w:themeColor="text1"/>
                <w:sz w:val="20"/>
                <w:szCs w:val="20"/>
              </w:rPr>
              <w:t>POR</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pacing w:val="1"/>
                <w:sz w:val="20"/>
                <w:szCs w:val="20"/>
              </w:rPr>
              <w:t>V</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Í</w:t>
            </w:r>
            <w:r w:rsidRPr="00ED22CE">
              <w:rPr>
                <w:rFonts w:ascii="Arial" w:eastAsia="Arial" w:hAnsi="Arial" w:cs="Arial"/>
                <w:color w:val="000000" w:themeColor="text1"/>
                <w:sz w:val="20"/>
                <w:szCs w:val="20"/>
              </w:rPr>
              <w:t>CULO</w:t>
            </w:r>
            <w:r w:rsidRPr="00ED22CE">
              <w:rPr>
                <w:rFonts w:ascii="Arial" w:eastAsia="Arial" w:hAnsi="Arial" w:cs="Arial"/>
                <w:color w:val="000000" w:themeColor="text1"/>
                <w:spacing w:val="7"/>
                <w:sz w:val="20"/>
                <w:szCs w:val="20"/>
              </w:rPr>
              <w:t xml:space="preserve"> </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z w:val="20"/>
                <w:szCs w:val="20"/>
              </w:rPr>
              <w:t>FIC</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1"/>
                <w:sz w:val="20"/>
                <w:szCs w:val="20"/>
              </w:rPr>
              <w:t>R</w:t>
            </w:r>
            <w:r w:rsidRPr="00ED22CE">
              <w:rPr>
                <w:rFonts w:ascii="Arial" w:eastAsia="Arial" w:hAnsi="Arial" w:cs="Arial"/>
                <w:color w:val="000000" w:themeColor="text1"/>
                <w:sz w:val="20"/>
                <w:szCs w:val="20"/>
              </w:rPr>
              <w:t>Á A C</w:t>
            </w:r>
            <w:r w:rsidRPr="00ED22CE">
              <w:rPr>
                <w:rFonts w:ascii="Arial" w:eastAsia="Arial" w:hAnsi="Arial" w:cs="Arial"/>
                <w:color w:val="000000" w:themeColor="text1"/>
                <w:spacing w:val="-1"/>
                <w:sz w:val="20"/>
                <w:szCs w:val="20"/>
              </w:rPr>
              <w:t>AR</w:t>
            </w:r>
            <w:r w:rsidRPr="00ED22CE">
              <w:rPr>
                <w:rFonts w:ascii="Arial" w:eastAsia="Arial" w:hAnsi="Arial" w:cs="Arial"/>
                <w:color w:val="000000" w:themeColor="text1"/>
                <w:sz w:val="20"/>
                <w:szCs w:val="20"/>
              </w:rPr>
              <w:t>GO DA ADMI</w:t>
            </w:r>
            <w:r w:rsidRPr="00ED22CE">
              <w:rPr>
                <w:rFonts w:ascii="Arial" w:eastAsia="Arial" w:hAnsi="Arial" w:cs="Arial"/>
                <w:color w:val="000000" w:themeColor="text1"/>
                <w:spacing w:val="2"/>
                <w:sz w:val="20"/>
                <w:szCs w:val="20"/>
              </w:rPr>
              <w:t>N</w:t>
            </w:r>
            <w:r w:rsidRPr="00ED22CE">
              <w:rPr>
                <w:rFonts w:ascii="Arial" w:eastAsia="Arial" w:hAnsi="Arial" w:cs="Arial"/>
                <w:color w:val="000000" w:themeColor="text1"/>
                <w:sz w:val="20"/>
                <w:szCs w:val="20"/>
              </w:rPr>
              <w:t>ISTR</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1"/>
                <w:sz w:val="20"/>
                <w:szCs w:val="20"/>
              </w:rPr>
              <w:t>Ç</w:t>
            </w:r>
            <w:r w:rsidRPr="00ED22CE">
              <w:rPr>
                <w:rFonts w:ascii="Arial" w:eastAsia="Arial" w:hAnsi="Arial" w:cs="Arial"/>
                <w:color w:val="000000" w:themeColor="text1"/>
                <w:sz w:val="20"/>
                <w:szCs w:val="20"/>
              </w:rPr>
              <w:t>ÃO A CONT</w:t>
            </w:r>
            <w:r w:rsidRPr="00ED22CE">
              <w:rPr>
                <w:rFonts w:ascii="Arial" w:eastAsia="Arial" w:hAnsi="Arial" w:cs="Arial"/>
                <w:color w:val="000000" w:themeColor="text1"/>
                <w:spacing w:val="-1"/>
                <w:sz w:val="20"/>
                <w:szCs w:val="20"/>
              </w:rPr>
              <w:t>R</w:t>
            </w:r>
            <w:r w:rsidRPr="00ED22CE">
              <w:rPr>
                <w:rFonts w:ascii="Arial" w:eastAsia="Arial" w:hAnsi="Arial" w:cs="Arial"/>
                <w:color w:val="000000" w:themeColor="text1"/>
                <w:sz w:val="20"/>
                <w:szCs w:val="20"/>
              </w:rPr>
              <w:t>ATA</w:t>
            </w:r>
            <w:r w:rsidRPr="00ED22CE">
              <w:rPr>
                <w:rFonts w:ascii="Arial" w:eastAsia="Arial" w:hAnsi="Arial" w:cs="Arial"/>
                <w:color w:val="000000" w:themeColor="text1"/>
                <w:spacing w:val="2"/>
                <w:sz w:val="20"/>
                <w:szCs w:val="20"/>
              </w:rPr>
              <w:t>Ç</w:t>
            </w:r>
            <w:r w:rsidRPr="00ED22CE">
              <w:rPr>
                <w:rFonts w:ascii="Arial" w:eastAsia="Arial" w:hAnsi="Arial" w:cs="Arial"/>
                <w:color w:val="000000" w:themeColor="text1"/>
                <w:sz w:val="20"/>
                <w:szCs w:val="20"/>
              </w:rPr>
              <w:t>ÃO POR UNID</w:t>
            </w:r>
            <w:r w:rsidRPr="00ED22CE">
              <w:rPr>
                <w:rFonts w:ascii="Arial" w:eastAsia="Arial" w:hAnsi="Arial" w:cs="Arial"/>
                <w:color w:val="000000" w:themeColor="text1"/>
                <w:spacing w:val="2"/>
                <w:sz w:val="20"/>
                <w:szCs w:val="20"/>
              </w:rPr>
              <w:t>A</w:t>
            </w:r>
            <w:r w:rsidRPr="00ED22CE">
              <w:rPr>
                <w:rFonts w:ascii="Arial" w:eastAsia="Arial" w:hAnsi="Arial" w:cs="Arial"/>
                <w:color w:val="000000" w:themeColor="text1"/>
                <w:sz w:val="20"/>
                <w:szCs w:val="20"/>
              </w:rPr>
              <w:t>DE ATÉ NO MÁXIMO</w:t>
            </w:r>
            <w:r w:rsidRPr="00ED22CE">
              <w:rPr>
                <w:rFonts w:ascii="Arial" w:eastAsia="Arial" w:hAnsi="Arial" w:cs="Arial"/>
                <w:color w:val="000000" w:themeColor="text1"/>
                <w:spacing w:val="-10"/>
                <w:sz w:val="20"/>
                <w:szCs w:val="20"/>
              </w:rPr>
              <w:t xml:space="preserve"> </w:t>
            </w:r>
            <w:r w:rsidRPr="00ED22CE">
              <w:rPr>
                <w:rFonts w:ascii="Arial" w:eastAsia="Arial" w:hAnsi="Arial" w:cs="Arial"/>
                <w:color w:val="000000" w:themeColor="text1"/>
                <w:spacing w:val="1"/>
                <w:sz w:val="20"/>
                <w:szCs w:val="20"/>
              </w:rPr>
              <w:t>4</w:t>
            </w:r>
            <w:r w:rsidRPr="00ED22CE">
              <w:rPr>
                <w:rFonts w:ascii="Arial" w:eastAsia="Arial" w:hAnsi="Arial" w:cs="Arial"/>
                <w:color w:val="000000" w:themeColor="text1"/>
                <w:sz w:val="20"/>
                <w:szCs w:val="20"/>
              </w:rPr>
              <w:t>0</w:t>
            </w:r>
            <w:r w:rsidRPr="00ED22CE">
              <w:rPr>
                <w:rFonts w:ascii="Arial" w:eastAsia="Arial" w:hAnsi="Arial" w:cs="Arial"/>
                <w:color w:val="000000" w:themeColor="text1"/>
                <w:spacing w:val="-11"/>
                <w:sz w:val="20"/>
                <w:szCs w:val="20"/>
              </w:rPr>
              <w:t xml:space="preserve"> </w:t>
            </w:r>
            <w:r w:rsidRPr="00ED22CE">
              <w:rPr>
                <w:rFonts w:ascii="Arial" w:eastAsia="Arial" w:hAnsi="Arial" w:cs="Arial"/>
                <w:color w:val="000000" w:themeColor="text1"/>
                <w:spacing w:val="1"/>
                <w:sz w:val="20"/>
                <w:szCs w:val="20"/>
              </w:rPr>
              <w:t>V</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Í</w:t>
            </w:r>
            <w:r w:rsidRPr="00ED22CE">
              <w:rPr>
                <w:rFonts w:ascii="Arial" w:eastAsia="Arial" w:hAnsi="Arial" w:cs="Arial"/>
                <w:color w:val="000000" w:themeColor="text1"/>
                <w:sz w:val="20"/>
                <w:szCs w:val="20"/>
              </w:rPr>
              <w:t>CULOS</w:t>
            </w:r>
            <w:r w:rsidRPr="00ED22CE">
              <w:rPr>
                <w:rFonts w:ascii="Arial" w:eastAsia="Arial" w:hAnsi="Arial" w:cs="Arial"/>
                <w:color w:val="000000" w:themeColor="text1"/>
                <w:spacing w:val="-10"/>
                <w:sz w:val="20"/>
                <w:szCs w:val="20"/>
              </w:rPr>
              <w:t xml:space="preserve"> </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z w:val="20"/>
                <w:szCs w:val="20"/>
              </w:rPr>
              <w:t>/OU</w:t>
            </w:r>
            <w:r w:rsidRPr="00ED22CE">
              <w:rPr>
                <w:rFonts w:ascii="Arial" w:eastAsia="Arial" w:hAnsi="Arial" w:cs="Arial"/>
                <w:color w:val="000000" w:themeColor="text1"/>
                <w:spacing w:val="-9"/>
                <w:sz w:val="20"/>
                <w:szCs w:val="20"/>
              </w:rPr>
              <w:t xml:space="preserve"> </w:t>
            </w:r>
            <w:r w:rsidRPr="00ED22CE">
              <w:rPr>
                <w:rFonts w:ascii="Arial" w:eastAsia="Arial" w:hAnsi="Arial" w:cs="Arial"/>
                <w:color w:val="000000" w:themeColor="text1"/>
                <w:sz w:val="20"/>
                <w:szCs w:val="20"/>
              </w:rPr>
              <w:t>MAQUINAS</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z w:val="20"/>
                <w:szCs w:val="20"/>
              </w:rPr>
              <w:t>E EQUIPAMEN</w:t>
            </w:r>
            <w:r w:rsidRPr="00ED22CE">
              <w:rPr>
                <w:rFonts w:ascii="Arial" w:eastAsia="Arial" w:hAnsi="Arial" w:cs="Arial"/>
                <w:color w:val="000000" w:themeColor="text1"/>
                <w:spacing w:val="1"/>
                <w:sz w:val="20"/>
                <w:szCs w:val="20"/>
              </w:rPr>
              <w:t>T</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w:t>
            </w:r>
          </w:p>
        </w:tc>
        <w:tc>
          <w:tcPr>
            <w:tcW w:w="1196" w:type="dxa"/>
            <w:shd w:val="clear" w:color="auto" w:fill="auto"/>
            <w:noWrap/>
            <w:vAlign w:val="center"/>
            <w:hideMark/>
          </w:tcPr>
          <w:p w14:paraId="2160548D" w14:textId="77777777" w:rsidR="005609C1" w:rsidRPr="00ED22CE" w:rsidRDefault="005609C1" w:rsidP="00ED22CE">
            <w:pPr>
              <w:spacing w:line="360" w:lineRule="auto"/>
              <w:jc w:val="center"/>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t>UN</w:t>
            </w:r>
          </w:p>
        </w:tc>
        <w:tc>
          <w:tcPr>
            <w:tcW w:w="835" w:type="dxa"/>
            <w:shd w:val="clear" w:color="auto" w:fill="auto"/>
            <w:noWrap/>
            <w:vAlign w:val="center"/>
            <w:hideMark/>
          </w:tcPr>
          <w:p w14:paraId="07986B0F" w14:textId="77777777" w:rsidR="005609C1" w:rsidRPr="00ED22CE" w:rsidRDefault="005609C1" w:rsidP="00ED22CE">
            <w:pPr>
              <w:spacing w:line="360" w:lineRule="auto"/>
              <w:jc w:val="center"/>
              <w:rPr>
                <w:rFonts w:ascii="Arial" w:eastAsia="Times New Roman" w:hAnsi="Arial" w:cs="Arial"/>
                <w:color w:val="000000" w:themeColor="text1"/>
                <w:sz w:val="20"/>
                <w:szCs w:val="20"/>
              </w:rPr>
            </w:pPr>
            <w:r w:rsidRPr="00ED22CE">
              <w:rPr>
                <w:rFonts w:ascii="Arial" w:hAnsi="Arial" w:cs="Arial"/>
                <w:color w:val="000000" w:themeColor="text1"/>
                <w:sz w:val="20"/>
                <w:szCs w:val="20"/>
              </w:rPr>
              <w:t>480,00</w:t>
            </w:r>
          </w:p>
        </w:tc>
        <w:tc>
          <w:tcPr>
            <w:tcW w:w="1185" w:type="dxa"/>
            <w:shd w:val="clear" w:color="auto" w:fill="auto"/>
            <w:noWrap/>
            <w:vAlign w:val="center"/>
            <w:hideMark/>
          </w:tcPr>
          <w:p w14:paraId="7D4FDD03" w14:textId="77777777" w:rsidR="005609C1" w:rsidRPr="00ED22CE" w:rsidRDefault="005609C1" w:rsidP="00ED22CE">
            <w:pPr>
              <w:spacing w:line="360" w:lineRule="auto"/>
              <w:jc w:val="right"/>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t>73,90</w:t>
            </w:r>
          </w:p>
        </w:tc>
        <w:tc>
          <w:tcPr>
            <w:tcW w:w="1107" w:type="dxa"/>
            <w:shd w:val="clear" w:color="auto" w:fill="auto"/>
            <w:noWrap/>
            <w:vAlign w:val="center"/>
            <w:hideMark/>
          </w:tcPr>
          <w:p w14:paraId="7BDEAFA0" w14:textId="77777777" w:rsidR="005609C1" w:rsidRPr="00ED22CE" w:rsidRDefault="005609C1" w:rsidP="00ED22CE">
            <w:pPr>
              <w:spacing w:line="360" w:lineRule="auto"/>
              <w:jc w:val="right"/>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t>35.472,00</w:t>
            </w:r>
          </w:p>
        </w:tc>
      </w:tr>
      <w:tr w:rsidR="00ED22CE" w:rsidRPr="00ED22CE" w14:paraId="4AF1DDC2" w14:textId="77777777" w:rsidTr="0014266C">
        <w:trPr>
          <w:trHeight w:val="390"/>
        </w:trPr>
        <w:tc>
          <w:tcPr>
            <w:tcW w:w="709" w:type="dxa"/>
            <w:shd w:val="clear" w:color="auto" w:fill="auto"/>
            <w:noWrap/>
            <w:vAlign w:val="center"/>
          </w:tcPr>
          <w:p w14:paraId="2F389B0E" w14:textId="77777777" w:rsidR="005609C1" w:rsidRPr="00ED22CE" w:rsidRDefault="005609C1" w:rsidP="00ED22CE">
            <w:pPr>
              <w:spacing w:line="360" w:lineRule="auto"/>
              <w:jc w:val="center"/>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t>002</w:t>
            </w:r>
          </w:p>
        </w:tc>
        <w:tc>
          <w:tcPr>
            <w:tcW w:w="4551" w:type="dxa"/>
            <w:shd w:val="clear" w:color="auto" w:fill="auto"/>
            <w:noWrap/>
            <w:vAlign w:val="center"/>
          </w:tcPr>
          <w:p w14:paraId="29A14273" w14:textId="77777777" w:rsidR="005609C1" w:rsidRPr="00ED22CE" w:rsidRDefault="005609C1" w:rsidP="00ED22CE">
            <w:pPr>
              <w:spacing w:line="360" w:lineRule="auto"/>
              <w:jc w:val="both"/>
              <w:rPr>
                <w:rFonts w:ascii="Arial" w:eastAsia="Arial" w:hAnsi="Arial" w:cs="Arial"/>
                <w:color w:val="000000" w:themeColor="text1"/>
                <w:sz w:val="20"/>
                <w:szCs w:val="20"/>
              </w:rPr>
            </w:pPr>
            <w:r w:rsidRPr="00ED22CE">
              <w:rPr>
                <w:rFonts w:ascii="Arial" w:eastAsia="Arial" w:hAnsi="Arial" w:cs="Arial"/>
                <w:color w:val="000000" w:themeColor="text1"/>
                <w:sz w:val="20"/>
                <w:szCs w:val="20"/>
              </w:rPr>
              <w:t>FORNEC</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 xml:space="preserve">TO DE </w:t>
            </w:r>
            <w:r w:rsidRPr="00ED22CE">
              <w:rPr>
                <w:rFonts w:ascii="Arial" w:eastAsia="Arial" w:hAnsi="Arial" w:cs="Arial"/>
                <w:color w:val="000000" w:themeColor="text1"/>
                <w:spacing w:val="2"/>
                <w:sz w:val="20"/>
                <w:szCs w:val="20"/>
              </w:rPr>
              <w:t>F</w:t>
            </w:r>
            <w:r w:rsidRPr="00ED22CE">
              <w:rPr>
                <w:rFonts w:ascii="Arial" w:eastAsia="Arial" w:hAnsi="Arial" w:cs="Arial"/>
                <w:color w:val="000000" w:themeColor="text1"/>
                <w:sz w:val="20"/>
                <w:szCs w:val="20"/>
              </w:rPr>
              <w:t>ER</w:t>
            </w:r>
            <w:r w:rsidRPr="00ED22CE">
              <w:rPr>
                <w:rFonts w:ascii="Arial" w:eastAsia="Arial" w:hAnsi="Arial" w:cs="Arial"/>
                <w:color w:val="000000" w:themeColor="text1"/>
                <w:spacing w:val="1"/>
                <w:sz w:val="20"/>
                <w:szCs w:val="20"/>
              </w:rPr>
              <w:t>R</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 xml:space="preserve">TA </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U</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TI - P</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T</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F</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2"/>
                <w:sz w:val="20"/>
                <w:szCs w:val="20"/>
              </w:rPr>
              <w:t>R</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 xml:space="preserve">A </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pacing w:val="-3"/>
                <w:sz w:val="20"/>
                <w:szCs w:val="20"/>
              </w:rPr>
              <w:t>O</w:t>
            </w:r>
            <w:r w:rsidRPr="00ED22CE">
              <w:rPr>
                <w:rFonts w:ascii="Arial" w:eastAsia="Arial" w:hAnsi="Arial" w:cs="Arial"/>
                <w:color w:val="000000" w:themeColor="text1"/>
                <w:sz w:val="20"/>
                <w:szCs w:val="20"/>
              </w:rPr>
              <w:t xml:space="preserve">M </w:t>
            </w:r>
            <w:r w:rsidRPr="00ED22CE">
              <w:rPr>
                <w:rFonts w:ascii="Arial" w:eastAsia="Arial" w:hAnsi="Arial" w:cs="Arial"/>
                <w:color w:val="000000" w:themeColor="text1"/>
                <w:spacing w:val="2"/>
                <w:sz w:val="20"/>
                <w:szCs w:val="20"/>
              </w:rPr>
              <w:t>F</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1"/>
                <w:sz w:val="20"/>
                <w:szCs w:val="20"/>
              </w:rPr>
              <w:t>ALI</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E DE G</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z w:val="20"/>
                <w:szCs w:val="20"/>
              </w:rPr>
              <w:t>RE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pacing w:val="1"/>
                <w:sz w:val="20"/>
                <w:szCs w:val="20"/>
              </w:rPr>
              <w:t>CI</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TO</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7"/>
                <w:sz w:val="20"/>
                <w:szCs w:val="20"/>
              </w:rPr>
              <w:t xml:space="preserve"> </w:t>
            </w:r>
            <w:r w:rsidRPr="00ED22CE">
              <w:rPr>
                <w:rFonts w:ascii="Arial" w:eastAsia="Arial" w:hAnsi="Arial" w:cs="Arial"/>
                <w:color w:val="000000" w:themeColor="text1"/>
                <w:spacing w:val="1"/>
                <w:sz w:val="20"/>
                <w:szCs w:val="20"/>
              </w:rPr>
              <w:t>SO</w:t>
            </w:r>
            <w:r w:rsidRPr="00ED22CE">
              <w:rPr>
                <w:rFonts w:ascii="Arial" w:eastAsia="Arial" w:hAnsi="Arial" w:cs="Arial"/>
                <w:color w:val="000000" w:themeColor="text1"/>
                <w:spacing w:val="-1"/>
                <w:sz w:val="20"/>
                <w:szCs w:val="20"/>
              </w:rPr>
              <w:t>L</w:t>
            </w:r>
            <w:r w:rsidRPr="00ED22CE">
              <w:rPr>
                <w:rFonts w:ascii="Arial" w:eastAsia="Arial" w:hAnsi="Arial" w:cs="Arial"/>
                <w:color w:val="000000" w:themeColor="text1"/>
                <w:sz w:val="20"/>
                <w:szCs w:val="20"/>
              </w:rPr>
              <w:t>UÇÃO</w:t>
            </w:r>
            <w:r w:rsidRPr="00ED22CE">
              <w:rPr>
                <w:rFonts w:ascii="Arial" w:eastAsia="Arial" w:hAnsi="Arial" w:cs="Arial"/>
                <w:color w:val="000000" w:themeColor="text1"/>
                <w:spacing w:val="-6"/>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AS</w:t>
            </w:r>
            <w:r w:rsidRPr="00ED22CE">
              <w:rPr>
                <w:rFonts w:ascii="Arial" w:eastAsia="Arial" w:hAnsi="Arial" w:cs="Arial"/>
                <w:color w:val="000000" w:themeColor="text1"/>
                <w:spacing w:val="-6"/>
                <w:sz w:val="20"/>
                <w:szCs w:val="20"/>
              </w:rPr>
              <w:t xml:space="preserve"> </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z w:val="20"/>
                <w:szCs w:val="20"/>
              </w:rPr>
              <w:t>S E</w:t>
            </w:r>
            <w:r w:rsidRPr="00ED22CE">
              <w:rPr>
                <w:rFonts w:ascii="Arial" w:eastAsia="Arial" w:hAnsi="Arial" w:cs="Arial"/>
                <w:color w:val="000000" w:themeColor="text1"/>
                <w:spacing w:val="1"/>
                <w:sz w:val="20"/>
                <w:szCs w:val="20"/>
              </w:rPr>
              <w:t xml:space="preserve"> </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z w:val="20"/>
                <w:szCs w:val="20"/>
              </w:rPr>
              <w:t>S</w:t>
            </w:r>
            <w:r w:rsidRPr="00ED22CE">
              <w:rPr>
                <w:rFonts w:ascii="Arial" w:eastAsia="Arial" w:hAnsi="Arial" w:cs="Arial"/>
                <w:color w:val="000000" w:themeColor="text1"/>
                <w:spacing w:val="2"/>
                <w:sz w:val="20"/>
                <w:szCs w:val="20"/>
              </w:rPr>
              <w:t xml:space="preserve"> </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3"/>
                <w:sz w:val="20"/>
                <w:szCs w:val="20"/>
              </w:rPr>
              <w:t>C</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TAÇÕ</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z w:val="20"/>
                <w:szCs w:val="20"/>
              </w:rPr>
              <w:t>S</w:t>
            </w:r>
            <w:r w:rsidRPr="00ED22CE">
              <w:rPr>
                <w:rFonts w:ascii="Arial" w:eastAsia="Arial" w:hAnsi="Arial" w:cs="Arial"/>
                <w:color w:val="000000" w:themeColor="text1"/>
                <w:spacing w:val="3"/>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 xml:space="preserve"> S</w:t>
            </w:r>
            <w:r w:rsidRPr="00ED22CE">
              <w:rPr>
                <w:rFonts w:ascii="Arial" w:eastAsia="Arial" w:hAnsi="Arial" w:cs="Arial"/>
                <w:color w:val="000000" w:themeColor="text1"/>
                <w:sz w:val="20"/>
                <w:szCs w:val="20"/>
              </w:rPr>
              <w:t>ER</w:t>
            </w:r>
            <w:r w:rsidRPr="00ED22CE">
              <w:rPr>
                <w:rFonts w:ascii="Arial" w:eastAsia="Arial" w:hAnsi="Arial" w:cs="Arial"/>
                <w:color w:val="000000" w:themeColor="text1"/>
                <w:spacing w:val="-1"/>
                <w:sz w:val="20"/>
                <w:szCs w:val="20"/>
              </w:rPr>
              <w:t>V</w:t>
            </w:r>
            <w:r w:rsidRPr="00ED22CE">
              <w:rPr>
                <w:rFonts w:ascii="Arial" w:eastAsia="Arial" w:hAnsi="Arial" w:cs="Arial"/>
                <w:color w:val="000000" w:themeColor="text1"/>
                <w:spacing w:val="1"/>
                <w:sz w:val="20"/>
                <w:szCs w:val="20"/>
              </w:rPr>
              <w:t>IÇ</w:t>
            </w:r>
            <w:r w:rsidRPr="00ED22CE">
              <w:rPr>
                <w:rFonts w:ascii="Arial" w:eastAsia="Arial" w:hAnsi="Arial" w:cs="Arial"/>
                <w:color w:val="000000" w:themeColor="text1"/>
                <w:sz w:val="20"/>
                <w:szCs w:val="20"/>
              </w:rPr>
              <w:t>OS</w:t>
            </w:r>
            <w:r w:rsidRPr="00ED22CE">
              <w:rPr>
                <w:rFonts w:ascii="Arial" w:eastAsia="Arial" w:hAnsi="Arial" w:cs="Arial"/>
                <w:color w:val="000000" w:themeColor="text1"/>
                <w:spacing w:val="3"/>
                <w:sz w:val="20"/>
                <w:szCs w:val="20"/>
              </w:rPr>
              <w:t xml:space="preserve"> R</w:t>
            </w:r>
            <w:r w:rsidRPr="00ED22CE">
              <w:rPr>
                <w:rFonts w:ascii="Arial" w:eastAsia="Arial" w:hAnsi="Arial" w:cs="Arial"/>
                <w:color w:val="000000" w:themeColor="text1"/>
                <w:sz w:val="20"/>
                <w:szCs w:val="20"/>
              </w:rPr>
              <w:t>ECE</w:t>
            </w:r>
            <w:r w:rsidRPr="00ED22CE">
              <w:rPr>
                <w:rFonts w:ascii="Arial" w:eastAsia="Arial" w:hAnsi="Arial" w:cs="Arial"/>
                <w:color w:val="000000" w:themeColor="text1"/>
                <w:spacing w:val="-1"/>
                <w:sz w:val="20"/>
                <w:szCs w:val="20"/>
              </w:rPr>
              <w:t>BI</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z w:val="20"/>
                <w:szCs w:val="20"/>
              </w:rPr>
              <w:t>S D</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z w:val="20"/>
                <w:szCs w:val="20"/>
              </w:rPr>
              <w:t>S</w:t>
            </w:r>
            <w:r w:rsidRPr="00ED22CE">
              <w:rPr>
                <w:rFonts w:ascii="Arial" w:eastAsia="Arial" w:hAnsi="Arial" w:cs="Arial"/>
                <w:color w:val="000000" w:themeColor="text1"/>
                <w:spacing w:val="23"/>
                <w:sz w:val="20"/>
                <w:szCs w:val="20"/>
              </w:rPr>
              <w:t xml:space="preserve"> </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U</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ÍC</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z w:val="20"/>
                <w:szCs w:val="20"/>
              </w:rPr>
              <w:t>S</w:t>
            </w:r>
            <w:r w:rsidRPr="00ED22CE">
              <w:rPr>
                <w:rFonts w:ascii="Arial" w:eastAsia="Arial" w:hAnsi="Arial" w:cs="Arial"/>
                <w:color w:val="000000" w:themeColor="text1"/>
                <w:spacing w:val="23"/>
                <w:sz w:val="20"/>
                <w:szCs w:val="20"/>
              </w:rPr>
              <w:t xml:space="preserve"> </w:t>
            </w:r>
            <w:r w:rsidRPr="00ED22CE">
              <w:rPr>
                <w:rFonts w:ascii="Arial" w:eastAsia="Arial" w:hAnsi="Arial" w:cs="Arial"/>
                <w:color w:val="000000" w:themeColor="text1"/>
                <w:sz w:val="20"/>
                <w:szCs w:val="20"/>
              </w:rPr>
              <w:t>ATRA</w:t>
            </w:r>
            <w:r w:rsidRPr="00ED22CE">
              <w:rPr>
                <w:rFonts w:ascii="Arial" w:eastAsia="Arial" w:hAnsi="Arial" w:cs="Arial"/>
                <w:color w:val="000000" w:themeColor="text1"/>
                <w:spacing w:val="-2"/>
                <w:sz w:val="20"/>
                <w:szCs w:val="20"/>
              </w:rPr>
              <w:t>V</w:t>
            </w:r>
            <w:r w:rsidRPr="00ED22CE">
              <w:rPr>
                <w:rFonts w:ascii="Arial" w:eastAsia="Arial" w:hAnsi="Arial" w:cs="Arial"/>
                <w:color w:val="000000" w:themeColor="text1"/>
                <w:sz w:val="20"/>
                <w:szCs w:val="20"/>
              </w:rPr>
              <w:t>ÉS</w:t>
            </w:r>
            <w:r w:rsidRPr="00ED22CE">
              <w:rPr>
                <w:rFonts w:ascii="Arial" w:eastAsia="Arial" w:hAnsi="Arial" w:cs="Arial"/>
                <w:color w:val="000000" w:themeColor="text1"/>
                <w:spacing w:val="23"/>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21"/>
                <w:sz w:val="20"/>
                <w:szCs w:val="20"/>
              </w:rPr>
              <w:t xml:space="preserve"> </w:t>
            </w:r>
            <w:r w:rsidRPr="00ED22CE">
              <w:rPr>
                <w:rFonts w:ascii="Arial" w:eastAsia="Arial" w:hAnsi="Arial" w:cs="Arial"/>
                <w:color w:val="000000" w:themeColor="text1"/>
                <w:spacing w:val="-2"/>
                <w:sz w:val="20"/>
                <w:szCs w:val="20"/>
              </w:rPr>
              <w:t>S</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ARTPH</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z w:val="20"/>
                <w:szCs w:val="20"/>
              </w:rPr>
              <w:t>S P</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z w:val="20"/>
                <w:szCs w:val="20"/>
              </w:rPr>
              <w:t>R</w:t>
            </w:r>
            <w:r w:rsidRPr="00ED22CE">
              <w:rPr>
                <w:rFonts w:ascii="Arial" w:eastAsia="Arial" w:hAnsi="Arial" w:cs="Arial"/>
                <w:color w:val="000000" w:themeColor="text1"/>
                <w:spacing w:val="29"/>
                <w:sz w:val="20"/>
                <w:szCs w:val="20"/>
              </w:rPr>
              <w:t xml:space="preserve"> </w:t>
            </w:r>
            <w:r w:rsidRPr="00ED22CE">
              <w:rPr>
                <w:rFonts w:ascii="Arial" w:eastAsia="Arial" w:hAnsi="Arial" w:cs="Arial"/>
                <w:color w:val="000000" w:themeColor="text1"/>
                <w:sz w:val="20"/>
                <w:szCs w:val="20"/>
              </w:rPr>
              <w:t>G</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z w:val="20"/>
                <w:szCs w:val="20"/>
              </w:rPr>
              <w:t>OR</w:t>
            </w:r>
            <w:r w:rsidRPr="00ED22CE">
              <w:rPr>
                <w:rFonts w:ascii="Arial" w:eastAsia="Arial" w:hAnsi="Arial" w:cs="Arial"/>
                <w:color w:val="000000" w:themeColor="text1"/>
                <w:spacing w:val="1"/>
                <w:sz w:val="20"/>
                <w:szCs w:val="20"/>
              </w:rPr>
              <w:t>R</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F</w:t>
            </w:r>
            <w:r w:rsidRPr="00ED22CE">
              <w:rPr>
                <w:rFonts w:ascii="Arial" w:eastAsia="Arial" w:hAnsi="Arial" w:cs="Arial"/>
                <w:color w:val="000000" w:themeColor="text1"/>
                <w:sz w:val="20"/>
                <w:szCs w:val="20"/>
              </w:rPr>
              <w:t>ERENC</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TO</w:t>
            </w:r>
            <w:r w:rsidRPr="00ED22CE">
              <w:rPr>
                <w:rFonts w:ascii="Arial" w:eastAsia="Arial" w:hAnsi="Arial" w:cs="Arial"/>
                <w:color w:val="000000" w:themeColor="text1"/>
                <w:spacing w:val="29"/>
                <w:sz w:val="20"/>
                <w:szCs w:val="20"/>
              </w:rPr>
              <w:t xml:space="preserve"> </w:t>
            </w:r>
            <w:r w:rsidRPr="00ED22CE">
              <w:rPr>
                <w:rFonts w:ascii="Arial" w:eastAsia="Arial" w:hAnsi="Arial" w:cs="Arial"/>
                <w:color w:val="000000" w:themeColor="text1"/>
                <w:spacing w:val="1"/>
                <w:sz w:val="20"/>
                <w:szCs w:val="20"/>
              </w:rPr>
              <w:t>P</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28"/>
                <w:sz w:val="20"/>
                <w:szCs w:val="20"/>
              </w:rPr>
              <w:t xml:space="preserve"> </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P</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29"/>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 xml:space="preserve">O </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U</w:t>
            </w:r>
            <w:r w:rsidRPr="00ED22CE">
              <w:rPr>
                <w:rFonts w:ascii="Arial" w:eastAsia="Arial" w:hAnsi="Arial" w:cs="Arial"/>
                <w:color w:val="000000" w:themeColor="text1"/>
                <w:spacing w:val="-1"/>
                <w:sz w:val="20"/>
                <w:szCs w:val="20"/>
              </w:rPr>
              <w:t>NI</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ÍP</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13"/>
                <w:sz w:val="20"/>
                <w:szCs w:val="20"/>
              </w:rPr>
              <w:t xml:space="preserve"> </w:t>
            </w:r>
            <w:r w:rsidRPr="00ED22CE">
              <w:rPr>
                <w:rFonts w:ascii="Arial" w:eastAsia="Arial" w:hAnsi="Arial" w:cs="Arial"/>
                <w:color w:val="000000" w:themeColor="text1"/>
                <w:spacing w:val="2"/>
                <w:sz w:val="20"/>
                <w:szCs w:val="20"/>
              </w:rPr>
              <w:t>F</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2"/>
                <w:sz w:val="20"/>
                <w:szCs w:val="20"/>
              </w:rPr>
              <w:t>Z</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DO</w:t>
            </w:r>
            <w:r w:rsidRPr="00ED22CE">
              <w:rPr>
                <w:rFonts w:ascii="Arial" w:eastAsia="Arial" w:hAnsi="Arial" w:cs="Arial"/>
                <w:color w:val="000000" w:themeColor="text1"/>
                <w:spacing w:val="14"/>
                <w:sz w:val="20"/>
                <w:szCs w:val="20"/>
              </w:rPr>
              <w:t xml:space="preserve"> </w:t>
            </w:r>
            <w:r w:rsidRPr="00ED22CE">
              <w:rPr>
                <w:rFonts w:ascii="Arial" w:eastAsia="Arial" w:hAnsi="Arial" w:cs="Arial"/>
                <w:color w:val="000000" w:themeColor="text1"/>
                <w:spacing w:val="1"/>
                <w:sz w:val="20"/>
                <w:szCs w:val="20"/>
              </w:rPr>
              <w:t>CO</w:t>
            </w:r>
            <w:r w:rsidRPr="00ED22CE">
              <w:rPr>
                <w:rFonts w:ascii="Arial" w:eastAsia="Arial" w:hAnsi="Arial" w:cs="Arial"/>
                <w:color w:val="000000" w:themeColor="text1"/>
                <w:sz w:val="20"/>
                <w:szCs w:val="20"/>
              </w:rPr>
              <w:t>NTRO</w:t>
            </w:r>
            <w:r w:rsidRPr="00ED22CE">
              <w:rPr>
                <w:rFonts w:ascii="Arial" w:eastAsia="Arial" w:hAnsi="Arial" w:cs="Arial"/>
                <w:color w:val="000000" w:themeColor="text1"/>
                <w:spacing w:val="1"/>
                <w:sz w:val="20"/>
                <w:szCs w:val="20"/>
              </w:rPr>
              <w:t>L</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5"/>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7"/>
                <w:sz w:val="20"/>
                <w:szCs w:val="20"/>
              </w:rPr>
              <w:t xml:space="preserve"> </w:t>
            </w:r>
            <w:r w:rsidRPr="00ED22CE">
              <w:rPr>
                <w:rFonts w:ascii="Arial" w:eastAsia="Arial" w:hAnsi="Arial" w:cs="Arial"/>
                <w:color w:val="000000" w:themeColor="text1"/>
                <w:spacing w:val="-2"/>
                <w:sz w:val="20"/>
                <w:szCs w:val="20"/>
              </w:rPr>
              <w:t>V</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TO</w:t>
            </w:r>
            <w:r w:rsidRPr="00ED22CE">
              <w:rPr>
                <w:rFonts w:ascii="Arial" w:eastAsia="Arial" w:hAnsi="Arial" w:cs="Arial"/>
                <w:color w:val="000000" w:themeColor="text1"/>
                <w:spacing w:val="2"/>
                <w:sz w:val="20"/>
                <w:szCs w:val="20"/>
              </w:rPr>
              <w:t>R</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 xml:space="preserve">AS E </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ER</w:t>
            </w:r>
            <w:r w:rsidRPr="00ED22CE">
              <w:rPr>
                <w:rFonts w:ascii="Arial" w:eastAsia="Arial" w:hAnsi="Arial" w:cs="Arial"/>
                <w:color w:val="000000" w:themeColor="text1"/>
                <w:spacing w:val="-1"/>
                <w:sz w:val="20"/>
                <w:szCs w:val="20"/>
              </w:rPr>
              <w:t>VI</w:t>
            </w:r>
            <w:r w:rsidRPr="00ED22CE">
              <w:rPr>
                <w:rFonts w:ascii="Arial" w:eastAsia="Arial" w:hAnsi="Arial" w:cs="Arial"/>
                <w:color w:val="000000" w:themeColor="text1"/>
                <w:spacing w:val="1"/>
                <w:sz w:val="20"/>
                <w:szCs w:val="20"/>
              </w:rPr>
              <w:t>Ç</w:t>
            </w:r>
            <w:r w:rsidRPr="00ED22CE">
              <w:rPr>
                <w:rFonts w:ascii="Arial" w:eastAsia="Arial" w:hAnsi="Arial" w:cs="Arial"/>
                <w:color w:val="000000" w:themeColor="text1"/>
                <w:sz w:val="20"/>
                <w:szCs w:val="20"/>
              </w:rPr>
              <w:t>OS SO</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3"/>
                <w:sz w:val="20"/>
                <w:szCs w:val="20"/>
              </w:rPr>
              <w:t>C</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TA</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OS E RE</w:t>
            </w:r>
            <w:r w:rsidRPr="00ED22CE">
              <w:rPr>
                <w:rFonts w:ascii="Arial" w:eastAsia="Arial" w:hAnsi="Arial" w:cs="Arial"/>
                <w:color w:val="000000" w:themeColor="text1"/>
                <w:spacing w:val="-1"/>
                <w:sz w:val="20"/>
                <w:szCs w:val="20"/>
              </w:rPr>
              <w:t>AL</w:t>
            </w:r>
            <w:r w:rsidRPr="00ED22CE">
              <w:rPr>
                <w:rFonts w:ascii="Arial" w:eastAsia="Arial" w:hAnsi="Arial" w:cs="Arial"/>
                <w:color w:val="000000" w:themeColor="text1"/>
                <w:spacing w:val="1"/>
                <w:sz w:val="20"/>
                <w:szCs w:val="20"/>
              </w:rPr>
              <w:t>IZA</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 UTI</w:t>
            </w:r>
            <w:r w:rsidRPr="00ED22CE">
              <w:rPr>
                <w:rFonts w:ascii="Arial" w:eastAsia="Arial" w:hAnsi="Arial" w:cs="Arial"/>
                <w:color w:val="000000" w:themeColor="text1"/>
                <w:spacing w:val="-1"/>
                <w:sz w:val="20"/>
                <w:szCs w:val="20"/>
              </w:rPr>
              <w:t>L</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2"/>
                <w:sz w:val="20"/>
                <w:szCs w:val="20"/>
              </w:rPr>
              <w:t>Z</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DO</w:t>
            </w:r>
            <w:r w:rsidRPr="00ED22CE">
              <w:rPr>
                <w:rFonts w:ascii="Arial" w:eastAsia="Arial" w:hAnsi="Arial" w:cs="Arial"/>
                <w:color w:val="000000" w:themeColor="text1"/>
                <w:spacing w:val="-10"/>
                <w:sz w:val="20"/>
                <w:szCs w:val="20"/>
              </w:rPr>
              <w:t xml:space="preserve"> </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2"/>
                <w:sz w:val="20"/>
                <w:szCs w:val="20"/>
              </w:rPr>
              <w:t>C</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1"/>
                <w:sz w:val="20"/>
                <w:szCs w:val="20"/>
              </w:rPr>
              <w:t>H</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TO</w:t>
            </w:r>
            <w:r w:rsidRPr="00ED22CE">
              <w:rPr>
                <w:rFonts w:ascii="Arial" w:eastAsia="Arial" w:hAnsi="Arial" w:cs="Arial"/>
                <w:color w:val="000000" w:themeColor="text1"/>
                <w:spacing w:val="-9"/>
                <w:sz w:val="20"/>
                <w:szCs w:val="20"/>
              </w:rPr>
              <w:t xml:space="preserve"> </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z w:val="20"/>
                <w:szCs w:val="20"/>
              </w:rPr>
              <w:t>R</w:t>
            </w:r>
            <w:r w:rsidRPr="00ED22CE">
              <w:rPr>
                <w:rFonts w:ascii="Arial" w:eastAsia="Arial" w:hAnsi="Arial" w:cs="Arial"/>
                <w:color w:val="000000" w:themeColor="text1"/>
                <w:spacing w:val="-9"/>
                <w:sz w:val="20"/>
                <w:szCs w:val="20"/>
              </w:rPr>
              <w:t xml:space="preserve"> </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9"/>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E GRÁ</w:t>
            </w:r>
            <w:r w:rsidRPr="00ED22CE">
              <w:rPr>
                <w:rFonts w:ascii="Arial" w:eastAsia="Arial" w:hAnsi="Arial" w:cs="Arial"/>
                <w:color w:val="000000" w:themeColor="text1"/>
                <w:spacing w:val="2"/>
                <w:sz w:val="20"/>
                <w:szCs w:val="20"/>
              </w:rPr>
              <w:t>F</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OS</w:t>
            </w:r>
            <w:r w:rsidRPr="00ED22CE">
              <w:rPr>
                <w:rFonts w:ascii="Arial" w:eastAsia="Arial" w:hAnsi="Arial" w:cs="Arial"/>
                <w:color w:val="000000" w:themeColor="text1"/>
                <w:spacing w:val="50"/>
                <w:sz w:val="20"/>
                <w:szCs w:val="20"/>
              </w:rPr>
              <w:t xml:space="preserve"> </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50"/>
                <w:sz w:val="20"/>
                <w:szCs w:val="20"/>
              </w:rPr>
              <w:t xml:space="preserve"> </w:t>
            </w:r>
            <w:r w:rsidRPr="00ED22CE">
              <w:rPr>
                <w:rFonts w:ascii="Arial" w:eastAsia="Arial" w:hAnsi="Arial" w:cs="Arial"/>
                <w:color w:val="000000" w:themeColor="text1"/>
                <w:sz w:val="20"/>
                <w:szCs w:val="20"/>
              </w:rPr>
              <w:t>RELAT</w:t>
            </w:r>
            <w:r w:rsidRPr="00ED22CE">
              <w:rPr>
                <w:rFonts w:ascii="Arial" w:eastAsia="Arial" w:hAnsi="Arial" w:cs="Arial"/>
                <w:color w:val="000000" w:themeColor="text1"/>
                <w:spacing w:val="-1"/>
                <w:sz w:val="20"/>
                <w:szCs w:val="20"/>
              </w:rPr>
              <w:t>Ó</w:t>
            </w:r>
            <w:r w:rsidRPr="00ED22CE">
              <w:rPr>
                <w:rFonts w:ascii="Arial" w:eastAsia="Arial" w:hAnsi="Arial" w:cs="Arial"/>
                <w:color w:val="000000" w:themeColor="text1"/>
                <w:sz w:val="20"/>
                <w:szCs w:val="20"/>
              </w:rPr>
              <w:t>R</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OS</w:t>
            </w:r>
            <w:r w:rsidRPr="00ED22CE">
              <w:rPr>
                <w:rFonts w:ascii="Arial" w:eastAsia="Arial" w:hAnsi="Arial" w:cs="Arial"/>
                <w:color w:val="000000" w:themeColor="text1"/>
                <w:spacing w:val="50"/>
                <w:sz w:val="20"/>
                <w:szCs w:val="20"/>
              </w:rPr>
              <w:t xml:space="preserve"> </w:t>
            </w:r>
            <w:r w:rsidRPr="00ED22CE">
              <w:rPr>
                <w:rFonts w:ascii="Arial" w:eastAsia="Arial" w:hAnsi="Arial" w:cs="Arial"/>
                <w:color w:val="000000" w:themeColor="text1"/>
                <w:sz w:val="20"/>
                <w:szCs w:val="20"/>
              </w:rPr>
              <w:t>EM</w:t>
            </w:r>
            <w:r w:rsidRPr="00ED22CE">
              <w:rPr>
                <w:rFonts w:ascii="Arial" w:eastAsia="Arial" w:hAnsi="Arial" w:cs="Arial"/>
                <w:color w:val="000000" w:themeColor="text1"/>
                <w:spacing w:val="54"/>
                <w:sz w:val="20"/>
                <w:szCs w:val="20"/>
              </w:rPr>
              <w:t xml:space="preserve"> </w:t>
            </w:r>
            <w:r w:rsidRPr="00ED22CE">
              <w:rPr>
                <w:rFonts w:ascii="Arial" w:eastAsia="Arial" w:hAnsi="Arial" w:cs="Arial"/>
                <w:color w:val="000000" w:themeColor="text1"/>
                <w:sz w:val="20"/>
                <w:szCs w:val="20"/>
              </w:rPr>
              <w:t>FOR</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ATO</w:t>
            </w:r>
            <w:r w:rsidRPr="00ED22CE">
              <w:rPr>
                <w:rFonts w:ascii="Arial" w:eastAsia="Arial" w:hAnsi="Arial" w:cs="Arial"/>
                <w:color w:val="000000" w:themeColor="text1"/>
                <w:spacing w:val="50"/>
                <w:sz w:val="20"/>
                <w:szCs w:val="20"/>
              </w:rPr>
              <w:t xml:space="preserve"> </w:t>
            </w:r>
            <w:r w:rsidRPr="00ED22CE">
              <w:rPr>
                <w:rFonts w:ascii="Arial" w:eastAsia="Arial" w:hAnsi="Arial" w:cs="Arial"/>
                <w:color w:val="000000" w:themeColor="text1"/>
                <w:spacing w:val="-1"/>
                <w:sz w:val="20"/>
                <w:szCs w:val="20"/>
              </w:rPr>
              <w:t>P</w:t>
            </w:r>
            <w:r w:rsidRPr="00ED22CE">
              <w:rPr>
                <w:rFonts w:ascii="Arial" w:eastAsia="Arial" w:hAnsi="Arial" w:cs="Arial"/>
                <w:color w:val="000000" w:themeColor="text1"/>
                <w:sz w:val="20"/>
                <w:szCs w:val="20"/>
              </w:rPr>
              <w:t xml:space="preserve">DF, </w:t>
            </w:r>
            <w:r w:rsidRPr="00ED22CE">
              <w:rPr>
                <w:rFonts w:ascii="Arial" w:eastAsia="Arial" w:hAnsi="Arial" w:cs="Arial"/>
                <w:color w:val="000000" w:themeColor="text1"/>
                <w:spacing w:val="2"/>
                <w:sz w:val="20"/>
                <w:szCs w:val="20"/>
              </w:rPr>
              <w:t>F</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DO</w:t>
            </w:r>
            <w:r w:rsidRPr="00ED22CE">
              <w:rPr>
                <w:rFonts w:ascii="Arial" w:eastAsia="Arial" w:hAnsi="Arial" w:cs="Arial"/>
                <w:color w:val="000000" w:themeColor="text1"/>
                <w:spacing w:val="26"/>
                <w:sz w:val="20"/>
                <w:szCs w:val="20"/>
              </w:rPr>
              <w:t xml:space="preserve"> </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OB</w:t>
            </w:r>
            <w:r w:rsidRPr="00ED22CE">
              <w:rPr>
                <w:rFonts w:ascii="Arial" w:eastAsia="Arial" w:hAnsi="Arial" w:cs="Arial"/>
                <w:color w:val="000000" w:themeColor="text1"/>
                <w:spacing w:val="28"/>
                <w:sz w:val="20"/>
                <w:szCs w:val="20"/>
              </w:rPr>
              <w:t xml:space="preserve"> </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1"/>
                <w:sz w:val="20"/>
                <w:szCs w:val="20"/>
              </w:rPr>
              <w:t>T</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z w:val="20"/>
                <w:szCs w:val="20"/>
              </w:rPr>
              <w:t>RA</w:t>
            </w:r>
            <w:r w:rsidRPr="00ED22CE">
              <w:rPr>
                <w:rFonts w:ascii="Arial" w:eastAsia="Arial" w:hAnsi="Arial" w:cs="Arial"/>
                <w:color w:val="000000" w:themeColor="text1"/>
                <w:spacing w:val="27"/>
                <w:sz w:val="20"/>
                <w:szCs w:val="20"/>
              </w:rPr>
              <w:t xml:space="preserve"> </w:t>
            </w:r>
            <w:r w:rsidRPr="00ED22CE">
              <w:rPr>
                <w:rFonts w:ascii="Arial" w:eastAsia="Arial" w:hAnsi="Arial" w:cs="Arial"/>
                <w:color w:val="000000" w:themeColor="text1"/>
                <w:sz w:val="20"/>
                <w:szCs w:val="20"/>
              </w:rPr>
              <w:t>RES</w:t>
            </w:r>
            <w:r w:rsidRPr="00ED22CE">
              <w:rPr>
                <w:rFonts w:ascii="Arial" w:eastAsia="Arial" w:hAnsi="Arial" w:cs="Arial"/>
                <w:color w:val="000000" w:themeColor="text1"/>
                <w:spacing w:val="1"/>
                <w:sz w:val="20"/>
                <w:szCs w:val="20"/>
              </w:rPr>
              <w:t>P</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1"/>
                <w:sz w:val="20"/>
                <w:szCs w:val="20"/>
              </w:rPr>
              <w:t>NS</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BI</w:t>
            </w:r>
            <w:r w:rsidRPr="00ED22CE">
              <w:rPr>
                <w:rFonts w:ascii="Arial" w:eastAsia="Arial" w:hAnsi="Arial" w:cs="Arial"/>
                <w:color w:val="000000" w:themeColor="text1"/>
                <w:spacing w:val="1"/>
                <w:sz w:val="20"/>
                <w:szCs w:val="20"/>
              </w:rPr>
              <w:t>L</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28"/>
                <w:sz w:val="20"/>
                <w:szCs w:val="20"/>
              </w:rPr>
              <w:t xml:space="preserve"> </w:t>
            </w:r>
            <w:r w:rsidRPr="00ED22CE">
              <w:rPr>
                <w:rFonts w:ascii="Arial" w:eastAsia="Arial" w:hAnsi="Arial" w:cs="Arial"/>
                <w:color w:val="000000" w:themeColor="text1"/>
                <w:sz w:val="20"/>
                <w:szCs w:val="20"/>
              </w:rPr>
              <w:t>DA E</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PRE</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50"/>
                <w:sz w:val="20"/>
                <w:szCs w:val="20"/>
              </w:rPr>
              <w:t xml:space="preserve"> </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51"/>
                <w:sz w:val="20"/>
                <w:szCs w:val="20"/>
              </w:rPr>
              <w:t xml:space="preserve"> </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pacing w:val="2"/>
                <w:sz w:val="20"/>
                <w:szCs w:val="20"/>
              </w:rPr>
              <w:t>T</w:t>
            </w:r>
            <w:r w:rsidRPr="00ED22CE">
              <w:rPr>
                <w:rFonts w:ascii="Arial" w:eastAsia="Arial" w:hAnsi="Arial" w:cs="Arial"/>
                <w:color w:val="000000" w:themeColor="text1"/>
                <w:sz w:val="20"/>
                <w:szCs w:val="20"/>
              </w:rPr>
              <w:t>AÇÃ</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z w:val="20"/>
                <w:szCs w:val="20"/>
              </w:rPr>
              <w:t>,</w:t>
            </w:r>
            <w:r w:rsidRPr="00ED22CE">
              <w:rPr>
                <w:rFonts w:ascii="Arial" w:eastAsia="Arial" w:hAnsi="Arial" w:cs="Arial"/>
                <w:color w:val="000000" w:themeColor="text1"/>
                <w:spacing w:val="53"/>
                <w:sz w:val="20"/>
                <w:szCs w:val="20"/>
              </w:rPr>
              <w:t xml:space="preserve"> </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NSTA</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AÇ</w:t>
            </w:r>
            <w:r w:rsidRPr="00ED22CE">
              <w:rPr>
                <w:rFonts w:ascii="Arial" w:eastAsia="Arial" w:hAnsi="Arial" w:cs="Arial"/>
                <w:color w:val="000000" w:themeColor="text1"/>
                <w:spacing w:val="1"/>
                <w:sz w:val="20"/>
                <w:szCs w:val="20"/>
              </w:rPr>
              <w:t>Ã</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52"/>
                <w:sz w:val="20"/>
                <w:szCs w:val="20"/>
              </w:rPr>
              <w:t xml:space="preserve"> </w:t>
            </w:r>
            <w:r w:rsidRPr="00ED22CE">
              <w:rPr>
                <w:rFonts w:ascii="Arial" w:eastAsia="Arial" w:hAnsi="Arial" w:cs="Arial"/>
                <w:color w:val="000000" w:themeColor="text1"/>
                <w:sz w:val="20"/>
                <w:szCs w:val="20"/>
              </w:rPr>
              <w:t xml:space="preserve">DO </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1"/>
                <w:sz w:val="20"/>
                <w:szCs w:val="20"/>
              </w:rPr>
              <w:t>F</w:t>
            </w:r>
            <w:r w:rsidRPr="00ED22CE">
              <w:rPr>
                <w:rFonts w:ascii="Arial" w:eastAsia="Arial" w:hAnsi="Arial" w:cs="Arial"/>
                <w:color w:val="000000" w:themeColor="text1"/>
                <w:sz w:val="20"/>
                <w:szCs w:val="20"/>
              </w:rPr>
              <w:t>T</w:t>
            </w:r>
            <w:r w:rsidRPr="00ED22CE">
              <w:rPr>
                <w:rFonts w:ascii="Arial" w:eastAsia="Arial" w:hAnsi="Arial" w:cs="Arial"/>
                <w:color w:val="000000" w:themeColor="text1"/>
                <w:spacing w:val="-3"/>
                <w:sz w:val="20"/>
                <w:szCs w:val="20"/>
              </w:rPr>
              <w:t>W</w:t>
            </w:r>
            <w:r w:rsidRPr="00ED22CE">
              <w:rPr>
                <w:rFonts w:ascii="Arial" w:eastAsia="Arial" w:hAnsi="Arial" w:cs="Arial"/>
                <w:color w:val="000000" w:themeColor="text1"/>
                <w:sz w:val="20"/>
                <w:szCs w:val="20"/>
              </w:rPr>
              <w:t xml:space="preserve">ARE </w:t>
            </w:r>
            <w:r w:rsidRPr="00ED22CE">
              <w:rPr>
                <w:rFonts w:ascii="Arial" w:eastAsia="Arial" w:hAnsi="Arial" w:cs="Arial"/>
                <w:color w:val="000000" w:themeColor="text1"/>
                <w:spacing w:val="1"/>
                <w:sz w:val="20"/>
                <w:szCs w:val="20"/>
              </w:rPr>
              <w:t xml:space="preserve"> J</w:t>
            </w:r>
            <w:r w:rsidRPr="00ED22CE">
              <w:rPr>
                <w:rFonts w:ascii="Arial" w:eastAsia="Arial" w:hAnsi="Arial" w:cs="Arial"/>
                <w:color w:val="000000" w:themeColor="text1"/>
                <w:sz w:val="20"/>
                <w:szCs w:val="20"/>
              </w:rPr>
              <w:t>U</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pacing w:val="2"/>
                <w:sz w:val="20"/>
                <w:szCs w:val="20"/>
              </w:rPr>
              <w:t>T</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2"/>
                <w:sz w:val="20"/>
                <w:szCs w:val="20"/>
              </w:rPr>
              <w:t xml:space="preserve"> </w:t>
            </w:r>
            <w:r w:rsidRPr="00ED22CE">
              <w:rPr>
                <w:rFonts w:ascii="Arial" w:eastAsia="Arial" w:hAnsi="Arial" w:cs="Arial"/>
                <w:color w:val="000000" w:themeColor="text1"/>
                <w:sz w:val="20"/>
                <w:szCs w:val="20"/>
              </w:rPr>
              <w:t xml:space="preserve">AO </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U</w:t>
            </w:r>
            <w:r w:rsidRPr="00ED22CE">
              <w:rPr>
                <w:rFonts w:ascii="Arial" w:eastAsia="Arial" w:hAnsi="Arial" w:cs="Arial"/>
                <w:color w:val="000000" w:themeColor="text1"/>
                <w:spacing w:val="-1"/>
                <w:sz w:val="20"/>
                <w:szCs w:val="20"/>
              </w:rPr>
              <w:t>NI</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pacing w:val="2"/>
                <w:sz w:val="20"/>
                <w:szCs w:val="20"/>
              </w:rPr>
              <w:t>Í</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z w:val="20"/>
                <w:szCs w:val="20"/>
              </w:rPr>
              <w:t xml:space="preserve">O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 xml:space="preserve">E </w:t>
            </w:r>
            <w:r w:rsidRPr="00ED22CE">
              <w:rPr>
                <w:rFonts w:ascii="Arial" w:eastAsia="Arial" w:hAnsi="Arial" w:cs="Arial"/>
                <w:color w:val="000000" w:themeColor="text1"/>
                <w:spacing w:val="1"/>
                <w:sz w:val="20"/>
                <w:szCs w:val="20"/>
              </w:rPr>
              <w:t>MARQUINHO</w:t>
            </w:r>
            <w:r w:rsidRPr="00ED22CE">
              <w:rPr>
                <w:rFonts w:ascii="Arial" w:eastAsia="Arial" w:hAnsi="Arial" w:cs="Arial"/>
                <w:color w:val="000000" w:themeColor="text1"/>
                <w:sz w:val="20"/>
                <w:szCs w:val="20"/>
              </w:rPr>
              <w:t xml:space="preserve"> – </w:t>
            </w:r>
            <w:r w:rsidRPr="00ED22CE">
              <w:rPr>
                <w:rFonts w:ascii="Arial" w:eastAsia="Arial" w:hAnsi="Arial" w:cs="Arial"/>
                <w:color w:val="000000" w:themeColor="text1"/>
                <w:spacing w:val="-1"/>
                <w:sz w:val="20"/>
                <w:szCs w:val="20"/>
              </w:rPr>
              <w:t>P</w:t>
            </w:r>
            <w:r w:rsidRPr="00ED22CE">
              <w:rPr>
                <w:rFonts w:ascii="Arial" w:eastAsia="Arial" w:hAnsi="Arial" w:cs="Arial"/>
                <w:color w:val="000000" w:themeColor="text1"/>
                <w:sz w:val="20"/>
                <w:szCs w:val="20"/>
              </w:rPr>
              <w:t>R., B</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z w:val="20"/>
                <w:szCs w:val="20"/>
              </w:rPr>
              <w:t xml:space="preserve">M  </w:t>
            </w:r>
            <w:r w:rsidRPr="00ED22CE">
              <w:rPr>
                <w:rFonts w:ascii="Arial" w:eastAsia="Arial" w:hAnsi="Arial" w:cs="Arial"/>
                <w:color w:val="000000" w:themeColor="text1"/>
                <w:spacing w:val="2"/>
                <w:sz w:val="20"/>
                <w:szCs w:val="20"/>
              </w:rPr>
              <w:t xml:space="preserve"> </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pacing w:val="-3"/>
                <w:sz w:val="20"/>
                <w:szCs w:val="20"/>
              </w:rPr>
              <w:t>O</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O TRE</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TO</w:t>
            </w:r>
            <w:r w:rsidRPr="00ED22CE">
              <w:rPr>
                <w:rFonts w:ascii="Arial" w:eastAsia="Arial" w:hAnsi="Arial" w:cs="Arial"/>
                <w:color w:val="000000" w:themeColor="text1"/>
                <w:spacing w:val="47"/>
                <w:sz w:val="20"/>
                <w:szCs w:val="20"/>
              </w:rPr>
              <w:t xml:space="preserve"> </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48"/>
                <w:sz w:val="20"/>
                <w:szCs w:val="20"/>
              </w:rPr>
              <w:t xml:space="preserve"> </w:t>
            </w:r>
            <w:r w:rsidRPr="00ED22CE">
              <w:rPr>
                <w:rFonts w:ascii="Arial" w:eastAsia="Arial" w:hAnsi="Arial" w:cs="Arial"/>
                <w:color w:val="000000" w:themeColor="text1"/>
                <w:sz w:val="20"/>
                <w:szCs w:val="20"/>
              </w:rPr>
              <w:t>ACO</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1"/>
                <w:sz w:val="20"/>
                <w:szCs w:val="20"/>
              </w:rPr>
              <w:t>H</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TO</w:t>
            </w:r>
            <w:r w:rsidRPr="00ED22CE">
              <w:rPr>
                <w:rFonts w:ascii="Arial" w:eastAsia="Arial" w:hAnsi="Arial" w:cs="Arial"/>
                <w:color w:val="000000" w:themeColor="text1"/>
                <w:spacing w:val="51"/>
                <w:sz w:val="20"/>
                <w:szCs w:val="20"/>
              </w:rPr>
              <w:t xml:space="preserve"> </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z w:val="20"/>
                <w:szCs w:val="20"/>
              </w:rPr>
              <w:t>L D</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z w:val="20"/>
                <w:szCs w:val="20"/>
              </w:rPr>
              <w:t xml:space="preserve">S </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ER</w:t>
            </w:r>
            <w:r w:rsidRPr="00ED22CE">
              <w:rPr>
                <w:rFonts w:ascii="Arial" w:eastAsia="Arial" w:hAnsi="Arial" w:cs="Arial"/>
                <w:color w:val="000000" w:themeColor="text1"/>
                <w:spacing w:val="-1"/>
                <w:sz w:val="20"/>
                <w:szCs w:val="20"/>
              </w:rPr>
              <w:t>V</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z w:val="20"/>
                <w:szCs w:val="20"/>
              </w:rPr>
              <w:t xml:space="preserve">RES </w:t>
            </w:r>
            <w:r w:rsidRPr="00ED22CE">
              <w:rPr>
                <w:rFonts w:ascii="Arial" w:eastAsia="Arial" w:hAnsi="Arial" w:cs="Arial"/>
                <w:color w:val="000000" w:themeColor="text1"/>
                <w:spacing w:val="1"/>
                <w:sz w:val="20"/>
                <w:szCs w:val="20"/>
              </w:rPr>
              <w:t>Q</w:t>
            </w:r>
            <w:r w:rsidRPr="00ED22CE">
              <w:rPr>
                <w:rFonts w:ascii="Arial" w:eastAsia="Arial" w:hAnsi="Arial" w:cs="Arial"/>
                <w:color w:val="000000" w:themeColor="text1"/>
                <w:sz w:val="20"/>
                <w:szCs w:val="20"/>
              </w:rPr>
              <w:t>UE UTI</w:t>
            </w:r>
            <w:r w:rsidRPr="00ED22CE">
              <w:rPr>
                <w:rFonts w:ascii="Arial" w:eastAsia="Arial" w:hAnsi="Arial" w:cs="Arial"/>
                <w:color w:val="000000" w:themeColor="text1"/>
                <w:spacing w:val="-1"/>
                <w:sz w:val="20"/>
                <w:szCs w:val="20"/>
              </w:rPr>
              <w:t>L</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2"/>
                <w:sz w:val="20"/>
                <w:szCs w:val="20"/>
              </w:rPr>
              <w:t>Z</w:t>
            </w:r>
            <w:r w:rsidRPr="00ED22CE">
              <w:rPr>
                <w:rFonts w:ascii="Arial" w:eastAsia="Arial" w:hAnsi="Arial" w:cs="Arial"/>
                <w:color w:val="000000" w:themeColor="text1"/>
                <w:sz w:val="20"/>
                <w:szCs w:val="20"/>
              </w:rPr>
              <w:t>ARAM A FER</w:t>
            </w:r>
            <w:r w:rsidRPr="00ED22CE">
              <w:rPr>
                <w:rFonts w:ascii="Arial" w:eastAsia="Arial" w:hAnsi="Arial" w:cs="Arial"/>
                <w:color w:val="000000" w:themeColor="text1"/>
                <w:spacing w:val="1"/>
                <w:sz w:val="20"/>
                <w:szCs w:val="20"/>
              </w:rPr>
              <w:t>R</w:t>
            </w:r>
            <w:r w:rsidRPr="00ED22CE">
              <w:rPr>
                <w:rFonts w:ascii="Arial" w:eastAsia="Arial" w:hAnsi="Arial" w:cs="Arial"/>
                <w:color w:val="000000" w:themeColor="text1"/>
                <w:spacing w:val="-3"/>
                <w:sz w:val="20"/>
                <w:szCs w:val="20"/>
              </w:rPr>
              <w:t>A</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TA,</w:t>
            </w:r>
            <w:r w:rsidRPr="00ED22CE">
              <w:rPr>
                <w:rFonts w:ascii="Arial" w:eastAsia="Arial" w:hAnsi="Arial" w:cs="Arial"/>
                <w:color w:val="000000" w:themeColor="text1"/>
                <w:spacing w:val="13"/>
                <w:sz w:val="20"/>
                <w:szCs w:val="20"/>
              </w:rPr>
              <w:t xml:space="preserve"> </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pacing w:val="2"/>
                <w:sz w:val="20"/>
                <w:szCs w:val="20"/>
              </w:rPr>
              <w:t>F</w:t>
            </w:r>
            <w:r w:rsidRPr="00ED22CE">
              <w:rPr>
                <w:rFonts w:ascii="Arial" w:eastAsia="Arial" w:hAnsi="Arial" w:cs="Arial"/>
                <w:color w:val="000000" w:themeColor="text1"/>
                <w:sz w:val="20"/>
                <w:szCs w:val="20"/>
              </w:rPr>
              <w:t>OR</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5"/>
                <w:sz w:val="20"/>
                <w:szCs w:val="20"/>
              </w:rPr>
              <w:t xml:space="preserve"> </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pacing w:val="1"/>
                <w:sz w:val="20"/>
                <w:szCs w:val="20"/>
              </w:rPr>
              <w:t>SC</w:t>
            </w:r>
            <w:r w:rsidRPr="00ED22CE">
              <w:rPr>
                <w:rFonts w:ascii="Arial" w:eastAsia="Arial" w:hAnsi="Arial" w:cs="Arial"/>
                <w:color w:val="000000" w:themeColor="text1"/>
                <w:sz w:val="20"/>
                <w:szCs w:val="20"/>
              </w:rPr>
              <w:t>R</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TO</w:t>
            </w:r>
            <w:r w:rsidRPr="00ED22CE">
              <w:rPr>
                <w:rFonts w:ascii="Arial" w:eastAsia="Arial" w:hAnsi="Arial" w:cs="Arial"/>
                <w:color w:val="000000" w:themeColor="text1"/>
                <w:spacing w:val="17"/>
                <w:sz w:val="20"/>
                <w:szCs w:val="20"/>
              </w:rPr>
              <w:t xml:space="preserve"> </w:t>
            </w:r>
            <w:r w:rsidRPr="00ED22CE">
              <w:rPr>
                <w:rFonts w:ascii="Arial" w:eastAsia="Arial" w:hAnsi="Arial" w:cs="Arial"/>
                <w:color w:val="000000" w:themeColor="text1"/>
                <w:sz w:val="20"/>
                <w:szCs w:val="20"/>
              </w:rPr>
              <w:t>NO</w:t>
            </w:r>
            <w:r w:rsidRPr="00ED22CE">
              <w:rPr>
                <w:rFonts w:ascii="Arial" w:eastAsia="Arial" w:hAnsi="Arial" w:cs="Arial"/>
                <w:color w:val="000000" w:themeColor="text1"/>
                <w:spacing w:val="17"/>
                <w:sz w:val="20"/>
                <w:szCs w:val="20"/>
              </w:rPr>
              <w:t xml:space="preserve"> </w:t>
            </w:r>
            <w:r w:rsidRPr="00ED22CE">
              <w:rPr>
                <w:rFonts w:ascii="Arial" w:eastAsia="Arial" w:hAnsi="Arial" w:cs="Arial"/>
                <w:color w:val="000000" w:themeColor="text1"/>
                <w:sz w:val="20"/>
                <w:szCs w:val="20"/>
              </w:rPr>
              <w:t>TER</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O DE</w:t>
            </w:r>
            <w:r w:rsidRPr="00ED22CE">
              <w:rPr>
                <w:rFonts w:ascii="Arial" w:eastAsia="Arial" w:hAnsi="Arial" w:cs="Arial"/>
                <w:color w:val="000000" w:themeColor="text1"/>
                <w:spacing w:val="-10"/>
                <w:sz w:val="20"/>
                <w:szCs w:val="20"/>
              </w:rPr>
              <w:t xml:space="preserve"> </w:t>
            </w:r>
            <w:r w:rsidRPr="00ED22CE">
              <w:rPr>
                <w:rFonts w:ascii="Arial" w:eastAsia="Arial" w:hAnsi="Arial" w:cs="Arial"/>
                <w:color w:val="000000" w:themeColor="text1"/>
                <w:sz w:val="20"/>
                <w:szCs w:val="20"/>
              </w:rPr>
              <w:t>RE</w:t>
            </w:r>
            <w:r w:rsidRPr="00ED22CE">
              <w:rPr>
                <w:rFonts w:ascii="Arial" w:eastAsia="Arial" w:hAnsi="Arial" w:cs="Arial"/>
                <w:color w:val="000000" w:themeColor="text1"/>
                <w:spacing w:val="1"/>
                <w:sz w:val="20"/>
                <w:szCs w:val="20"/>
              </w:rPr>
              <w:t>F</w:t>
            </w:r>
            <w:r w:rsidRPr="00ED22CE">
              <w:rPr>
                <w:rFonts w:ascii="Arial" w:eastAsia="Arial" w:hAnsi="Arial" w:cs="Arial"/>
                <w:color w:val="000000" w:themeColor="text1"/>
                <w:sz w:val="20"/>
                <w:szCs w:val="20"/>
              </w:rPr>
              <w:t>ERÊNC</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EXO.</w:t>
            </w:r>
          </w:p>
        </w:tc>
        <w:tc>
          <w:tcPr>
            <w:tcW w:w="1196" w:type="dxa"/>
            <w:shd w:val="clear" w:color="auto" w:fill="auto"/>
            <w:noWrap/>
            <w:vAlign w:val="center"/>
          </w:tcPr>
          <w:p w14:paraId="2A7F11DE" w14:textId="77777777" w:rsidR="005609C1" w:rsidRPr="00ED22CE" w:rsidRDefault="005609C1" w:rsidP="00ED22CE">
            <w:pPr>
              <w:spacing w:line="360" w:lineRule="auto"/>
              <w:jc w:val="center"/>
              <w:rPr>
                <w:rFonts w:ascii="Arial" w:eastAsia="Times New Roman" w:hAnsi="Arial" w:cs="Arial"/>
                <w:color w:val="000000" w:themeColor="text1"/>
                <w:sz w:val="20"/>
                <w:szCs w:val="20"/>
              </w:rPr>
            </w:pPr>
            <w:r w:rsidRPr="00ED22CE">
              <w:rPr>
                <w:rFonts w:ascii="Arial" w:hAnsi="Arial" w:cs="Arial"/>
                <w:color w:val="000000" w:themeColor="text1"/>
                <w:sz w:val="20"/>
                <w:szCs w:val="20"/>
              </w:rPr>
              <w:t>MÊS</w:t>
            </w:r>
          </w:p>
        </w:tc>
        <w:tc>
          <w:tcPr>
            <w:tcW w:w="835" w:type="dxa"/>
            <w:shd w:val="clear" w:color="auto" w:fill="auto"/>
            <w:noWrap/>
            <w:vAlign w:val="center"/>
          </w:tcPr>
          <w:p w14:paraId="67DD2E30"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12,00</w:t>
            </w:r>
          </w:p>
        </w:tc>
        <w:tc>
          <w:tcPr>
            <w:tcW w:w="1185" w:type="dxa"/>
            <w:shd w:val="clear" w:color="auto" w:fill="auto"/>
            <w:noWrap/>
            <w:vAlign w:val="center"/>
          </w:tcPr>
          <w:p w14:paraId="2B41DEA6" w14:textId="77777777" w:rsidR="005609C1" w:rsidRPr="00ED22CE" w:rsidRDefault="005609C1" w:rsidP="00ED22CE">
            <w:pPr>
              <w:spacing w:line="360" w:lineRule="auto"/>
              <w:jc w:val="right"/>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t>1.875,00</w:t>
            </w:r>
          </w:p>
        </w:tc>
        <w:tc>
          <w:tcPr>
            <w:tcW w:w="1107" w:type="dxa"/>
            <w:shd w:val="clear" w:color="auto" w:fill="auto"/>
            <w:noWrap/>
            <w:vAlign w:val="center"/>
          </w:tcPr>
          <w:p w14:paraId="19075FC6" w14:textId="77777777" w:rsidR="005609C1" w:rsidRPr="00ED22CE" w:rsidRDefault="005609C1" w:rsidP="00ED22CE">
            <w:pPr>
              <w:spacing w:line="360" w:lineRule="auto"/>
              <w:jc w:val="right"/>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t>22.500,00</w:t>
            </w:r>
          </w:p>
        </w:tc>
      </w:tr>
      <w:tr w:rsidR="00ED22CE" w:rsidRPr="00ED22CE" w14:paraId="177C13C3" w14:textId="77777777" w:rsidTr="0014266C">
        <w:trPr>
          <w:trHeight w:val="390"/>
        </w:trPr>
        <w:tc>
          <w:tcPr>
            <w:tcW w:w="709" w:type="dxa"/>
            <w:shd w:val="clear" w:color="auto" w:fill="auto"/>
            <w:noWrap/>
            <w:vAlign w:val="center"/>
          </w:tcPr>
          <w:p w14:paraId="3BD54979" w14:textId="77777777" w:rsidR="005609C1" w:rsidRPr="00ED22CE" w:rsidRDefault="005609C1" w:rsidP="00ED22CE">
            <w:pPr>
              <w:spacing w:line="360" w:lineRule="auto"/>
              <w:jc w:val="center"/>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lastRenderedPageBreak/>
              <w:t>003</w:t>
            </w:r>
          </w:p>
        </w:tc>
        <w:tc>
          <w:tcPr>
            <w:tcW w:w="4551" w:type="dxa"/>
            <w:shd w:val="clear" w:color="auto" w:fill="auto"/>
            <w:noWrap/>
            <w:vAlign w:val="center"/>
          </w:tcPr>
          <w:p w14:paraId="00707350" w14:textId="77777777" w:rsidR="005609C1" w:rsidRPr="00ED22CE" w:rsidRDefault="005609C1" w:rsidP="00ED22CE">
            <w:pPr>
              <w:spacing w:line="360" w:lineRule="auto"/>
              <w:jc w:val="both"/>
              <w:rPr>
                <w:rFonts w:ascii="Arial" w:eastAsia="Arial" w:hAnsi="Arial" w:cs="Arial"/>
                <w:color w:val="000000" w:themeColor="text1"/>
                <w:sz w:val="20"/>
                <w:szCs w:val="20"/>
              </w:rPr>
            </w:pPr>
            <w:r w:rsidRPr="00ED22CE">
              <w:rPr>
                <w:rFonts w:ascii="Arial" w:eastAsia="Arial" w:hAnsi="Arial" w:cs="Arial"/>
                <w:color w:val="000000" w:themeColor="text1"/>
                <w:sz w:val="20"/>
                <w:szCs w:val="20"/>
              </w:rPr>
              <w:t>FORNEC</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TO</w:t>
            </w:r>
            <w:r w:rsidRPr="00ED22CE">
              <w:rPr>
                <w:rFonts w:ascii="Arial" w:eastAsia="Arial" w:hAnsi="Arial" w:cs="Arial"/>
                <w:color w:val="000000" w:themeColor="text1"/>
                <w:spacing w:val="3"/>
                <w:sz w:val="20"/>
                <w:szCs w:val="20"/>
              </w:rPr>
              <w:t xml:space="preserve"> </w:t>
            </w:r>
            <w:r w:rsidRPr="00ED22CE">
              <w:rPr>
                <w:rFonts w:ascii="Arial" w:eastAsia="Arial" w:hAnsi="Arial" w:cs="Arial"/>
                <w:color w:val="000000" w:themeColor="text1"/>
                <w:sz w:val="20"/>
                <w:szCs w:val="20"/>
              </w:rPr>
              <w:t>DE</w:t>
            </w:r>
            <w:r w:rsidRPr="00ED22CE">
              <w:rPr>
                <w:rFonts w:ascii="Arial" w:eastAsia="Arial" w:hAnsi="Arial" w:cs="Arial"/>
                <w:color w:val="000000" w:themeColor="text1"/>
                <w:spacing w:val="2"/>
                <w:sz w:val="20"/>
                <w:szCs w:val="20"/>
              </w:rPr>
              <w:t xml:space="preserve"> F</w:t>
            </w:r>
            <w:r w:rsidRPr="00ED22CE">
              <w:rPr>
                <w:rFonts w:ascii="Arial" w:eastAsia="Arial" w:hAnsi="Arial" w:cs="Arial"/>
                <w:color w:val="000000" w:themeColor="text1"/>
                <w:sz w:val="20"/>
                <w:szCs w:val="20"/>
              </w:rPr>
              <w:t>ER</w:t>
            </w:r>
            <w:r w:rsidRPr="00ED22CE">
              <w:rPr>
                <w:rFonts w:ascii="Arial" w:eastAsia="Arial" w:hAnsi="Arial" w:cs="Arial"/>
                <w:color w:val="000000" w:themeColor="text1"/>
                <w:spacing w:val="1"/>
                <w:sz w:val="20"/>
                <w:szCs w:val="20"/>
              </w:rPr>
              <w:t>R</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TA</w:t>
            </w:r>
            <w:r w:rsidRPr="00ED22CE">
              <w:rPr>
                <w:rFonts w:ascii="Arial" w:eastAsia="Arial" w:hAnsi="Arial" w:cs="Arial"/>
                <w:color w:val="000000" w:themeColor="text1"/>
                <w:spacing w:val="3"/>
                <w:sz w:val="20"/>
                <w:szCs w:val="20"/>
              </w:rPr>
              <w:t xml:space="preserve"> </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U</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TI</w:t>
            </w:r>
            <w:r w:rsidRPr="00ED22CE">
              <w:rPr>
                <w:rFonts w:ascii="Arial" w:eastAsia="Arial" w:hAnsi="Arial" w:cs="Arial"/>
                <w:color w:val="000000" w:themeColor="text1"/>
                <w:spacing w:val="4"/>
                <w:sz w:val="20"/>
                <w:szCs w:val="20"/>
              </w:rPr>
              <w:t xml:space="preserve"> </w:t>
            </w:r>
            <w:r w:rsidRPr="00ED22CE">
              <w:rPr>
                <w:rFonts w:ascii="Arial" w:eastAsia="Arial" w:hAnsi="Arial" w:cs="Arial"/>
                <w:color w:val="000000" w:themeColor="text1"/>
                <w:sz w:val="20"/>
                <w:szCs w:val="20"/>
              </w:rPr>
              <w:t>-</w:t>
            </w:r>
            <w:r w:rsidRPr="00ED22CE">
              <w:rPr>
                <w:rFonts w:ascii="Arial" w:eastAsia="Arial" w:hAnsi="Arial" w:cs="Arial"/>
                <w:color w:val="000000" w:themeColor="text1"/>
                <w:w w:val="99"/>
                <w:sz w:val="20"/>
                <w:szCs w:val="20"/>
              </w:rPr>
              <w:t xml:space="preserve"> </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T</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F</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2"/>
                <w:sz w:val="20"/>
                <w:szCs w:val="20"/>
              </w:rPr>
              <w:t>R</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ES</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7"/>
                <w:sz w:val="20"/>
                <w:szCs w:val="20"/>
              </w:rPr>
              <w:t xml:space="preserve"> </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pacing w:val="-1"/>
                <w:sz w:val="20"/>
                <w:szCs w:val="20"/>
              </w:rPr>
              <w:t>L</w:t>
            </w:r>
            <w:r w:rsidRPr="00ED22CE">
              <w:rPr>
                <w:rFonts w:ascii="Arial" w:eastAsia="Arial" w:hAnsi="Arial" w:cs="Arial"/>
                <w:color w:val="000000" w:themeColor="text1"/>
                <w:spacing w:val="1"/>
                <w:sz w:val="20"/>
                <w:szCs w:val="20"/>
              </w:rPr>
              <w:t>IN</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pacing w:val="-1"/>
                <w:sz w:val="20"/>
                <w:szCs w:val="20"/>
              </w:rPr>
              <w:t>P</w:t>
            </w:r>
            <w:r w:rsidRPr="00ED22CE">
              <w:rPr>
                <w:rFonts w:ascii="Arial" w:eastAsia="Arial" w:hAnsi="Arial" w:cs="Arial"/>
                <w:color w:val="000000" w:themeColor="text1"/>
                <w:sz w:val="20"/>
                <w:szCs w:val="20"/>
              </w:rPr>
              <w:t>ARA</w:t>
            </w:r>
            <w:r w:rsidRPr="00ED22CE">
              <w:rPr>
                <w:rFonts w:ascii="Arial" w:eastAsia="Arial" w:hAnsi="Arial" w:cs="Arial"/>
                <w:color w:val="000000" w:themeColor="text1"/>
                <w:spacing w:val="-6"/>
                <w:sz w:val="20"/>
                <w:szCs w:val="20"/>
              </w:rPr>
              <w:t xml:space="preserve"> </w:t>
            </w:r>
            <w:r w:rsidRPr="00ED22CE">
              <w:rPr>
                <w:rFonts w:ascii="Arial" w:eastAsia="Arial" w:hAnsi="Arial" w:cs="Arial"/>
                <w:color w:val="000000" w:themeColor="text1"/>
                <w:sz w:val="20"/>
                <w:szCs w:val="20"/>
              </w:rPr>
              <w:t>G</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TÃO E</w:t>
            </w:r>
            <w:r w:rsidRPr="00ED22CE">
              <w:rPr>
                <w:rFonts w:ascii="Arial" w:eastAsia="Arial" w:hAnsi="Arial" w:cs="Arial"/>
                <w:color w:val="000000" w:themeColor="text1"/>
                <w:spacing w:val="-21"/>
                <w:sz w:val="20"/>
                <w:szCs w:val="20"/>
              </w:rPr>
              <w:t xml:space="preserve"> </w:t>
            </w:r>
            <w:r w:rsidRPr="00ED22CE">
              <w:rPr>
                <w:rFonts w:ascii="Arial" w:eastAsia="Arial" w:hAnsi="Arial" w:cs="Arial"/>
                <w:color w:val="000000" w:themeColor="text1"/>
                <w:sz w:val="20"/>
                <w:szCs w:val="20"/>
              </w:rPr>
              <w:t>TRA</w:t>
            </w:r>
            <w:r w:rsidRPr="00ED22CE">
              <w:rPr>
                <w:rFonts w:ascii="Arial" w:eastAsia="Arial" w:hAnsi="Arial" w:cs="Arial"/>
                <w:color w:val="000000" w:themeColor="text1"/>
                <w:spacing w:val="1"/>
                <w:sz w:val="20"/>
                <w:szCs w:val="20"/>
              </w:rPr>
              <w:t>T</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TO</w:t>
            </w:r>
            <w:r w:rsidRPr="00ED22CE">
              <w:rPr>
                <w:rFonts w:ascii="Arial" w:eastAsia="Arial" w:hAnsi="Arial" w:cs="Arial"/>
                <w:color w:val="000000" w:themeColor="text1"/>
                <w:spacing w:val="-21"/>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8"/>
                <w:sz w:val="20"/>
                <w:szCs w:val="20"/>
              </w:rPr>
              <w:t xml:space="preserve"> </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OS</w:t>
            </w:r>
            <w:r w:rsidRPr="00ED22CE">
              <w:rPr>
                <w:rFonts w:ascii="Arial" w:eastAsia="Arial" w:hAnsi="Arial" w:cs="Arial"/>
                <w:color w:val="000000" w:themeColor="text1"/>
                <w:spacing w:val="-20"/>
                <w:sz w:val="20"/>
                <w:szCs w:val="20"/>
              </w:rPr>
              <w:t xml:space="preserve"> </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z w:val="20"/>
                <w:szCs w:val="20"/>
              </w:rPr>
              <w:t>BTI</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OS</w:t>
            </w:r>
            <w:r w:rsidRPr="00ED22CE">
              <w:rPr>
                <w:rFonts w:ascii="Arial" w:eastAsia="Arial" w:hAnsi="Arial" w:cs="Arial"/>
                <w:color w:val="000000" w:themeColor="text1"/>
                <w:spacing w:val="-20"/>
                <w:sz w:val="20"/>
                <w:szCs w:val="20"/>
              </w:rPr>
              <w:t xml:space="preserve"> </w:t>
            </w:r>
            <w:r w:rsidRPr="00ED22CE">
              <w:rPr>
                <w:rFonts w:ascii="Arial" w:eastAsia="Arial" w:hAnsi="Arial" w:cs="Arial"/>
                <w:color w:val="000000" w:themeColor="text1"/>
                <w:sz w:val="20"/>
                <w:szCs w:val="20"/>
              </w:rPr>
              <w:t>ATR</w:t>
            </w:r>
            <w:r w:rsidRPr="00ED22CE">
              <w:rPr>
                <w:rFonts w:ascii="Arial" w:eastAsia="Arial" w:hAnsi="Arial" w:cs="Arial"/>
                <w:color w:val="000000" w:themeColor="text1"/>
                <w:spacing w:val="2"/>
                <w:sz w:val="20"/>
                <w:szCs w:val="20"/>
              </w:rPr>
              <w:t>A</w:t>
            </w:r>
            <w:r w:rsidRPr="00ED22CE">
              <w:rPr>
                <w:rFonts w:ascii="Arial" w:eastAsia="Arial" w:hAnsi="Arial" w:cs="Arial"/>
                <w:color w:val="000000" w:themeColor="text1"/>
                <w:spacing w:val="-2"/>
                <w:sz w:val="20"/>
                <w:szCs w:val="20"/>
              </w:rPr>
              <w:t>V</w:t>
            </w:r>
            <w:r w:rsidRPr="00ED22CE">
              <w:rPr>
                <w:rFonts w:ascii="Arial" w:eastAsia="Arial" w:hAnsi="Arial" w:cs="Arial"/>
                <w:color w:val="000000" w:themeColor="text1"/>
                <w:sz w:val="20"/>
                <w:szCs w:val="20"/>
              </w:rPr>
              <w:t>ÉS</w:t>
            </w:r>
            <w:r w:rsidRPr="00ED22CE">
              <w:rPr>
                <w:rFonts w:ascii="Arial" w:eastAsia="Arial" w:hAnsi="Arial" w:cs="Arial"/>
                <w:color w:val="000000" w:themeColor="text1"/>
                <w:spacing w:val="-17"/>
                <w:sz w:val="20"/>
                <w:szCs w:val="20"/>
              </w:rPr>
              <w:t xml:space="preserve"> </w:t>
            </w:r>
            <w:r w:rsidRPr="00ED22CE">
              <w:rPr>
                <w:rFonts w:ascii="Arial" w:eastAsia="Arial" w:hAnsi="Arial" w:cs="Arial"/>
                <w:color w:val="000000" w:themeColor="text1"/>
                <w:sz w:val="20"/>
                <w:szCs w:val="20"/>
              </w:rPr>
              <w:t>DE</w:t>
            </w:r>
            <w:r w:rsidRPr="00ED22CE">
              <w:rPr>
                <w:rFonts w:ascii="Arial" w:eastAsia="Arial" w:hAnsi="Arial" w:cs="Arial"/>
                <w:color w:val="000000" w:themeColor="text1"/>
                <w:w w:val="99"/>
                <w:sz w:val="20"/>
                <w:szCs w:val="20"/>
              </w:rPr>
              <w:t xml:space="preserve"> </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pacing w:val="1"/>
                <w:sz w:val="20"/>
                <w:szCs w:val="20"/>
              </w:rPr>
              <w:t>SI</w:t>
            </w:r>
            <w:r w:rsidRPr="00ED22CE">
              <w:rPr>
                <w:rFonts w:ascii="Arial" w:eastAsia="Arial" w:hAnsi="Arial" w:cs="Arial"/>
                <w:color w:val="000000" w:themeColor="text1"/>
                <w:sz w:val="20"/>
                <w:szCs w:val="20"/>
              </w:rPr>
              <w:t>T</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2"/>
                <w:sz w:val="20"/>
                <w:szCs w:val="20"/>
              </w:rPr>
              <w:t>V</w:t>
            </w:r>
            <w:r w:rsidRPr="00ED22CE">
              <w:rPr>
                <w:rFonts w:ascii="Arial" w:eastAsia="Arial" w:hAnsi="Arial" w:cs="Arial"/>
                <w:color w:val="000000" w:themeColor="text1"/>
                <w:sz w:val="20"/>
                <w:szCs w:val="20"/>
              </w:rPr>
              <w:t xml:space="preserve">OS </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z w:val="20"/>
                <w:szCs w:val="20"/>
              </w:rPr>
              <w:t xml:space="preserve">TORES </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NS</w:t>
            </w:r>
            <w:r w:rsidRPr="00ED22CE">
              <w:rPr>
                <w:rFonts w:ascii="Arial" w:eastAsia="Arial" w:hAnsi="Arial" w:cs="Arial"/>
                <w:color w:val="000000" w:themeColor="text1"/>
                <w:sz w:val="20"/>
                <w:szCs w:val="20"/>
              </w:rPr>
              <w:t>TA</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 xml:space="preserve">OS EM </w:t>
            </w:r>
            <w:r w:rsidRPr="00ED22CE">
              <w:rPr>
                <w:rFonts w:ascii="Arial" w:eastAsia="Arial" w:hAnsi="Arial" w:cs="Arial"/>
                <w:color w:val="000000" w:themeColor="text1"/>
                <w:spacing w:val="-2"/>
                <w:sz w:val="20"/>
                <w:szCs w:val="20"/>
              </w:rPr>
              <w:t>V</w:t>
            </w:r>
            <w:r w:rsidRPr="00ED22CE">
              <w:rPr>
                <w:rFonts w:ascii="Arial" w:eastAsia="Arial" w:hAnsi="Arial" w:cs="Arial"/>
                <w:color w:val="000000" w:themeColor="text1"/>
                <w:sz w:val="20"/>
                <w:szCs w:val="20"/>
              </w:rPr>
              <w:t>EÍC</w:t>
            </w:r>
            <w:r w:rsidRPr="00ED22CE">
              <w:rPr>
                <w:rFonts w:ascii="Arial" w:eastAsia="Arial" w:hAnsi="Arial" w:cs="Arial"/>
                <w:color w:val="000000" w:themeColor="text1"/>
                <w:spacing w:val="1"/>
                <w:sz w:val="20"/>
                <w:szCs w:val="20"/>
              </w:rPr>
              <w:t>U</w:t>
            </w:r>
            <w:r w:rsidRPr="00ED22CE">
              <w:rPr>
                <w:rFonts w:ascii="Arial" w:eastAsia="Arial" w:hAnsi="Arial" w:cs="Arial"/>
                <w:color w:val="000000" w:themeColor="text1"/>
                <w:spacing w:val="-1"/>
                <w:sz w:val="20"/>
                <w:szCs w:val="20"/>
              </w:rPr>
              <w:t>L</w:t>
            </w:r>
            <w:r w:rsidRPr="00ED22CE">
              <w:rPr>
                <w:rFonts w:ascii="Arial" w:eastAsia="Arial" w:hAnsi="Arial" w:cs="Arial"/>
                <w:color w:val="000000" w:themeColor="text1"/>
                <w:sz w:val="20"/>
                <w:szCs w:val="20"/>
              </w:rPr>
              <w:t>OS</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z w:val="20"/>
                <w:szCs w:val="20"/>
              </w:rPr>
              <w:t>DA</w:t>
            </w:r>
            <w:r w:rsidRPr="00ED22CE">
              <w:rPr>
                <w:rFonts w:ascii="Arial" w:eastAsia="Arial" w:hAnsi="Arial" w:cs="Arial"/>
                <w:color w:val="000000" w:themeColor="text1"/>
                <w:spacing w:val="-7"/>
                <w:sz w:val="20"/>
                <w:szCs w:val="20"/>
              </w:rPr>
              <w:t xml:space="preserve"> </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TRAÇÃO</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1"/>
                <w:sz w:val="20"/>
                <w:szCs w:val="20"/>
              </w:rPr>
              <w:t>Ú</w:t>
            </w:r>
            <w:r w:rsidRPr="00ED22CE">
              <w:rPr>
                <w:rFonts w:ascii="Arial" w:eastAsia="Arial" w:hAnsi="Arial" w:cs="Arial"/>
                <w:color w:val="000000" w:themeColor="text1"/>
                <w:spacing w:val="1"/>
                <w:sz w:val="20"/>
                <w:szCs w:val="20"/>
              </w:rPr>
              <w:t>B</w:t>
            </w:r>
            <w:r w:rsidRPr="00ED22CE">
              <w:rPr>
                <w:rFonts w:ascii="Arial" w:eastAsia="Arial" w:hAnsi="Arial" w:cs="Arial"/>
                <w:color w:val="000000" w:themeColor="text1"/>
                <w:spacing w:val="-1"/>
                <w:sz w:val="20"/>
                <w:szCs w:val="20"/>
              </w:rPr>
              <w:t>LI</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pacing w:val="2"/>
                <w:sz w:val="20"/>
                <w:szCs w:val="20"/>
              </w:rPr>
              <w:t>T</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O</w:t>
            </w:r>
            <w:r w:rsidRPr="00ED22CE">
              <w:rPr>
                <w:rFonts w:ascii="Arial" w:eastAsia="Arial" w:hAnsi="Arial" w:cs="Arial"/>
                <w:color w:val="000000" w:themeColor="text1"/>
                <w:w w:val="99"/>
                <w:sz w:val="20"/>
                <w:szCs w:val="20"/>
              </w:rPr>
              <w:t xml:space="preserve"> </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pacing w:val="-3"/>
                <w:sz w:val="20"/>
                <w:szCs w:val="20"/>
              </w:rPr>
              <w:t>O</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23"/>
                <w:sz w:val="20"/>
                <w:szCs w:val="20"/>
              </w:rPr>
              <w:t xml:space="preserve"> </w:t>
            </w:r>
            <w:r w:rsidRPr="00ED22CE">
              <w:rPr>
                <w:rFonts w:ascii="Arial" w:eastAsia="Arial" w:hAnsi="Arial" w:cs="Arial"/>
                <w:color w:val="000000" w:themeColor="text1"/>
                <w:sz w:val="20"/>
                <w:szCs w:val="20"/>
              </w:rPr>
              <w:t>RECUR</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OS</w:t>
            </w:r>
            <w:r w:rsidRPr="00ED22CE">
              <w:rPr>
                <w:rFonts w:ascii="Arial" w:eastAsia="Arial" w:hAnsi="Arial" w:cs="Arial"/>
                <w:color w:val="000000" w:themeColor="text1"/>
                <w:spacing w:val="25"/>
                <w:sz w:val="20"/>
                <w:szCs w:val="20"/>
              </w:rPr>
              <w:t xml:space="preserve"> </w:t>
            </w:r>
            <w:r w:rsidRPr="00ED22CE">
              <w:rPr>
                <w:rFonts w:ascii="Arial" w:eastAsia="Arial" w:hAnsi="Arial" w:cs="Arial"/>
                <w:color w:val="000000" w:themeColor="text1"/>
                <w:sz w:val="20"/>
                <w:szCs w:val="20"/>
              </w:rPr>
              <w:t>PRI</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S</w:t>
            </w:r>
            <w:r w:rsidRPr="00ED22CE">
              <w:rPr>
                <w:rFonts w:ascii="Arial" w:eastAsia="Arial" w:hAnsi="Arial" w:cs="Arial"/>
                <w:color w:val="000000" w:themeColor="text1"/>
                <w:spacing w:val="27"/>
                <w:sz w:val="20"/>
                <w:szCs w:val="20"/>
              </w:rPr>
              <w:t xml:space="preserve"> </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24"/>
                <w:sz w:val="20"/>
                <w:szCs w:val="20"/>
              </w:rPr>
              <w:t xml:space="preserve"> </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U</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pacing w:val="2"/>
                <w:sz w:val="20"/>
                <w:szCs w:val="20"/>
              </w:rPr>
              <w:t>T</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24"/>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E</w:t>
            </w:r>
            <w:r w:rsidRPr="00ED22CE">
              <w:rPr>
                <w:rFonts w:ascii="Arial" w:eastAsia="Arial" w:hAnsi="Arial" w:cs="Arial"/>
                <w:color w:val="000000" w:themeColor="text1"/>
                <w:w w:val="99"/>
                <w:sz w:val="20"/>
                <w:szCs w:val="20"/>
              </w:rPr>
              <w:t xml:space="preserve"> </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w:t>
            </w:r>
            <w:r w:rsidRPr="00ED22CE">
              <w:rPr>
                <w:rFonts w:ascii="Arial" w:eastAsia="Arial" w:hAnsi="Arial" w:cs="Arial"/>
                <w:color w:val="000000" w:themeColor="text1"/>
                <w:spacing w:val="48"/>
                <w:sz w:val="20"/>
                <w:szCs w:val="20"/>
              </w:rPr>
              <w:t xml:space="preserve"> </w:t>
            </w:r>
            <w:r w:rsidRPr="00ED22CE">
              <w:rPr>
                <w:rFonts w:ascii="Arial" w:eastAsia="Arial" w:hAnsi="Arial" w:cs="Arial"/>
                <w:color w:val="000000" w:themeColor="text1"/>
                <w:spacing w:val="1"/>
                <w:sz w:val="20"/>
                <w:szCs w:val="20"/>
              </w:rPr>
              <w:t>V</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U</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1"/>
                <w:sz w:val="20"/>
                <w:szCs w:val="20"/>
              </w:rPr>
              <w:t>L</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2"/>
                <w:sz w:val="20"/>
                <w:szCs w:val="20"/>
              </w:rPr>
              <w:t>Z</w:t>
            </w:r>
            <w:r w:rsidRPr="00ED22CE">
              <w:rPr>
                <w:rFonts w:ascii="Arial" w:eastAsia="Arial" w:hAnsi="Arial" w:cs="Arial"/>
                <w:color w:val="000000" w:themeColor="text1"/>
                <w:sz w:val="20"/>
                <w:szCs w:val="20"/>
              </w:rPr>
              <w:t>AÇ</w:t>
            </w:r>
            <w:r w:rsidRPr="00ED22CE">
              <w:rPr>
                <w:rFonts w:ascii="Arial" w:eastAsia="Arial" w:hAnsi="Arial" w:cs="Arial"/>
                <w:color w:val="000000" w:themeColor="text1"/>
                <w:spacing w:val="1"/>
                <w:sz w:val="20"/>
                <w:szCs w:val="20"/>
              </w:rPr>
              <w:t>Ã</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49"/>
                <w:sz w:val="20"/>
                <w:szCs w:val="20"/>
              </w:rPr>
              <w:t xml:space="preserve"> </w:t>
            </w:r>
            <w:r w:rsidRPr="00ED22CE">
              <w:rPr>
                <w:rFonts w:ascii="Arial" w:eastAsia="Arial" w:hAnsi="Arial" w:cs="Arial"/>
                <w:color w:val="000000" w:themeColor="text1"/>
                <w:sz w:val="20"/>
                <w:szCs w:val="20"/>
              </w:rPr>
              <w:t>DE</w:t>
            </w:r>
            <w:r w:rsidRPr="00ED22CE">
              <w:rPr>
                <w:rFonts w:ascii="Arial" w:eastAsia="Arial" w:hAnsi="Arial" w:cs="Arial"/>
                <w:color w:val="000000" w:themeColor="text1"/>
                <w:spacing w:val="48"/>
                <w:sz w:val="20"/>
                <w:szCs w:val="20"/>
              </w:rPr>
              <w:t xml:space="preserve"> </w:t>
            </w:r>
            <w:r w:rsidRPr="00ED22CE">
              <w:rPr>
                <w:rFonts w:ascii="Arial" w:eastAsia="Arial" w:hAnsi="Arial" w:cs="Arial"/>
                <w:color w:val="000000" w:themeColor="text1"/>
                <w:sz w:val="20"/>
                <w:szCs w:val="20"/>
              </w:rPr>
              <w:t>GRÁ</w:t>
            </w:r>
            <w:r w:rsidRPr="00ED22CE">
              <w:rPr>
                <w:rFonts w:ascii="Arial" w:eastAsia="Arial" w:hAnsi="Arial" w:cs="Arial"/>
                <w:color w:val="000000" w:themeColor="text1"/>
                <w:spacing w:val="2"/>
                <w:sz w:val="20"/>
                <w:szCs w:val="20"/>
              </w:rPr>
              <w:t>F</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OS</w:t>
            </w:r>
            <w:r w:rsidRPr="00ED22CE">
              <w:rPr>
                <w:rFonts w:ascii="Arial" w:eastAsia="Arial" w:hAnsi="Arial" w:cs="Arial"/>
                <w:color w:val="000000" w:themeColor="text1"/>
                <w:spacing w:val="47"/>
                <w:sz w:val="20"/>
                <w:szCs w:val="20"/>
              </w:rPr>
              <w:t xml:space="preserve"> </w:t>
            </w:r>
            <w:r w:rsidRPr="00ED22CE">
              <w:rPr>
                <w:rFonts w:ascii="Arial" w:eastAsia="Arial" w:hAnsi="Arial" w:cs="Arial"/>
                <w:color w:val="000000" w:themeColor="text1"/>
                <w:sz w:val="20"/>
                <w:szCs w:val="20"/>
              </w:rPr>
              <w:t>E</w:t>
            </w:r>
            <w:r w:rsidRPr="00ED22CE">
              <w:rPr>
                <w:rFonts w:ascii="Arial" w:eastAsia="Arial" w:hAnsi="Arial" w:cs="Arial"/>
                <w:color w:val="000000" w:themeColor="text1"/>
                <w:w w:val="99"/>
                <w:sz w:val="20"/>
                <w:szCs w:val="20"/>
              </w:rPr>
              <w:t xml:space="preserve"> </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SS</w:t>
            </w:r>
            <w:r w:rsidRPr="00ED22CE">
              <w:rPr>
                <w:rFonts w:ascii="Arial" w:eastAsia="Arial" w:hAnsi="Arial" w:cs="Arial"/>
                <w:color w:val="000000" w:themeColor="text1"/>
                <w:sz w:val="20"/>
                <w:szCs w:val="20"/>
              </w:rPr>
              <w:t>ÃO</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z w:val="20"/>
                <w:szCs w:val="20"/>
              </w:rPr>
              <w:t>DE</w:t>
            </w:r>
            <w:r w:rsidRPr="00ED22CE">
              <w:rPr>
                <w:rFonts w:ascii="Arial" w:eastAsia="Arial" w:hAnsi="Arial" w:cs="Arial"/>
                <w:color w:val="000000" w:themeColor="text1"/>
                <w:spacing w:val="-7"/>
                <w:sz w:val="20"/>
                <w:szCs w:val="20"/>
              </w:rPr>
              <w:t xml:space="preserve"> </w:t>
            </w:r>
            <w:r w:rsidRPr="00ED22CE">
              <w:rPr>
                <w:rFonts w:ascii="Arial" w:eastAsia="Arial" w:hAnsi="Arial" w:cs="Arial"/>
                <w:color w:val="000000" w:themeColor="text1"/>
                <w:sz w:val="20"/>
                <w:szCs w:val="20"/>
              </w:rPr>
              <w:t>RE</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T</w:t>
            </w:r>
            <w:r w:rsidRPr="00ED22CE">
              <w:rPr>
                <w:rFonts w:ascii="Arial" w:eastAsia="Arial" w:hAnsi="Arial" w:cs="Arial"/>
                <w:color w:val="000000" w:themeColor="text1"/>
                <w:sz w:val="20"/>
                <w:szCs w:val="20"/>
              </w:rPr>
              <w:t>ÓRI</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z w:val="20"/>
                <w:szCs w:val="20"/>
              </w:rPr>
              <w:t>S</w:t>
            </w:r>
            <w:r w:rsidRPr="00ED22CE">
              <w:rPr>
                <w:rFonts w:ascii="Arial" w:eastAsia="Arial" w:hAnsi="Arial" w:cs="Arial"/>
                <w:color w:val="000000" w:themeColor="text1"/>
                <w:spacing w:val="-3"/>
                <w:sz w:val="20"/>
                <w:szCs w:val="20"/>
              </w:rPr>
              <w:t xml:space="preserve"> </w:t>
            </w:r>
            <w:r w:rsidRPr="00ED22CE">
              <w:rPr>
                <w:rFonts w:ascii="Arial" w:eastAsia="Arial" w:hAnsi="Arial" w:cs="Arial"/>
                <w:color w:val="000000" w:themeColor="text1"/>
                <w:sz w:val="20"/>
                <w:szCs w:val="20"/>
              </w:rPr>
              <w:t>EM</w:t>
            </w:r>
            <w:r w:rsidRPr="00ED22CE">
              <w:rPr>
                <w:rFonts w:ascii="Arial" w:eastAsia="Arial" w:hAnsi="Arial" w:cs="Arial"/>
                <w:color w:val="000000" w:themeColor="text1"/>
                <w:spacing w:val="-5"/>
                <w:sz w:val="20"/>
                <w:szCs w:val="20"/>
              </w:rPr>
              <w:t xml:space="preserve"> </w:t>
            </w:r>
            <w:r w:rsidRPr="00ED22CE">
              <w:rPr>
                <w:rFonts w:ascii="Arial" w:eastAsia="Arial" w:hAnsi="Arial" w:cs="Arial"/>
                <w:color w:val="000000" w:themeColor="text1"/>
                <w:sz w:val="20"/>
                <w:szCs w:val="20"/>
              </w:rPr>
              <w:t>FOR</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ATO</w:t>
            </w:r>
            <w:r w:rsidRPr="00ED22CE">
              <w:rPr>
                <w:rFonts w:ascii="Arial" w:eastAsia="Arial" w:hAnsi="Arial" w:cs="Arial"/>
                <w:color w:val="000000" w:themeColor="text1"/>
                <w:spacing w:val="-7"/>
                <w:sz w:val="20"/>
                <w:szCs w:val="20"/>
              </w:rPr>
              <w:t xml:space="preserve"> </w:t>
            </w:r>
            <w:r w:rsidRPr="00ED22CE">
              <w:rPr>
                <w:rFonts w:ascii="Arial" w:eastAsia="Arial" w:hAnsi="Arial" w:cs="Arial"/>
                <w:color w:val="000000" w:themeColor="text1"/>
                <w:spacing w:val="-1"/>
                <w:sz w:val="20"/>
                <w:szCs w:val="20"/>
              </w:rPr>
              <w:t>P</w:t>
            </w:r>
            <w:r w:rsidRPr="00ED22CE">
              <w:rPr>
                <w:rFonts w:ascii="Arial" w:eastAsia="Arial" w:hAnsi="Arial" w:cs="Arial"/>
                <w:color w:val="000000" w:themeColor="text1"/>
                <w:sz w:val="20"/>
                <w:szCs w:val="20"/>
              </w:rPr>
              <w:t>DF</w:t>
            </w:r>
          </w:p>
        </w:tc>
        <w:tc>
          <w:tcPr>
            <w:tcW w:w="1196" w:type="dxa"/>
            <w:shd w:val="clear" w:color="auto" w:fill="auto"/>
            <w:noWrap/>
            <w:vAlign w:val="center"/>
          </w:tcPr>
          <w:p w14:paraId="75047B0F"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MÊS</w:t>
            </w:r>
          </w:p>
        </w:tc>
        <w:tc>
          <w:tcPr>
            <w:tcW w:w="835" w:type="dxa"/>
            <w:shd w:val="clear" w:color="auto" w:fill="auto"/>
            <w:noWrap/>
            <w:vAlign w:val="center"/>
          </w:tcPr>
          <w:p w14:paraId="47F1D4BA"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12,00</w:t>
            </w:r>
          </w:p>
        </w:tc>
        <w:tc>
          <w:tcPr>
            <w:tcW w:w="1185" w:type="dxa"/>
            <w:shd w:val="clear" w:color="auto" w:fill="auto"/>
            <w:noWrap/>
            <w:vAlign w:val="center"/>
          </w:tcPr>
          <w:p w14:paraId="237AC6B4" w14:textId="77777777" w:rsidR="005609C1" w:rsidRPr="00ED22CE" w:rsidRDefault="005609C1" w:rsidP="00ED22CE">
            <w:pPr>
              <w:spacing w:line="360" w:lineRule="auto"/>
              <w:jc w:val="right"/>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t>2.027,48</w:t>
            </w:r>
          </w:p>
        </w:tc>
        <w:tc>
          <w:tcPr>
            <w:tcW w:w="1107" w:type="dxa"/>
            <w:shd w:val="clear" w:color="auto" w:fill="auto"/>
            <w:noWrap/>
            <w:vAlign w:val="center"/>
          </w:tcPr>
          <w:p w14:paraId="3825A6C8" w14:textId="77777777" w:rsidR="005609C1" w:rsidRPr="00ED22CE" w:rsidRDefault="005609C1" w:rsidP="00ED22CE">
            <w:pPr>
              <w:spacing w:line="360" w:lineRule="auto"/>
              <w:jc w:val="right"/>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t>24.329,76</w:t>
            </w:r>
          </w:p>
        </w:tc>
      </w:tr>
      <w:tr w:rsidR="00ED22CE" w:rsidRPr="00ED22CE" w14:paraId="533D33E5" w14:textId="77777777" w:rsidTr="0014266C">
        <w:trPr>
          <w:trHeight w:val="390"/>
        </w:trPr>
        <w:tc>
          <w:tcPr>
            <w:tcW w:w="709" w:type="dxa"/>
            <w:shd w:val="clear" w:color="auto" w:fill="auto"/>
            <w:noWrap/>
            <w:vAlign w:val="center"/>
          </w:tcPr>
          <w:p w14:paraId="0E0ECFCC" w14:textId="77777777" w:rsidR="005609C1" w:rsidRPr="00ED22CE" w:rsidRDefault="005609C1" w:rsidP="00ED22CE">
            <w:pPr>
              <w:spacing w:line="360" w:lineRule="auto"/>
              <w:jc w:val="center"/>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t>004</w:t>
            </w:r>
          </w:p>
        </w:tc>
        <w:tc>
          <w:tcPr>
            <w:tcW w:w="4551" w:type="dxa"/>
            <w:shd w:val="clear" w:color="auto" w:fill="auto"/>
            <w:noWrap/>
            <w:vAlign w:val="center"/>
          </w:tcPr>
          <w:p w14:paraId="6946822C" w14:textId="77777777" w:rsidR="005609C1" w:rsidRPr="00ED22CE" w:rsidRDefault="005609C1" w:rsidP="00ED22CE">
            <w:pPr>
              <w:spacing w:line="360" w:lineRule="auto"/>
              <w:jc w:val="both"/>
              <w:rPr>
                <w:rFonts w:ascii="Arial" w:eastAsia="Arial" w:hAnsi="Arial" w:cs="Arial"/>
                <w:color w:val="000000" w:themeColor="text1"/>
                <w:sz w:val="20"/>
                <w:szCs w:val="20"/>
              </w:rPr>
            </w:pPr>
            <w:r w:rsidRPr="00ED22CE">
              <w:rPr>
                <w:rFonts w:ascii="Arial" w:eastAsia="Arial" w:hAnsi="Arial" w:cs="Arial"/>
                <w:color w:val="000000" w:themeColor="text1"/>
                <w:sz w:val="20"/>
                <w:szCs w:val="20"/>
              </w:rPr>
              <w:t>I</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TAÇÃO</w:t>
            </w:r>
            <w:r w:rsidRPr="00ED22CE">
              <w:rPr>
                <w:rFonts w:ascii="Arial" w:eastAsia="Arial" w:hAnsi="Arial" w:cs="Arial"/>
                <w:color w:val="000000" w:themeColor="text1"/>
                <w:spacing w:val="50"/>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52"/>
                <w:sz w:val="20"/>
                <w:szCs w:val="20"/>
              </w:rPr>
              <w:t xml:space="preserve"> </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TE</w:t>
            </w:r>
            <w:r w:rsidRPr="00ED22CE">
              <w:rPr>
                <w:rFonts w:ascii="Arial" w:eastAsia="Arial" w:hAnsi="Arial" w:cs="Arial"/>
                <w:color w:val="000000" w:themeColor="text1"/>
                <w:spacing w:val="1"/>
                <w:sz w:val="20"/>
                <w:szCs w:val="20"/>
              </w:rPr>
              <w:t>M</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51"/>
                <w:sz w:val="20"/>
                <w:szCs w:val="20"/>
              </w:rPr>
              <w:t xml:space="preserve"> </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U</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TI</w:t>
            </w:r>
            <w:r w:rsidRPr="00ED22CE">
              <w:rPr>
                <w:rFonts w:ascii="Arial" w:eastAsia="Arial" w:hAnsi="Arial" w:cs="Arial"/>
                <w:color w:val="000000" w:themeColor="text1"/>
                <w:spacing w:val="53"/>
                <w:sz w:val="20"/>
                <w:szCs w:val="20"/>
              </w:rPr>
              <w:t xml:space="preserve"> </w:t>
            </w:r>
            <w:r w:rsidRPr="00ED22CE">
              <w:rPr>
                <w:rFonts w:ascii="Arial" w:eastAsia="Arial" w:hAnsi="Arial" w:cs="Arial"/>
                <w:color w:val="000000" w:themeColor="text1"/>
                <w:sz w:val="20"/>
                <w:szCs w:val="20"/>
              </w:rPr>
              <w:t>-</w:t>
            </w:r>
            <w:r w:rsidRPr="00ED22CE">
              <w:rPr>
                <w:rFonts w:ascii="Arial" w:eastAsia="Arial" w:hAnsi="Arial" w:cs="Arial"/>
                <w:color w:val="000000" w:themeColor="text1"/>
                <w:w w:val="99"/>
                <w:sz w:val="20"/>
                <w:szCs w:val="20"/>
              </w:rPr>
              <w:t xml:space="preserve"> </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T</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F</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2"/>
                <w:sz w:val="20"/>
                <w:szCs w:val="20"/>
              </w:rPr>
              <w:t>R</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32"/>
                <w:sz w:val="20"/>
                <w:szCs w:val="20"/>
              </w:rPr>
              <w:t xml:space="preserve"> </w:t>
            </w:r>
            <w:r w:rsidRPr="00ED22CE">
              <w:rPr>
                <w:rFonts w:ascii="Arial" w:eastAsia="Arial" w:hAnsi="Arial" w:cs="Arial"/>
                <w:color w:val="000000" w:themeColor="text1"/>
                <w:sz w:val="20"/>
                <w:szCs w:val="20"/>
              </w:rPr>
              <w:t>TRE</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pacing w:val="2"/>
                <w:sz w:val="20"/>
                <w:szCs w:val="20"/>
              </w:rPr>
              <w:t>T</w:t>
            </w:r>
            <w:r w:rsidRPr="00ED22CE">
              <w:rPr>
                <w:rFonts w:ascii="Arial" w:eastAsia="Arial" w:hAnsi="Arial" w:cs="Arial"/>
                <w:color w:val="000000" w:themeColor="text1"/>
                <w:sz w:val="20"/>
                <w:szCs w:val="20"/>
              </w:rPr>
              <w:t>O,</w:t>
            </w:r>
            <w:r w:rsidRPr="00ED22CE">
              <w:rPr>
                <w:rFonts w:ascii="Arial" w:eastAsia="Arial" w:hAnsi="Arial" w:cs="Arial"/>
                <w:color w:val="000000" w:themeColor="text1"/>
                <w:w w:val="99"/>
                <w:sz w:val="20"/>
                <w:szCs w:val="20"/>
              </w:rPr>
              <w:t xml:space="preserve"> </w:t>
            </w:r>
            <w:r w:rsidRPr="00ED22CE">
              <w:rPr>
                <w:rFonts w:ascii="Arial" w:eastAsia="Arial" w:hAnsi="Arial" w:cs="Arial"/>
                <w:color w:val="000000" w:themeColor="text1"/>
                <w:sz w:val="20"/>
                <w:szCs w:val="20"/>
              </w:rPr>
              <w:t>ACO</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1"/>
                <w:sz w:val="20"/>
                <w:szCs w:val="20"/>
              </w:rPr>
              <w:t>H</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TO</w:t>
            </w:r>
            <w:r w:rsidRPr="00ED22CE">
              <w:rPr>
                <w:rFonts w:ascii="Arial" w:eastAsia="Arial" w:hAnsi="Arial" w:cs="Arial"/>
                <w:color w:val="000000" w:themeColor="text1"/>
                <w:spacing w:val="21"/>
                <w:sz w:val="20"/>
                <w:szCs w:val="20"/>
              </w:rPr>
              <w:t xml:space="preserve"> </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pacing w:val="3"/>
                <w:sz w:val="20"/>
                <w:szCs w:val="20"/>
              </w:rPr>
              <w:t>C</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z w:val="20"/>
                <w:szCs w:val="20"/>
              </w:rPr>
              <w:t>L</w:t>
            </w:r>
            <w:r w:rsidRPr="00ED22CE">
              <w:rPr>
                <w:rFonts w:ascii="Arial" w:eastAsia="Arial" w:hAnsi="Arial" w:cs="Arial"/>
                <w:color w:val="000000" w:themeColor="text1"/>
                <w:spacing w:val="22"/>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OS</w:t>
            </w:r>
            <w:r w:rsidRPr="00ED22CE">
              <w:rPr>
                <w:rFonts w:ascii="Arial" w:eastAsia="Arial" w:hAnsi="Arial" w:cs="Arial"/>
                <w:color w:val="000000" w:themeColor="text1"/>
                <w:spacing w:val="23"/>
                <w:sz w:val="20"/>
                <w:szCs w:val="20"/>
              </w:rPr>
              <w:t xml:space="preserve"> </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ER</w:t>
            </w:r>
            <w:r w:rsidRPr="00ED22CE">
              <w:rPr>
                <w:rFonts w:ascii="Arial" w:eastAsia="Arial" w:hAnsi="Arial" w:cs="Arial"/>
                <w:color w:val="000000" w:themeColor="text1"/>
                <w:spacing w:val="-1"/>
                <w:sz w:val="20"/>
                <w:szCs w:val="20"/>
              </w:rPr>
              <w:t>VI</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ORES</w:t>
            </w:r>
            <w:r w:rsidRPr="00ED22CE">
              <w:rPr>
                <w:rFonts w:ascii="Arial" w:eastAsia="Arial" w:hAnsi="Arial" w:cs="Arial"/>
                <w:color w:val="000000" w:themeColor="text1"/>
                <w:w w:val="99"/>
                <w:sz w:val="20"/>
                <w:szCs w:val="20"/>
              </w:rPr>
              <w:t xml:space="preserve"> </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pacing w:val="-1"/>
                <w:sz w:val="20"/>
                <w:szCs w:val="20"/>
              </w:rPr>
              <w:t>U</w:t>
            </w:r>
            <w:r w:rsidRPr="00ED22CE">
              <w:rPr>
                <w:rFonts w:ascii="Arial" w:eastAsia="Arial" w:hAnsi="Arial" w:cs="Arial"/>
                <w:color w:val="000000" w:themeColor="text1"/>
                <w:spacing w:val="2"/>
                <w:sz w:val="20"/>
                <w:szCs w:val="20"/>
              </w:rPr>
              <w:t>T</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LI</w:t>
            </w:r>
            <w:r w:rsidRPr="00ED22CE">
              <w:rPr>
                <w:rFonts w:ascii="Arial" w:eastAsia="Arial" w:hAnsi="Arial" w:cs="Arial"/>
                <w:color w:val="000000" w:themeColor="text1"/>
                <w:spacing w:val="-2"/>
                <w:sz w:val="20"/>
                <w:szCs w:val="20"/>
              </w:rPr>
              <w:t>Z</w:t>
            </w:r>
            <w:r w:rsidRPr="00ED22CE">
              <w:rPr>
                <w:rFonts w:ascii="Arial" w:eastAsia="Arial" w:hAnsi="Arial" w:cs="Arial"/>
                <w:color w:val="000000" w:themeColor="text1"/>
                <w:sz w:val="20"/>
                <w:szCs w:val="20"/>
              </w:rPr>
              <w:t>AR</w:t>
            </w:r>
            <w:r w:rsidRPr="00ED22CE">
              <w:rPr>
                <w:rFonts w:ascii="Arial" w:eastAsia="Arial" w:hAnsi="Arial" w:cs="Arial"/>
                <w:color w:val="000000" w:themeColor="text1"/>
                <w:spacing w:val="-7"/>
                <w:sz w:val="20"/>
                <w:szCs w:val="20"/>
              </w:rPr>
              <w:t xml:space="preserve"> </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7"/>
                <w:sz w:val="20"/>
                <w:szCs w:val="20"/>
              </w:rPr>
              <w:t xml:space="preserve"> </w:t>
            </w:r>
            <w:r w:rsidRPr="00ED22CE">
              <w:rPr>
                <w:rFonts w:ascii="Arial" w:eastAsia="Arial" w:hAnsi="Arial" w:cs="Arial"/>
                <w:color w:val="000000" w:themeColor="text1"/>
                <w:spacing w:val="1"/>
                <w:sz w:val="20"/>
                <w:szCs w:val="20"/>
              </w:rPr>
              <w:t>F</w:t>
            </w:r>
            <w:r w:rsidRPr="00ED22CE">
              <w:rPr>
                <w:rFonts w:ascii="Arial" w:eastAsia="Arial" w:hAnsi="Arial" w:cs="Arial"/>
                <w:color w:val="000000" w:themeColor="text1"/>
                <w:sz w:val="20"/>
                <w:szCs w:val="20"/>
              </w:rPr>
              <w:t>ER</w:t>
            </w:r>
            <w:r w:rsidRPr="00ED22CE">
              <w:rPr>
                <w:rFonts w:ascii="Arial" w:eastAsia="Arial" w:hAnsi="Arial" w:cs="Arial"/>
                <w:color w:val="000000" w:themeColor="text1"/>
                <w:spacing w:val="1"/>
                <w:sz w:val="20"/>
                <w:szCs w:val="20"/>
              </w:rPr>
              <w:t>R</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TA.</w:t>
            </w:r>
          </w:p>
        </w:tc>
        <w:tc>
          <w:tcPr>
            <w:tcW w:w="1196" w:type="dxa"/>
            <w:shd w:val="clear" w:color="auto" w:fill="auto"/>
            <w:noWrap/>
            <w:vAlign w:val="center"/>
          </w:tcPr>
          <w:p w14:paraId="50FCD39C"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UN</w:t>
            </w:r>
          </w:p>
        </w:tc>
        <w:tc>
          <w:tcPr>
            <w:tcW w:w="835" w:type="dxa"/>
            <w:shd w:val="clear" w:color="auto" w:fill="auto"/>
            <w:noWrap/>
            <w:vAlign w:val="center"/>
          </w:tcPr>
          <w:p w14:paraId="0E4EEAA8"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1,00</w:t>
            </w:r>
          </w:p>
        </w:tc>
        <w:tc>
          <w:tcPr>
            <w:tcW w:w="1185" w:type="dxa"/>
            <w:shd w:val="clear" w:color="auto" w:fill="auto"/>
            <w:noWrap/>
            <w:vAlign w:val="center"/>
          </w:tcPr>
          <w:p w14:paraId="048CE07D" w14:textId="77777777" w:rsidR="005609C1" w:rsidRPr="00ED22CE" w:rsidRDefault="005609C1" w:rsidP="00ED22CE">
            <w:pPr>
              <w:spacing w:line="360" w:lineRule="auto"/>
              <w:jc w:val="right"/>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t>9.633,34</w:t>
            </w:r>
          </w:p>
        </w:tc>
        <w:tc>
          <w:tcPr>
            <w:tcW w:w="1107" w:type="dxa"/>
            <w:shd w:val="clear" w:color="auto" w:fill="auto"/>
            <w:noWrap/>
            <w:vAlign w:val="center"/>
          </w:tcPr>
          <w:p w14:paraId="2B8CCA64" w14:textId="77777777" w:rsidR="005609C1" w:rsidRPr="00ED22CE" w:rsidRDefault="005609C1" w:rsidP="00ED22CE">
            <w:pPr>
              <w:spacing w:line="360" w:lineRule="auto"/>
              <w:jc w:val="right"/>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t>9.633,34</w:t>
            </w:r>
          </w:p>
        </w:tc>
      </w:tr>
    </w:tbl>
    <w:p w14:paraId="6DFCC2A9"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O(s) serviço(s) objeto desta contratação são caracterizados como comum(</w:t>
      </w:r>
      <w:proofErr w:type="spellStart"/>
      <w:r w:rsidRPr="00ED22CE">
        <w:rPr>
          <w:color w:val="000000" w:themeColor="text1"/>
        </w:rPr>
        <w:t>ns</w:t>
      </w:r>
      <w:proofErr w:type="spellEnd"/>
      <w:r w:rsidRPr="00ED22CE">
        <w:rPr>
          <w:color w:val="000000" w:themeColor="text1"/>
        </w:rPr>
        <w:t>), conforme justificativa constante do Estudo Técnico Preliminar.</w:t>
      </w:r>
    </w:p>
    <w:p w14:paraId="14C4D1DF" w14:textId="77777777" w:rsidR="005609C1" w:rsidRPr="00ED22CE" w:rsidRDefault="005609C1" w:rsidP="00ED22CE">
      <w:pPr>
        <w:pStyle w:val="Nivel2"/>
        <w:spacing w:before="0" w:after="0" w:line="360" w:lineRule="auto"/>
        <w:ind w:left="0" w:firstLine="0"/>
        <w:rPr>
          <w:color w:val="000000" w:themeColor="text1"/>
        </w:rPr>
      </w:pPr>
      <w:r w:rsidRPr="00ED22CE">
        <w:rPr>
          <w:color w:val="000000" w:themeColor="text1"/>
        </w:rPr>
        <w:t>O prazo de vigência da contratação é de 12 (doze) meses contados do(a) assinatura do contrato, prorrogável por até 10 anos, na forma dos artigos 106 e 107 da Lei n° 14.133, de 2021.</w:t>
      </w:r>
    </w:p>
    <w:p w14:paraId="5DB410E1" w14:textId="77777777" w:rsidR="005609C1" w:rsidRPr="00ED22CE" w:rsidRDefault="005609C1" w:rsidP="00ED22CE">
      <w:pPr>
        <w:pStyle w:val="Nivel2"/>
        <w:spacing w:before="0" w:after="0" w:line="360" w:lineRule="auto"/>
        <w:ind w:left="0" w:firstLine="0"/>
        <w:rPr>
          <w:color w:val="000000" w:themeColor="text1"/>
        </w:rPr>
      </w:pPr>
      <w:r w:rsidRPr="00ED22CE">
        <w:rPr>
          <w:color w:val="000000" w:themeColor="text1"/>
        </w:rPr>
        <w:t>O serviço é enquadrado como continuado tendo em vista que se trata de um projeto em execução há alguns anos, com grande adesão e perspectiva de continuidade, sendo a vigência plurianual mais vantajosa considerando o Estudo Técnico Preliminar.</w:t>
      </w:r>
    </w:p>
    <w:p w14:paraId="5FF882C5"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contrato ou outro instrumento hábil que o substitua oferece maior detalhamento das regras que serão aplicadas em relação à vigência da contratação.</w:t>
      </w:r>
    </w:p>
    <w:bookmarkEnd w:id="77"/>
    <w:p w14:paraId="5BBDA325" w14:textId="77777777" w:rsidR="005609C1" w:rsidRPr="00ED22CE" w:rsidRDefault="005609C1" w:rsidP="00ED22CE">
      <w:pPr>
        <w:pStyle w:val="Nivel01"/>
        <w:spacing w:before="0" w:line="360" w:lineRule="auto"/>
        <w:rPr>
          <w:color w:val="000000" w:themeColor="text1"/>
        </w:rPr>
      </w:pPr>
      <w:r w:rsidRPr="00ED22CE">
        <w:rPr>
          <w:color w:val="000000" w:themeColor="text1"/>
        </w:rPr>
        <w:t>FUNDAMENTAÇÃO E DESCRIÇÃO DA NECESSIDADE DA CONTRATAÇÃO</w:t>
      </w:r>
    </w:p>
    <w:p w14:paraId="1528ABA5" w14:textId="77777777" w:rsidR="005609C1" w:rsidRPr="00ED22CE" w:rsidRDefault="005609C1" w:rsidP="00ED22CE">
      <w:pPr>
        <w:pStyle w:val="Nivel2"/>
        <w:tabs>
          <w:tab w:val="left" w:pos="0"/>
        </w:tabs>
        <w:spacing w:before="0" w:after="0" w:line="360" w:lineRule="auto"/>
        <w:ind w:left="0" w:firstLine="0"/>
        <w:rPr>
          <w:color w:val="000000" w:themeColor="text1"/>
        </w:rPr>
      </w:pPr>
      <w:bookmarkStart w:id="78" w:name="_Hlk157435232"/>
      <w:r w:rsidRPr="00ED22CE">
        <w:rPr>
          <w:color w:val="000000" w:themeColor="text1"/>
        </w:rPr>
        <w:t>A Fundamentação da Contratação e de seus quantitativos encontra-se pormenorizada em tópico específico dos Estudos Técnicos Preliminares, apêndice deste Termo de Referência.</w:t>
      </w:r>
    </w:p>
    <w:p w14:paraId="544D8D51"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objeto da contratação está previsto no Plano de Contratações Anual de 2025, conforme consta das informações básicas desse Termo de Referência.</w:t>
      </w:r>
    </w:p>
    <w:bookmarkEnd w:id="78"/>
    <w:p w14:paraId="3E3334FE" w14:textId="77777777" w:rsidR="005609C1" w:rsidRPr="00ED22CE" w:rsidRDefault="005609C1" w:rsidP="00ED22CE">
      <w:pPr>
        <w:pStyle w:val="Nivel01"/>
        <w:spacing w:before="0" w:line="360" w:lineRule="auto"/>
        <w:rPr>
          <w:color w:val="000000" w:themeColor="text1"/>
        </w:rPr>
      </w:pPr>
      <w:r w:rsidRPr="00ED22CE">
        <w:rPr>
          <w:color w:val="000000" w:themeColor="text1"/>
        </w:rPr>
        <w:t>DESCRIÇÃO DA SOLUÇÃO COMO UM TODO CONSIDERADO O CICLO DE VIDA DO OBJETO</w:t>
      </w:r>
    </w:p>
    <w:p w14:paraId="4D84C293" w14:textId="77777777" w:rsidR="005609C1" w:rsidRPr="00ED22CE" w:rsidRDefault="005609C1" w:rsidP="00ED22CE">
      <w:pPr>
        <w:pStyle w:val="Nivel2"/>
        <w:tabs>
          <w:tab w:val="left" w:pos="0"/>
        </w:tabs>
        <w:spacing w:before="0" w:after="0" w:line="360" w:lineRule="auto"/>
        <w:ind w:left="0" w:firstLine="0"/>
        <w:rPr>
          <w:color w:val="000000" w:themeColor="text1"/>
        </w:rPr>
      </w:pPr>
      <w:bookmarkStart w:id="79" w:name="_Ref121236534"/>
      <w:r w:rsidRPr="00ED22CE">
        <w:rPr>
          <w:color w:val="000000" w:themeColor="text1"/>
        </w:rPr>
        <w:t>A descrição da solução como um todo encontra-se pormenorizada em tópico específico dos Estudos Técnicos Preliminares, apêndice deste Termo de Referência.</w:t>
      </w:r>
      <w:bookmarkEnd w:id="79"/>
    </w:p>
    <w:p w14:paraId="7929541F" w14:textId="77777777" w:rsidR="005609C1" w:rsidRPr="00ED22CE" w:rsidRDefault="005609C1" w:rsidP="00ED22CE">
      <w:pPr>
        <w:pStyle w:val="Nivel01"/>
        <w:spacing w:before="0" w:line="360" w:lineRule="auto"/>
        <w:rPr>
          <w:color w:val="000000" w:themeColor="text1"/>
        </w:rPr>
      </w:pPr>
      <w:r w:rsidRPr="00ED22CE">
        <w:rPr>
          <w:color w:val="000000" w:themeColor="text1"/>
        </w:rPr>
        <w:t>REQUISITOS DA CONTRATAÇÃO</w:t>
      </w:r>
    </w:p>
    <w:p w14:paraId="418D177B" w14:textId="77777777" w:rsidR="005609C1" w:rsidRPr="00ED22CE" w:rsidRDefault="005609C1" w:rsidP="00ED22CE">
      <w:pPr>
        <w:pStyle w:val="Nvel01-SemNumerao"/>
        <w:spacing w:before="0" w:after="0" w:line="360" w:lineRule="auto"/>
        <w:rPr>
          <w:color w:val="000000" w:themeColor="text1"/>
        </w:rPr>
      </w:pPr>
      <w:r w:rsidRPr="00ED22CE">
        <w:rPr>
          <w:color w:val="000000" w:themeColor="text1"/>
        </w:rPr>
        <w:t>Sustentabilidade</w:t>
      </w:r>
    </w:p>
    <w:p w14:paraId="5CCAAB04"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Além dos critérios de sustentabilidade eventualmente inseridos na descrição do objeto, devem ser atendidos os constantes da Guia Nacional de Contratações Sustentáveis.</w:t>
      </w:r>
    </w:p>
    <w:p w14:paraId="660F906B" w14:textId="77777777" w:rsidR="005609C1" w:rsidRPr="00ED22CE" w:rsidRDefault="005609C1" w:rsidP="00ED22CE">
      <w:pPr>
        <w:pStyle w:val="Nvel1-SemNum"/>
        <w:spacing w:before="0" w:line="360" w:lineRule="auto"/>
        <w:rPr>
          <w:color w:val="000000" w:themeColor="text1"/>
        </w:rPr>
      </w:pPr>
      <w:r w:rsidRPr="00ED22CE">
        <w:rPr>
          <w:color w:val="000000" w:themeColor="text1"/>
        </w:rPr>
        <w:t xml:space="preserve">Indicação de marcas ou modelos (art. </w:t>
      </w:r>
      <w:hyperlink r:id="rId40" w:anchor="art41">
        <w:r w:rsidRPr="00ED22CE">
          <w:rPr>
            <w:rStyle w:val="Hyperlink"/>
            <w:b w:val="0"/>
            <w:bCs w:val="0"/>
            <w:color w:val="000000" w:themeColor="text1"/>
            <w:u w:val="none"/>
          </w:rPr>
          <w:t>41, inciso I, da Lei nº 14.133, de 2021</w:t>
        </w:r>
      </w:hyperlink>
      <w:r w:rsidRPr="00ED22CE">
        <w:rPr>
          <w:color w:val="000000" w:themeColor="text1"/>
        </w:rPr>
        <w:t>)</w:t>
      </w:r>
    </w:p>
    <w:p w14:paraId="7E243C26"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Na presente contratação não haverá indicação de marcas ou modelos.</w:t>
      </w:r>
    </w:p>
    <w:p w14:paraId="4F24717E" w14:textId="77777777" w:rsidR="005609C1" w:rsidRPr="00ED22CE" w:rsidRDefault="005609C1" w:rsidP="00ED22CE">
      <w:pPr>
        <w:pStyle w:val="Nvel1-SemNum"/>
        <w:spacing w:before="0" w:line="360" w:lineRule="auto"/>
        <w:rPr>
          <w:color w:val="000000" w:themeColor="text1"/>
        </w:rPr>
      </w:pPr>
      <w:r w:rsidRPr="00ED22CE">
        <w:rPr>
          <w:color w:val="000000" w:themeColor="text1"/>
        </w:rPr>
        <w:t>Da vedação de utilização de marca/produto na execução do serviço</w:t>
      </w:r>
    </w:p>
    <w:p w14:paraId="4422D9FF"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Não haverá vedação a marcas/produto na execução do serviço.</w:t>
      </w:r>
    </w:p>
    <w:p w14:paraId="0811E2B5" w14:textId="77777777" w:rsidR="005609C1" w:rsidRPr="00ED22CE" w:rsidRDefault="005609C1" w:rsidP="00ED22CE">
      <w:pPr>
        <w:pStyle w:val="Nvel1-SemNum"/>
        <w:spacing w:before="0" w:line="360" w:lineRule="auto"/>
        <w:rPr>
          <w:color w:val="000000" w:themeColor="text1"/>
        </w:rPr>
      </w:pPr>
      <w:r w:rsidRPr="00ED22CE">
        <w:rPr>
          <w:color w:val="000000" w:themeColor="text1"/>
        </w:rPr>
        <w:t xml:space="preserve"> Da exigência de carta de solidariedade</w:t>
      </w:r>
    </w:p>
    <w:p w14:paraId="3132EFC7"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Não será exigida carta de solidariedade.</w:t>
      </w:r>
    </w:p>
    <w:p w14:paraId="0A257DB6" w14:textId="77777777" w:rsidR="005609C1" w:rsidRPr="00ED22CE" w:rsidRDefault="005609C1" w:rsidP="00ED22CE">
      <w:pPr>
        <w:pStyle w:val="Nvel01-SemNumerao"/>
        <w:spacing w:before="0" w:after="0" w:line="360" w:lineRule="auto"/>
        <w:rPr>
          <w:color w:val="000000" w:themeColor="text1"/>
        </w:rPr>
      </w:pPr>
      <w:r w:rsidRPr="00ED22CE">
        <w:rPr>
          <w:color w:val="000000" w:themeColor="text1"/>
        </w:rPr>
        <w:lastRenderedPageBreak/>
        <w:t>Subcontratação</w:t>
      </w:r>
    </w:p>
    <w:p w14:paraId="5B546F7B"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Não é admitida a subcontratação do objeto contratual.</w:t>
      </w:r>
    </w:p>
    <w:p w14:paraId="51459CA5" w14:textId="77777777" w:rsidR="005609C1" w:rsidRPr="00ED22CE" w:rsidRDefault="005609C1" w:rsidP="00ED22CE">
      <w:pPr>
        <w:pStyle w:val="Nvel01-SemNumerao"/>
        <w:spacing w:before="0" w:after="0" w:line="360" w:lineRule="auto"/>
        <w:rPr>
          <w:color w:val="000000" w:themeColor="text1"/>
        </w:rPr>
      </w:pPr>
      <w:r w:rsidRPr="00ED22CE">
        <w:rPr>
          <w:color w:val="000000" w:themeColor="text1"/>
        </w:rPr>
        <w:t>Garantia da contratação</w:t>
      </w:r>
    </w:p>
    <w:p w14:paraId="76975369"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 xml:space="preserve">Não haverá exigência da garantia da contratação dos </w:t>
      </w:r>
      <w:hyperlink r:id="rId41" w:anchor="art96">
        <w:r w:rsidRPr="00ED22CE">
          <w:rPr>
            <w:color w:val="000000" w:themeColor="text1"/>
          </w:rPr>
          <w:t>artigos 96 e seguintes da Lei nº 14.133, de 2021</w:t>
        </w:r>
      </w:hyperlink>
      <w:r w:rsidRPr="00ED22CE">
        <w:rPr>
          <w:color w:val="000000" w:themeColor="text1"/>
        </w:rPr>
        <w:t>, pelas razões constantes do Estudo Técnico Preliminar.</w:t>
      </w:r>
    </w:p>
    <w:p w14:paraId="2667CB72" w14:textId="77777777" w:rsidR="005609C1" w:rsidRPr="00ED22CE" w:rsidRDefault="005609C1" w:rsidP="00ED22CE">
      <w:pPr>
        <w:pStyle w:val="Nvel01-SemNumerao"/>
        <w:spacing w:before="0" w:after="0" w:line="360" w:lineRule="auto"/>
        <w:rPr>
          <w:color w:val="000000" w:themeColor="text1"/>
        </w:rPr>
      </w:pPr>
      <w:r w:rsidRPr="00ED22CE">
        <w:rPr>
          <w:color w:val="000000" w:themeColor="text1"/>
        </w:rPr>
        <w:t>Vistoria</w:t>
      </w:r>
    </w:p>
    <w:p w14:paraId="76F4A841"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Não há necessidade de realização de avaliação prévia do local de execução dos serviços.</w:t>
      </w:r>
    </w:p>
    <w:p w14:paraId="22E7CFA2" w14:textId="77777777" w:rsidR="005609C1" w:rsidRPr="00ED22CE" w:rsidRDefault="005609C1" w:rsidP="00ED22CE">
      <w:pPr>
        <w:pStyle w:val="Nivel01"/>
        <w:spacing w:before="0" w:line="360" w:lineRule="auto"/>
        <w:rPr>
          <w:color w:val="000000" w:themeColor="text1"/>
        </w:rPr>
      </w:pPr>
      <w:r w:rsidRPr="00ED22CE">
        <w:rPr>
          <w:color w:val="000000" w:themeColor="text1"/>
        </w:rPr>
        <w:t>MODELO DE EXECUÇÃO DO OBJETO</w:t>
      </w:r>
    </w:p>
    <w:p w14:paraId="321543CF" w14:textId="77777777" w:rsidR="005609C1" w:rsidRPr="00ED22CE" w:rsidRDefault="005609C1" w:rsidP="00ED22CE">
      <w:pPr>
        <w:pStyle w:val="Nvel01-SemNumerao"/>
        <w:spacing w:before="0" w:after="0" w:line="360" w:lineRule="auto"/>
        <w:rPr>
          <w:color w:val="000000" w:themeColor="text1"/>
        </w:rPr>
      </w:pPr>
      <w:r w:rsidRPr="00ED22CE">
        <w:rPr>
          <w:color w:val="000000" w:themeColor="text1"/>
        </w:rPr>
        <w:t>Condições de execução</w:t>
      </w:r>
    </w:p>
    <w:p w14:paraId="74D71A63"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execução do objeto seguirá a seguinte dinâmica:</w:t>
      </w:r>
    </w:p>
    <w:p w14:paraId="7B1C3F06" w14:textId="77777777" w:rsidR="005609C1" w:rsidRPr="00ED22CE" w:rsidRDefault="005609C1" w:rsidP="00ED22CE">
      <w:pPr>
        <w:pStyle w:val="Nvel3-R"/>
        <w:shd w:val="clear" w:color="auto" w:fill="FFFFFF" w:themeFill="background1"/>
        <w:spacing w:before="0" w:after="0" w:line="360" w:lineRule="auto"/>
        <w:ind w:left="0" w:firstLine="0"/>
        <w:rPr>
          <w:i w:val="0"/>
          <w:iCs w:val="0"/>
          <w:color w:val="000000" w:themeColor="text1"/>
        </w:rPr>
      </w:pPr>
      <w:r w:rsidRPr="00ED22CE">
        <w:rPr>
          <w:i w:val="0"/>
          <w:iCs w:val="0"/>
          <w:color w:val="000000" w:themeColor="text1"/>
        </w:rPr>
        <w:t>Início da execução do objeto: até 05 (cinco) dias contados da emissão da ordem de serviço/requisição, enviada por correio eletrônico ao endereço indicado pelo licitante;</w:t>
      </w:r>
    </w:p>
    <w:p w14:paraId="05AABB26" w14:textId="77777777" w:rsidR="005609C1" w:rsidRPr="00ED22CE" w:rsidRDefault="005609C1" w:rsidP="00ED22CE">
      <w:pPr>
        <w:pStyle w:val="Nvel3-R"/>
        <w:shd w:val="clear" w:color="auto" w:fill="FFFFFF" w:themeFill="background1"/>
        <w:spacing w:before="0" w:after="0" w:line="360" w:lineRule="auto"/>
        <w:ind w:left="0" w:firstLine="0"/>
        <w:rPr>
          <w:i w:val="0"/>
          <w:iCs w:val="0"/>
          <w:color w:val="000000" w:themeColor="text1"/>
        </w:rPr>
      </w:pPr>
      <w:r w:rsidRPr="00ED22CE">
        <w:rPr>
          <w:i w:val="0"/>
          <w:iCs w:val="0"/>
          <w:color w:val="000000" w:themeColor="text1"/>
        </w:rPr>
        <w:t xml:space="preserve">Descrição detalhada dos métodos, rotinas, etapas, tecnologias procedimentos, frequência e periodicidade de execução do trabalho: </w:t>
      </w:r>
    </w:p>
    <w:p w14:paraId="01DA5EED" w14:textId="77777777" w:rsidR="005609C1" w:rsidRPr="00ED22CE" w:rsidRDefault="005609C1" w:rsidP="00ED22CE">
      <w:pPr>
        <w:pStyle w:val="Nvel3-R"/>
        <w:numPr>
          <w:ilvl w:val="3"/>
          <w:numId w:val="35"/>
        </w:numPr>
        <w:shd w:val="clear" w:color="auto" w:fill="FFFFFF" w:themeFill="background1"/>
        <w:spacing w:before="0" w:after="0" w:line="360" w:lineRule="auto"/>
        <w:ind w:left="284" w:firstLine="0"/>
        <w:rPr>
          <w:i w:val="0"/>
          <w:iCs w:val="0"/>
          <w:color w:val="000000" w:themeColor="text1"/>
        </w:rPr>
      </w:pPr>
      <w:r w:rsidRPr="00ED22CE">
        <w:rPr>
          <w:i w:val="0"/>
          <w:iCs w:val="0"/>
          <w:color w:val="000000" w:themeColor="text1"/>
        </w:rPr>
        <w:t>A instalação do sistema será em um sábado, comprometendo-se a CONTRATANTE organizar a frota de veículos para o dia;</w:t>
      </w:r>
    </w:p>
    <w:p w14:paraId="31784D77" w14:textId="77777777" w:rsidR="005609C1" w:rsidRPr="00ED22CE" w:rsidRDefault="005609C1" w:rsidP="00ED22CE">
      <w:pPr>
        <w:pStyle w:val="Nvel3-R"/>
        <w:numPr>
          <w:ilvl w:val="3"/>
          <w:numId w:val="35"/>
        </w:numPr>
        <w:shd w:val="clear" w:color="auto" w:fill="FFFFFF" w:themeFill="background1"/>
        <w:spacing w:before="0" w:after="0" w:line="360" w:lineRule="auto"/>
        <w:ind w:left="284" w:firstLine="0"/>
        <w:rPr>
          <w:i w:val="0"/>
          <w:iCs w:val="0"/>
          <w:color w:val="000000" w:themeColor="text1"/>
        </w:rPr>
      </w:pPr>
      <w:r w:rsidRPr="00ED22CE">
        <w:rPr>
          <w:i w:val="0"/>
          <w:iCs w:val="0"/>
          <w:color w:val="000000" w:themeColor="text1"/>
        </w:rPr>
        <w:t>O treinamento para os motoristas será realizado no dia da implantação do SISTEMA;</w:t>
      </w:r>
    </w:p>
    <w:p w14:paraId="6F409DE1" w14:textId="77777777" w:rsidR="005609C1" w:rsidRPr="00ED22CE" w:rsidRDefault="005609C1" w:rsidP="00ED22CE">
      <w:pPr>
        <w:pStyle w:val="Nvel3-R"/>
        <w:numPr>
          <w:ilvl w:val="3"/>
          <w:numId w:val="35"/>
        </w:numPr>
        <w:shd w:val="clear" w:color="auto" w:fill="FFFFFF" w:themeFill="background1"/>
        <w:spacing w:before="0" w:after="0" w:line="360" w:lineRule="auto"/>
        <w:ind w:left="284" w:firstLine="0"/>
        <w:rPr>
          <w:i w:val="0"/>
          <w:iCs w:val="0"/>
          <w:color w:val="000000" w:themeColor="text1"/>
        </w:rPr>
      </w:pPr>
      <w:r w:rsidRPr="00ED22CE">
        <w:rPr>
          <w:i w:val="0"/>
          <w:iCs w:val="0"/>
          <w:color w:val="000000" w:themeColor="text1"/>
        </w:rPr>
        <w:t>A empresa fornecerá um treinamento presencial, sem custos adicionais na sede das Secretarias, para a equipe responsável pela alimentação do sistema, pelo período de até 08 (oito) horas.</w:t>
      </w:r>
    </w:p>
    <w:p w14:paraId="1CF5B4CE" w14:textId="77777777" w:rsidR="005609C1" w:rsidRPr="00ED22CE" w:rsidRDefault="005609C1" w:rsidP="00ED22CE">
      <w:pPr>
        <w:pStyle w:val="Nvel3-R"/>
        <w:numPr>
          <w:ilvl w:val="3"/>
          <w:numId w:val="35"/>
        </w:numPr>
        <w:shd w:val="clear" w:color="auto" w:fill="FFFFFF" w:themeFill="background1"/>
        <w:spacing w:before="0" w:after="0" w:line="360" w:lineRule="auto"/>
        <w:ind w:left="284" w:firstLine="0"/>
        <w:rPr>
          <w:i w:val="0"/>
          <w:iCs w:val="0"/>
          <w:color w:val="000000" w:themeColor="text1"/>
        </w:rPr>
      </w:pPr>
      <w:r w:rsidRPr="00ED22CE">
        <w:rPr>
          <w:i w:val="0"/>
          <w:iCs w:val="0"/>
          <w:color w:val="000000" w:themeColor="text1"/>
        </w:rPr>
        <w:t>A contratada será responsável pela implantação, treinamento e manutenção de todas as ferramentas multiplataformas, incluindo despesas de tributos, alimentares e deslocamento;</w:t>
      </w:r>
    </w:p>
    <w:p w14:paraId="19260440" w14:textId="77777777" w:rsidR="005609C1" w:rsidRPr="00ED22CE" w:rsidRDefault="005609C1" w:rsidP="00ED22CE">
      <w:pPr>
        <w:pStyle w:val="Nvel3-R"/>
        <w:numPr>
          <w:ilvl w:val="3"/>
          <w:numId w:val="35"/>
        </w:numPr>
        <w:shd w:val="clear" w:color="auto" w:fill="FFFFFF" w:themeFill="background1"/>
        <w:spacing w:before="0" w:after="0" w:line="360" w:lineRule="auto"/>
        <w:ind w:left="284" w:firstLine="0"/>
        <w:rPr>
          <w:i w:val="0"/>
          <w:iCs w:val="0"/>
          <w:color w:val="000000" w:themeColor="text1"/>
        </w:rPr>
      </w:pPr>
      <w:r w:rsidRPr="00ED22CE">
        <w:rPr>
          <w:i w:val="0"/>
          <w:iCs w:val="0"/>
          <w:color w:val="000000" w:themeColor="text1"/>
        </w:rPr>
        <w:t>A contratada deverá realizar a implantação e treinamento, quando da solicitação da Contratante, em remessa única, nos endereços informados pela mesma;</w:t>
      </w:r>
    </w:p>
    <w:p w14:paraId="627DD4AE" w14:textId="77777777" w:rsidR="005609C1" w:rsidRPr="00ED22CE" w:rsidRDefault="005609C1" w:rsidP="00ED22CE">
      <w:pPr>
        <w:pStyle w:val="Nvel3-R"/>
        <w:numPr>
          <w:ilvl w:val="3"/>
          <w:numId w:val="35"/>
        </w:numPr>
        <w:shd w:val="clear" w:color="auto" w:fill="FFFFFF" w:themeFill="background1"/>
        <w:spacing w:before="0" w:after="0" w:line="360" w:lineRule="auto"/>
        <w:ind w:left="284" w:firstLine="0"/>
        <w:rPr>
          <w:i w:val="0"/>
          <w:iCs w:val="0"/>
          <w:color w:val="000000" w:themeColor="text1"/>
        </w:rPr>
      </w:pPr>
      <w:r w:rsidRPr="00ED22CE">
        <w:rPr>
          <w:i w:val="0"/>
          <w:iCs w:val="0"/>
          <w:color w:val="000000" w:themeColor="text1"/>
        </w:rPr>
        <w:t>Ao término do instrumento contratual ou quando solicitado pelo contratante o contratado deverá fornecer o banco de dados em formato que permita a completa migração dos dados para outros sistemas;</w:t>
      </w:r>
    </w:p>
    <w:p w14:paraId="1054F15A" w14:textId="77777777" w:rsidR="005609C1" w:rsidRPr="00ED22CE" w:rsidRDefault="005609C1" w:rsidP="00ED22CE">
      <w:pPr>
        <w:pStyle w:val="Nvel3-R"/>
        <w:numPr>
          <w:ilvl w:val="0"/>
          <w:numId w:val="0"/>
        </w:numPr>
        <w:spacing w:before="0" w:after="0" w:line="360" w:lineRule="auto"/>
        <w:rPr>
          <w:b/>
          <w:bCs/>
          <w:i w:val="0"/>
          <w:iCs w:val="0"/>
          <w:color w:val="000000" w:themeColor="text1"/>
        </w:rPr>
      </w:pPr>
      <w:r w:rsidRPr="00ED22CE">
        <w:rPr>
          <w:b/>
          <w:bCs/>
          <w:i w:val="0"/>
          <w:iCs w:val="0"/>
          <w:color w:val="000000" w:themeColor="text1"/>
        </w:rPr>
        <w:t>Requisitos da Plataforma</w:t>
      </w:r>
    </w:p>
    <w:p w14:paraId="25BBD0E1"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 xml:space="preserve">Certificado de Segurança Digital (SSL) nas requisições que serão feitas entre o cliente e o servidor através do Protocolo HTTP (Hyper </w:t>
      </w:r>
      <w:proofErr w:type="spellStart"/>
      <w:r w:rsidRPr="00ED22CE">
        <w:rPr>
          <w:color w:val="000000" w:themeColor="text1"/>
        </w:rPr>
        <w:t>Text</w:t>
      </w:r>
      <w:proofErr w:type="spellEnd"/>
      <w:r w:rsidRPr="00ED22CE">
        <w:rPr>
          <w:color w:val="000000" w:themeColor="text1"/>
        </w:rPr>
        <w:t xml:space="preserve"> </w:t>
      </w:r>
      <w:proofErr w:type="spellStart"/>
      <w:r w:rsidRPr="00ED22CE">
        <w:rPr>
          <w:color w:val="000000" w:themeColor="text1"/>
        </w:rPr>
        <w:t>Transfer</w:t>
      </w:r>
      <w:proofErr w:type="spellEnd"/>
      <w:r w:rsidRPr="00ED22CE">
        <w:rPr>
          <w:color w:val="000000" w:themeColor="text1"/>
        </w:rPr>
        <w:t xml:space="preserve"> </w:t>
      </w:r>
      <w:proofErr w:type="spellStart"/>
      <w:r w:rsidRPr="00ED22CE">
        <w:rPr>
          <w:color w:val="000000" w:themeColor="text1"/>
        </w:rPr>
        <w:t>Protocol</w:t>
      </w:r>
      <w:proofErr w:type="spellEnd"/>
      <w:r w:rsidRPr="00ED22CE">
        <w:rPr>
          <w:color w:val="000000" w:themeColor="text1"/>
        </w:rPr>
        <w:t>);</w:t>
      </w:r>
    </w:p>
    <w:p w14:paraId="314910A5"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Banco de dados para armazenamento das informações;</w:t>
      </w:r>
    </w:p>
    <w:p w14:paraId="5B1059AA"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Rotinas de backup para armazenamento dos dados salvos ao menos uma vez ao dia;</w:t>
      </w:r>
    </w:p>
    <w:p w14:paraId="1D4CB2CA"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ser desenvolvido em linguagem de programação compatível com ambiente web, permitindo a interação com o usuário pelos principais browsers em suas versões mais atuais: Chrome, Firefox e Microsoft Edge; incluindo os dispositivos móveis (smartphones, tablets, etc.);</w:t>
      </w:r>
    </w:p>
    <w:p w14:paraId="2273B5AB"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ter um layout responsivo, ou seja, deve se ajustar ao tamanho da tela em que está sendo exibido. Através de um navegador web (Chrome, Firefox, Microsoft Edge, etc.) deve ser possível realizar todas as ações e utilizar todas as funcionalidades que o sistema oferece;</w:t>
      </w:r>
    </w:p>
    <w:p w14:paraId="4C0D2322"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possuir interface web para que seja possível realizar todas as ações necessárias para a administração do sistema, incluindo a definição de parâmetros, criação e gerenciamento de usuários;</w:t>
      </w:r>
    </w:p>
    <w:p w14:paraId="2F09AA2A"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ser de fácil utilização, oferecendo uma interface gráfica amigável, não deixando dúvidas quanto às suas funcionalidades;</w:t>
      </w:r>
    </w:p>
    <w:p w14:paraId="20D1ECCB"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lastRenderedPageBreak/>
        <w:t>Deve ser possível customizar a logo marca e dados gerais da CONTRATANTE, para que esses sejam utilizados em cabeçalhos de relatórios;</w:t>
      </w:r>
    </w:p>
    <w:p w14:paraId="3075F1ED"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realizar o registro e disponibilizar para consulta em tela através da plataforma o registro de log de todas as ações (inserção, modificação e exclusão de dados) realizadas com informações do usuário que realizou a ação com data e hora;</w:t>
      </w:r>
    </w:p>
    <w:p w14:paraId="37CEE432"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entrada na plataforma pelos usuários da administração da CONTRATANTE deve ser controlada, exigindo que o usuário apresente suas credenciais para obter acesso. Para este fim, deve possuir como forma de autenticação: usuário e senha individual;</w:t>
      </w:r>
    </w:p>
    <w:p w14:paraId="17151680"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possuir uma tela inicial na plataforma web fornecendo uma espécie de “dashboard”, com as principais informações relevantes da ferramenta;</w:t>
      </w:r>
    </w:p>
    <w:p w14:paraId="1F0CF927" w14:textId="77777777" w:rsidR="005609C1" w:rsidRPr="00ED22CE" w:rsidRDefault="005609C1" w:rsidP="00ED22CE">
      <w:pPr>
        <w:pStyle w:val="Nivel2"/>
        <w:numPr>
          <w:ilvl w:val="0"/>
          <w:numId w:val="0"/>
        </w:numPr>
        <w:spacing w:before="0" w:after="0" w:line="360" w:lineRule="auto"/>
        <w:rPr>
          <w:b/>
          <w:bCs/>
          <w:color w:val="000000" w:themeColor="text1"/>
        </w:rPr>
      </w:pPr>
      <w:r w:rsidRPr="00ED22CE">
        <w:rPr>
          <w:b/>
          <w:bCs/>
          <w:color w:val="000000" w:themeColor="text1"/>
        </w:rPr>
        <w:t>Requisitos de cadastros</w:t>
      </w:r>
    </w:p>
    <w:p w14:paraId="4FBF200A"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Permitir inclusão/edição/consulta/exclusão de assuntos;</w:t>
      </w:r>
    </w:p>
    <w:p w14:paraId="723CF56C"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Permitir inclusão/edição/consulta/exclusão de bairros;</w:t>
      </w:r>
    </w:p>
    <w:p w14:paraId="27A02F9D"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Permitir inclusão/edição/consulta/exclusão de categorias de mapeamento;</w:t>
      </w:r>
    </w:p>
    <w:p w14:paraId="474F6BC8"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 xml:space="preserve"> Permitir inclusão/edição/consulta/exclusão de fornecedores;</w:t>
      </w:r>
    </w:p>
    <w:p w14:paraId="4CE6B803"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Permitir inclusão/edição/consulta/exclusão de coletores de dados;</w:t>
      </w:r>
    </w:p>
    <w:p w14:paraId="4A2E3B8F"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Permitir inclusão/edição/consulta/exclusão de pessoas;</w:t>
      </w:r>
    </w:p>
    <w:p w14:paraId="6AAFA913"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Permitir inclusão/edição/consulta/exclusão de produtos;</w:t>
      </w:r>
    </w:p>
    <w:p w14:paraId="6FF62CB8"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Permitir inclusão/edição/consulta/exclusão de segmentos;</w:t>
      </w:r>
    </w:p>
    <w:p w14:paraId="521E817C"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Permitir inclusão/edição/consulta/exclusão de serviços;</w:t>
      </w:r>
    </w:p>
    <w:p w14:paraId="775A4896"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Permitir inclusão/edição/consulta/exclusão de setores;</w:t>
      </w:r>
    </w:p>
    <w:p w14:paraId="5D9F9AD3"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Permitir inclusão/edição/consulta/exclusão de veículos permitindo selecionar a qual setor o mesmo pertence;</w:t>
      </w:r>
    </w:p>
    <w:p w14:paraId="4F038610"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Permitir inclusão/edição/consulta/exclusão de usuários.</w:t>
      </w:r>
    </w:p>
    <w:p w14:paraId="553B05DA" w14:textId="77777777" w:rsidR="005609C1" w:rsidRPr="00ED22CE" w:rsidRDefault="005609C1" w:rsidP="00ED22CE">
      <w:pPr>
        <w:pStyle w:val="Nivel2"/>
        <w:numPr>
          <w:ilvl w:val="0"/>
          <w:numId w:val="0"/>
        </w:numPr>
        <w:spacing w:before="0" w:after="0" w:line="360" w:lineRule="auto"/>
        <w:rPr>
          <w:b/>
          <w:bCs/>
          <w:color w:val="000000" w:themeColor="text1"/>
        </w:rPr>
      </w:pPr>
      <w:r w:rsidRPr="00ED22CE">
        <w:rPr>
          <w:b/>
          <w:bCs/>
          <w:color w:val="000000" w:themeColor="text1"/>
        </w:rPr>
        <w:t>Requisito de módulo de diário de bordo</w:t>
      </w:r>
    </w:p>
    <w:p w14:paraId="545C6791"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Dever permitir inclusão/edição/consulta/exclusão de bairros;</w:t>
      </w:r>
    </w:p>
    <w:p w14:paraId="77FE0AAD"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Dever permitir inclusão/edição/consulta/exclusão de destinos;</w:t>
      </w:r>
    </w:p>
    <w:p w14:paraId="67EC895A"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Dever permitir inclusão/edição/consulta/exclusão de coletores de dados;</w:t>
      </w:r>
    </w:p>
    <w:p w14:paraId="785E414C"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Dever permitir inclusão/edição/consulta/exclusão de pessoas;</w:t>
      </w:r>
    </w:p>
    <w:p w14:paraId="52FBE743"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Dever permitir inclusão/edição/consulta/exclusão de fornecedores;</w:t>
      </w:r>
    </w:p>
    <w:p w14:paraId="24E3C97C"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Dever permitir inclusão/edição/consulta/exclusão de setores;</w:t>
      </w:r>
    </w:p>
    <w:p w14:paraId="51B57336"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Dever permitir inclusão/edição/consulta/exclusão de veículos permitindo selecionar a qual setor o mesmo pertence;</w:t>
      </w:r>
    </w:p>
    <w:p w14:paraId="3911BE4D"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Dever permitir inclusão/edição/consulta/exclusão de usuários;</w:t>
      </w:r>
    </w:p>
    <w:p w14:paraId="78BE6816"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Dever permitir inclusão/edição/consulta/exclusão de motoristas permitindo informar quais veículos o mesmo terá acesso;</w:t>
      </w:r>
    </w:p>
    <w:p w14:paraId="3BAC0536"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Dever permitir inclusão/edição/consulta/exclusão de abastecimentos por veículo permitindo o controle do consumo de combustível e permitindo que o gestor identifique possíveis desperdícios ou desvios de combustível;</w:t>
      </w:r>
    </w:p>
    <w:p w14:paraId="5150ADC6"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lastRenderedPageBreak/>
        <w:t>Dever permitir inclusão/edição/consulta/exclusão de diário de bordo por veículo permitindo o registro de todos os horários relacionados à viagem, incluindo horários de saída, chegada, quilometragem ou odômetro inicial e final, destino, motorista, entre outros, garantindo a precisão do diário de bordo;</w:t>
      </w:r>
    </w:p>
    <w:p w14:paraId="1F2777DF"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permitir enviar alertas para os motoristas lembrando-os de preencher corretamente o diário de bordo, garantindo que todas as informações necessárias sejam registradas caso o mesmo não venha informando os dados corretamente através da plataforma mobile;</w:t>
      </w:r>
    </w:p>
    <w:p w14:paraId="482E71EA"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permitir que o gestor possa consultar e visualizar em tempo real onde cada veículo está em determinado momento;</w:t>
      </w:r>
    </w:p>
    <w:p w14:paraId="38D4F7EC"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permitir que o gestor possa monitorar a velocidade dos veículos, permitindo verificar se os motoristas estão cumprindo os limites de velocidade;</w:t>
      </w:r>
    </w:p>
    <w:p w14:paraId="5D37F160"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permitir emissão de relatórios em formato PDF com base nos lançamentos de abastecimentos;</w:t>
      </w:r>
    </w:p>
    <w:p w14:paraId="4633C525"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permitir emissão de relatórios em formato PDF com base nos lançamentos de diário de bordo;</w:t>
      </w:r>
    </w:p>
    <w:p w14:paraId="4B1EEB0A"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permitir emissão de relatórios em formato PDF com base nas rotas coletas pela plataforma IOT;</w:t>
      </w:r>
    </w:p>
    <w:p w14:paraId="7C2BCD39"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permitir visualizar gráficos de abastecimentos com renderização em formato de barras;</w:t>
      </w:r>
    </w:p>
    <w:p w14:paraId="376D07CE"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permitir visualizar gráficos de abastecimentos com renderização em formato de pizza;</w:t>
      </w:r>
    </w:p>
    <w:p w14:paraId="6CD14CAA"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permitir visualizar gráficos de diário de bordo com renderização em formato de barras;</w:t>
      </w:r>
    </w:p>
    <w:p w14:paraId="34770600"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permitir visualizar gráficos de diário de bordo com renderização em formato de pizza.</w:t>
      </w:r>
    </w:p>
    <w:p w14:paraId="552E0BBC" w14:textId="77777777" w:rsidR="005609C1" w:rsidRPr="00ED22CE" w:rsidRDefault="005609C1" w:rsidP="00ED22CE">
      <w:pPr>
        <w:pStyle w:val="Nivel2"/>
        <w:numPr>
          <w:ilvl w:val="0"/>
          <w:numId w:val="0"/>
        </w:numPr>
        <w:spacing w:before="0" w:after="0" w:line="360" w:lineRule="auto"/>
        <w:rPr>
          <w:color w:val="000000" w:themeColor="text1"/>
        </w:rPr>
      </w:pPr>
      <w:r w:rsidRPr="00ED22CE">
        <w:rPr>
          <w:b/>
          <w:bCs/>
          <w:color w:val="000000" w:themeColor="text1"/>
        </w:rPr>
        <w:t>Modulo mobile</w:t>
      </w:r>
    </w:p>
    <w:p w14:paraId="62850E0D"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 xml:space="preserve">A plataforma deverá ser baixada em sua respectiva loja de aplicativos: </w:t>
      </w:r>
      <w:proofErr w:type="spellStart"/>
      <w:r w:rsidRPr="00ED22CE">
        <w:rPr>
          <w:color w:val="000000" w:themeColor="text1"/>
        </w:rPr>
        <w:t>AppleStore</w:t>
      </w:r>
      <w:proofErr w:type="spellEnd"/>
      <w:r w:rsidRPr="00ED22CE">
        <w:rPr>
          <w:color w:val="000000" w:themeColor="text1"/>
        </w:rPr>
        <w:t xml:space="preserve"> e </w:t>
      </w:r>
      <w:proofErr w:type="spellStart"/>
      <w:r w:rsidRPr="00ED22CE">
        <w:rPr>
          <w:color w:val="000000" w:themeColor="text1"/>
        </w:rPr>
        <w:t>GooglePlay</w:t>
      </w:r>
      <w:proofErr w:type="spellEnd"/>
      <w:r w:rsidRPr="00ED22CE">
        <w:rPr>
          <w:color w:val="000000" w:themeColor="text1"/>
        </w:rPr>
        <w:t>;</w:t>
      </w:r>
    </w:p>
    <w:p w14:paraId="2578F200"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Disponibilizar a plataforma para acesso público onde motoristas possam realizar seu cadastro;</w:t>
      </w:r>
    </w:p>
    <w:p w14:paraId="2BE8A558"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permitir que o motorista possa redefinir sua senha;</w:t>
      </w:r>
    </w:p>
    <w:p w14:paraId="171BF56A"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permitir que o motorista visualize todos os veículos que lhe foi concebido acesso;</w:t>
      </w:r>
    </w:p>
    <w:p w14:paraId="26A2B22F"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permitir a integração automática das informações registradas no diário de bordo mobile evitando a necessidade de digitação manual na plataforma web;</w:t>
      </w:r>
    </w:p>
    <w:p w14:paraId="4A9A8446"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permitir que o motorista faça o registro da sua viagem informando o veículo, data e hora de saída, data e hora de chegada, quilometragem ou odômetro inicial e final, destino e possibilidade de informar observações adicionais;</w:t>
      </w:r>
    </w:p>
    <w:p w14:paraId="24D14B0C"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permitir que o motorista faça o registro de abastecimento do veículo informando o veículo, a data e hora, quilometragem ou odômetro atual, o combustível abastecido, a quantidade de litros e fornecedor;</w:t>
      </w:r>
    </w:p>
    <w:p w14:paraId="0C38C821"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Deve permitir que ainda no ato de lançamento do abastecimento via plataforma mobile, o motorista envie a foto do ticket (nota fiscal) do abastecimento e a foto do odômetro do veículo.</w:t>
      </w:r>
    </w:p>
    <w:p w14:paraId="79625960" w14:textId="77777777" w:rsidR="005609C1" w:rsidRPr="00ED22CE" w:rsidRDefault="005609C1" w:rsidP="00ED22CE">
      <w:pPr>
        <w:pStyle w:val="Nivel2"/>
        <w:numPr>
          <w:ilvl w:val="0"/>
          <w:numId w:val="0"/>
        </w:numPr>
        <w:spacing w:before="0" w:after="0" w:line="360" w:lineRule="auto"/>
        <w:rPr>
          <w:b/>
          <w:bCs/>
          <w:color w:val="000000" w:themeColor="text1"/>
        </w:rPr>
      </w:pPr>
      <w:r w:rsidRPr="00ED22CE">
        <w:rPr>
          <w:b/>
          <w:bCs/>
          <w:color w:val="000000" w:themeColor="text1"/>
        </w:rPr>
        <w:t>Modulo IOT</w:t>
      </w:r>
    </w:p>
    <w:p w14:paraId="4D0BAB57"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 xml:space="preserve">Cada dispositivo deve ser composto por, no mínimo 01 (um) microprocessador de dados de, ao menos, 32 bits e 126 MHz; 01 (um) receptor de sinal GPS (Global Position System) de alta sensibilidade; 01 (um) receptor 4G; 01 (um) identificador de condutor via </w:t>
      </w:r>
      <w:proofErr w:type="spellStart"/>
      <w:r w:rsidRPr="00ED22CE">
        <w:rPr>
          <w:color w:val="000000" w:themeColor="text1"/>
        </w:rPr>
        <w:t>tag</w:t>
      </w:r>
      <w:proofErr w:type="spellEnd"/>
      <w:r w:rsidRPr="00ED22CE">
        <w:rPr>
          <w:color w:val="000000" w:themeColor="text1"/>
        </w:rPr>
        <w:t xml:space="preserve"> </w:t>
      </w:r>
      <w:proofErr w:type="spellStart"/>
      <w:r w:rsidRPr="00ED22CE">
        <w:rPr>
          <w:color w:val="000000" w:themeColor="text1"/>
        </w:rPr>
        <w:t>rfid</w:t>
      </w:r>
      <w:proofErr w:type="spellEnd"/>
      <w:r w:rsidRPr="00ED22CE">
        <w:rPr>
          <w:color w:val="000000" w:themeColor="text1"/>
        </w:rPr>
        <w:t>; 01 (um) sensor de ignição; 01 (uma) bateria interna com autonomia mínima de 72 (setenta e duas) horas;</w:t>
      </w:r>
    </w:p>
    <w:p w14:paraId="53B8FEFF"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dispositivo deve ser aprovado/homologado pela ANATEL;</w:t>
      </w:r>
    </w:p>
    <w:p w14:paraId="7B1B6708"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lastRenderedPageBreak/>
        <w:t>O dispositivo deve permitir fazer a configuração através de SMS ou cabo USB conectado à um computador;</w:t>
      </w:r>
    </w:p>
    <w:p w14:paraId="654C9B69"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dispositivo deve permitir fazer a configuração de IP ou URL do servidor de destino para envio de informações;</w:t>
      </w:r>
    </w:p>
    <w:p w14:paraId="46F2EE93"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dispositivo deve permitir fazer a leitura de todas as informações de localização, movimentação, hora, direção e velocidade do veículo em tempo real;</w:t>
      </w:r>
    </w:p>
    <w:p w14:paraId="70B758AA"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dispositivo deve permitir fazer a leitura da situação de ignição do veículo (desligada/ligada);</w:t>
      </w:r>
    </w:p>
    <w:p w14:paraId="44D154BD"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dispositivo deve permitir fazer a leitura de posicionamento, no máximo, a cada 30 (trinta) segundos quando a ignição estiver ligada e a cada 15 (quinze) minutos quando a ignição estiver desligada;</w:t>
      </w:r>
    </w:p>
    <w:p w14:paraId="2DACAE8D"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Cada dispositivo e componente deverá ser instalado em total conformidade com as especificações técnicas deste Termo de Referência e apresentar-se em perfeitas condições de uso;</w:t>
      </w:r>
    </w:p>
    <w:p w14:paraId="54B13389"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Contratada deverá fornecer mão de obra especializada para a instalação dos equipamentos, sem custos à Contratante;</w:t>
      </w:r>
    </w:p>
    <w:p w14:paraId="2D12E038"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Caso algum dispositivo venha a sofrer danos em decorrência de sinistro, falha técnica ou defeito do próprio equipamento, a manutenção deverá ser realizada por técnicos pertencentes à rede autorizada da Contratada, sem custos adicionais à Contratante;</w:t>
      </w:r>
    </w:p>
    <w:p w14:paraId="483088D4"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Caso algum veículo com o dispositivo instalado sofrerem algum tipo de sinistro e/ou reparo que possa interferir no perfeito funcionamento da solução multiplataforma, a Contratada deverá realizar vistoria do equipamento, após solicitação expressa da Contratante;</w:t>
      </w:r>
    </w:p>
    <w:p w14:paraId="08FE079C"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Caso ocorra a necessidade de reinstalação do dispositivo, ou seja, desinstalação do equipamento e reinstalação em outro veículo, o serviço deverá ser realizado por técnicos pertencentes à rede autorizada da Contratada, sem custos adicionais à Contratante;</w:t>
      </w:r>
    </w:p>
    <w:p w14:paraId="14768FF1"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Não será pago, pelo Contratante, nenhuma outra taxa ou custo adicional referente aos serviços, tampouco despesas com deslocamento, alimentação e estadia de pessoal técnico;</w:t>
      </w:r>
    </w:p>
    <w:p w14:paraId="237CC0BB"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retirada dos dispositivos após eventual rescisão ou término do contrato será de responsabilidade da Contratada, sem quaisquer ônus para o Contratante.</w:t>
      </w:r>
    </w:p>
    <w:p w14:paraId="03FA97E9" w14:textId="77777777" w:rsidR="005609C1" w:rsidRPr="00ED22CE" w:rsidRDefault="005609C1" w:rsidP="00ED22CE">
      <w:pPr>
        <w:pStyle w:val="Nivel2"/>
        <w:numPr>
          <w:ilvl w:val="0"/>
          <w:numId w:val="0"/>
        </w:numPr>
        <w:spacing w:before="0" w:after="0" w:line="360" w:lineRule="auto"/>
        <w:rPr>
          <w:b/>
          <w:bCs/>
          <w:color w:val="000000" w:themeColor="text1"/>
        </w:rPr>
      </w:pPr>
      <w:r w:rsidRPr="00ED22CE">
        <w:rPr>
          <w:b/>
          <w:bCs/>
          <w:color w:val="000000" w:themeColor="text1"/>
        </w:rPr>
        <w:t>Prazo da licença de uso – execução</w:t>
      </w:r>
    </w:p>
    <w:p w14:paraId="3FA26E2E"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locação do Sistema se dará pelo prazo de 12 meses, devendo ser garantida a ampla e irrestrita utilização de forma contínua e ininterrupta, a todo tempo, de todos os módulos do SISTEMA, obedecido o cronograma de implantação;</w:t>
      </w:r>
    </w:p>
    <w:p w14:paraId="5569BED0"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Os serviços de implantação do sistema deverão contemplar instalação, configuração e treinamento;</w:t>
      </w:r>
    </w:p>
    <w:p w14:paraId="54CA252D"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Estes serviços deverão ser realizados conforme demanda das Secretarias proponentes.</w:t>
      </w:r>
    </w:p>
    <w:p w14:paraId="6A011399" w14:textId="77777777" w:rsidR="005609C1" w:rsidRPr="00ED22CE" w:rsidRDefault="005609C1" w:rsidP="00ED22CE">
      <w:pPr>
        <w:pStyle w:val="Nivel2"/>
        <w:numPr>
          <w:ilvl w:val="0"/>
          <w:numId w:val="0"/>
        </w:numPr>
        <w:spacing w:before="0" w:after="0" w:line="360" w:lineRule="auto"/>
        <w:rPr>
          <w:b/>
          <w:bCs/>
          <w:color w:val="000000" w:themeColor="text1"/>
        </w:rPr>
      </w:pPr>
      <w:r w:rsidRPr="00ED22CE">
        <w:rPr>
          <w:b/>
          <w:bCs/>
          <w:color w:val="000000" w:themeColor="text1"/>
        </w:rPr>
        <w:t>Locação de licença de direito de uso sistema informatizado</w:t>
      </w:r>
    </w:p>
    <w:p w14:paraId="4659D622"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locação da Licença de Direito de Uso do Sistema, compreende o uso sem restrição das funcionalidades, e de todos os módulos sem limitação do número de usuários;</w:t>
      </w:r>
    </w:p>
    <w:p w14:paraId="7F78B25C"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 xml:space="preserve">Nas hipóteses de término da vigência do contrato ou sua rescisão por qualquer motivo, os módulos do SISTEMA ficarão disponíveis em modo consulta por prazo indeterminado e a Contratada fica obrigada a fornecer os dados em formato .XML ou .TXT salvo em mídia do tipo CD-ROM ou </w:t>
      </w:r>
      <w:proofErr w:type="spellStart"/>
      <w:r w:rsidRPr="00ED22CE">
        <w:rPr>
          <w:color w:val="000000" w:themeColor="text1"/>
        </w:rPr>
        <w:t>pendrive</w:t>
      </w:r>
      <w:proofErr w:type="spellEnd"/>
      <w:r w:rsidRPr="00ED22CE">
        <w:rPr>
          <w:color w:val="000000" w:themeColor="text1"/>
        </w:rPr>
        <w:t xml:space="preserve"> em no máximo três dias.</w:t>
      </w:r>
    </w:p>
    <w:p w14:paraId="545F75B9" w14:textId="77777777" w:rsidR="005609C1" w:rsidRPr="00ED22CE" w:rsidRDefault="005609C1" w:rsidP="00ED22CE">
      <w:pPr>
        <w:pStyle w:val="Nivel2"/>
        <w:numPr>
          <w:ilvl w:val="0"/>
          <w:numId w:val="0"/>
        </w:numPr>
        <w:spacing w:before="0" w:after="0" w:line="360" w:lineRule="auto"/>
        <w:rPr>
          <w:b/>
          <w:bCs/>
          <w:color w:val="000000" w:themeColor="text1"/>
        </w:rPr>
      </w:pPr>
      <w:r w:rsidRPr="00ED22CE">
        <w:rPr>
          <w:b/>
          <w:bCs/>
          <w:color w:val="000000" w:themeColor="text1"/>
        </w:rPr>
        <w:t>Serviços técnicos, instalação, configuração e parametrização do sistema informatizado</w:t>
      </w:r>
    </w:p>
    <w:p w14:paraId="6D340F40"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lastRenderedPageBreak/>
        <w:t>A implantação compreende em configurar o acesso do SISTEMA em todos os computadores das Secretarias citadas na formalização de demanda;</w:t>
      </w:r>
    </w:p>
    <w:p w14:paraId="0139EA50"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configuração e parametrização visam à carga de todos os parâmetros inerentes aos processos em uso pelas Secretarias Municipais.</w:t>
      </w:r>
    </w:p>
    <w:p w14:paraId="25DEAD72" w14:textId="77777777" w:rsidR="005609C1" w:rsidRPr="00ED22CE" w:rsidRDefault="005609C1" w:rsidP="00ED22CE">
      <w:pPr>
        <w:pStyle w:val="Nivel2"/>
        <w:numPr>
          <w:ilvl w:val="0"/>
          <w:numId w:val="0"/>
        </w:numPr>
        <w:spacing w:before="0" w:after="0" w:line="360" w:lineRule="auto"/>
        <w:rPr>
          <w:b/>
          <w:bCs/>
          <w:color w:val="000000" w:themeColor="text1"/>
        </w:rPr>
      </w:pPr>
      <w:r w:rsidRPr="00ED22CE">
        <w:rPr>
          <w:b/>
          <w:bCs/>
          <w:color w:val="000000" w:themeColor="text1"/>
        </w:rPr>
        <w:t>Capacitação inicial</w:t>
      </w:r>
    </w:p>
    <w:p w14:paraId="6AB0B299"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Compreende a realização de capacitação de toda a equipe de usuários responsáveis pela operacionalização de todos os módulos adquiridos;</w:t>
      </w:r>
    </w:p>
    <w:p w14:paraId="17C0882A"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Ao final da capacitação inicial, os servidores das Secretarias, envolvidos no projeto, deverão ter pleno domínio da tecnologia adotada para a solução, estando aptos a executar atividades como: operação, validação, testes, controle de qualidade, entre outros.</w:t>
      </w:r>
    </w:p>
    <w:p w14:paraId="503476B1" w14:textId="77777777" w:rsidR="005609C1" w:rsidRPr="00ED22CE" w:rsidRDefault="005609C1" w:rsidP="00ED22CE">
      <w:pPr>
        <w:pStyle w:val="Nivel2"/>
        <w:numPr>
          <w:ilvl w:val="0"/>
          <w:numId w:val="0"/>
        </w:numPr>
        <w:spacing w:before="0" w:after="0" w:line="360" w:lineRule="auto"/>
        <w:rPr>
          <w:b/>
          <w:bCs/>
          <w:color w:val="000000" w:themeColor="text1"/>
        </w:rPr>
      </w:pPr>
      <w:r w:rsidRPr="00ED22CE">
        <w:rPr>
          <w:b/>
          <w:bCs/>
          <w:color w:val="000000" w:themeColor="text1"/>
        </w:rPr>
        <w:t>Aspectos gerais da capacitação</w:t>
      </w:r>
    </w:p>
    <w:p w14:paraId="07BA506D"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NÍVEL DE TREINAMENTO: Os treinamentos poderão ocorrer em três níveis para cada um dos módulos: básico, avançado e técnico;</w:t>
      </w:r>
    </w:p>
    <w:p w14:paraId="11AC1D33"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Treinamento Básico: Treinamento básico visa à operação e será disponibilizado a todos os usuários de cada módulo;</w:t>
      </w:r>
    </w:p>
    <w:p w14:paraId="12E8D877"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Treinamento Avançado: Treinamento avançado terá alcance para o gestor responsável da área atendida pelo SISTEMA INFORMATIZADO. Deverá possibilitar a realização de todas as configurações e parametrizações de cada módulo;</w:t>
      </w:r>
    </w:p>
    <w:p w14:paraId="09C503C8"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Treinamento Técnico: O treinamento técnico será voltado à equipe de Tecnologia da Informação da Secretaria requisitante.</w:t>
      </w:r>
    </w:p>
    <w:p w14:paraId="662ECC1F" w14:textId="77777777" w:rsidR="005609C1" w:rsidRPr="00ED22CE" w:rsidRDefault="005609C1" w:rsidP="00ED22CE">
      <w:pPr>
        <w:pStyle w:val="Nivel2"/>
        <w:numPr>
          <w:ilvl w:val="0"/>
          <w:numId w:val="0"/>
        </w:numPr>
        <w:spacing w:before="0" w:after="0" w:line="360" w:lineRule="auto"/>
        <w:rPr>
          <w:b/>
          <w:bCs/>
          <w:color w:val="000000" w:themeColor="text1"/>
        </w:rPr>
      </w:pPr>
      <w:r w:rsidRPr="00ED22CE">
        <w:rPr>
          <w:b/>
          <w:bCs/>
          <w:color w:val="000000" w:themeColor="text1"/>
        </w:rPr>
        <w:t>Local de treinamento</w:t>
      </w:r>
    </w:p>
    <w:p w14:paraId="2C59B181"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Os treinamentos deverão ser realizados nas dependências das instalações das Secretarias solicitantes, em ambiente próprio, com a infraestrutura necessária.</w:t>
      </w:r>
    </w:p>
    <w:p w14:paraId="07FB7F74" w14:textId="77777777" w:rsidR="005609C1" w:rsidRPr="00ED22CE" w:rsidRDefault="005609C1" w:rsidP="00ED22CE">
      <w:pPr>
        <w:pStyle w:val="Nivel2"/>
        <w:numPr>
          <w:ilvl w:val="0"/>
          <w:numId w:val="0"/>
        </w:numPr>
        <w:spacing w:before="0" w:after="0" w:line="360" w:lineRule="auto"/>
        <w:rPr>
          <w:b/>
          <w:bCs/>
          <w:color w:val="000000" w:themeColor="text1"/>
        </w:rPr>
      </w:pPr>
      <w:r w:rsidRPr="00ED22CE">
        <w:rPr>
          <w:b/>
          <w:bCs/>
          <w:color w:val="000000" w:themeColor="text1"/>
        </w:rPr>
        <w:t>Suporte técnico</w:t>
      </w:r>
    </w:p>
    <w:p w14:paraId="56553398" w14:textId="77777777" w:rsidR="005609C1" w:rsidRPr="00ED22CE" w:rsidRDefault="005609C1" w:rsidP="00ED22CE">
      <w:pPr>
        <w:pStyle w:val="Nivel2"/>
        <w:tabs>
          <w:tab w:val="left" w:pos="0"/>
        </w:tabs>
        <w:spacing w:before="0" w:after="0" w:line="360" w:lineRule="auto"/>
        <w:ind w:left="0" w:firstLine="0"/>
        <w:rPr>
          <w:color w:val="000000" w:themeColor="text1"/>
        </w:rPr>
      </w:pPr>
      <w:bookmarkStart w:id="80" w:name="_Hlk198622299"/>
      <w:r w:rsidRPr="00ED22CE">
        <w:rPr>
          <w:color w:val="000000" w:themeColor="text1"/>
        </w:rPr>
        <w:t>A Contratada deverá manter serviço de suporte técnico capacitado via telefone e chat on-line ilimitado emitindo protocolo de atendimento prestado em idioma português, disponível contato com os técnicos da sede da Contratada, em horário das 08h00min às 17h00min, de segunda a sexta-feira</w:t>
      </w:r>
      <w:bookmarkEnd w:id="80"/>
      <w:r w:rsidRPr="00ED22CE">
        <w:rPr>
          <w:color w:val="000000" w:themeColor="text1"/>
        </w:rPr>
        <w:t>;</w:t>
      </w:r>
    </w:p>
    <w:p w14:paraId="1DA93FBD" w14:textId="77777777" w:rsidR="005609C1" w:rsidRPr="00ED22CE" w:rsidRDefault="005609C1" w:rsidP="00ED22CE">
      <w:pPr>
        <w:pStyle w:val="Nivel2"/>
        <w:tabs>
          <w:tab w:val="left" w:pos="0"/>
        </w:tabs>
        <w:spacing w:before="0" w:after="0" w:line="360" w:lineRule="auto"/>
        <w:ind w:left="0" w:firstLine="0"/>
        <w:rPr>
          <w:color w:val="000000" w:themeColor="text1"/>
        </w:rPr>
      </w:pPr>
      <w:bookmarkStart w:id="81" w:name="_Hlk198622345"/>
      <w:r w:rsidRPr="00ED22CE">
        <w:rPr>
          <w:color w:val="000000" w:themeColor="text1"/>
        </w:rPr>
        <w:t>A Contratada deverá manter link de acesso de serviço de suporte técnico via chat on-line ilimitado emitindo protocolo de atendimento prestado, no site da contratada</w:t>
      </w:r>
      <w:bookmarkEnd w:id="81"/>
      <w:r w:rsidRPr="00ED22CE">
        <w:rPr>
          <w:color w:val="000000" w:themeColor="text1"/>
        </w:rPr>
        <w:t>;</w:t>
      </w:r>
    </w:p>
    <w:p w14:paraId="00FEF042" w14:textId="77777777" w:rsidR="005609C1" w:rsidRPr="00ED22CE" w:rsidRDefault="005609C1" w:rsidP="00ED22CE">
      <w:pPr>
        <w:pStyle w:val="Nivel2"/>
        <w:tabs>
          <w:tab w:val="left" w:pos="0"/>
        </w:tabs>
        <w:spacing w:before="0" w:after="0" w:line="360" w:lineRule="auto"/>
        <w:ind w:left="0" w:firstLine="0"/>
        <w:rPr>
          <w:color w:val="000000" w:themeColor="text1"/>
        </w:rPr>
      </w:pPr>
      <w:bookmarkStart w:id="82" w:name="_Hlk198622369"/>
      <w:r w:rsidRPr="00ED22CE">
        <w:rPr>
          <w:color w:val="000000" w:themeColor="text1"/>
        </w:rPr>
        <w:t>Para chamados solicitados no canal online, a vencedora deverá cumprir prazos para solução dos problemas, não podendo se estender para mais de 7 (sete) dias consecutivos, exceto em casos e/ou situações que demandem suporte de outros setores (</w:t>
      </w:r>
      <w:proofErr w:type="spellStart"/>
      <w:r w:rsidRPr="00ED22CE">
        <w:rPr>
          <w:color w:val="000000" w:themeColor="text1"/>
        </w:rPr>
        <w:t>ex</w:t>
      </w:r>
      <w:proofErr w:type="spellEnd"/>
      <w:r w:rsidRPr="00ED22CE">
        <w:rPr>
          <w:color w:val="000000" w:themeColor="text1"/>
        </w:rPr>
        <w:t>: implantação de novas funcionalidades específicas para o município)</w:t>
      </w:r>
      <w:bookmarkEnd w:id="82"/>
      <w:r w:rsidRPr="00ED22CE">
        <w:rPr>
          <w:color w:val="000000" w:themeColor="text1"/>
        </w:rPr>
        <w:t>;</w:t>
      </w:r>
    </w:p>
    <w:p w14:paraId="4F53C91A" w14:textId="77777777" w:rsidR="005609C1" w:rsidRPr="00ED22CE" w:rsidRDefault="005609C1" w:rsidP="00ED22CE">
      <w:pPr>
        <w:pStyle w:val="Nivel2"/>
        <w:tabs>
          <w:tab w:val="left" w:pos="0"/>
        </w:tabs>
        <w:spacing w:before="0" w:after="0" w:line="360" w:lineRule="auto"/>
        <w:ind w:left="0" w:firstLine="0"/>
        <w:rPr>
          <w:color w:val="000000" w:themeColor="text1"/>
        </w:rPr>
      </w:pPr>
      <w:bookmarkStart w:id="83" w:name="_Hlk198624507"/>
      <w:bookmarkStart w:id="84" w:name="_Hlk198622383"/>
      <w:r w:rsidRPr="00ED22CE">
        <w:rPr>
          <w:color w:val="000000" w:themeColor="text1"/>
        </w:rPr>
        <w:t>A vencedora</w:t>
      </w:r>
      <w:bookmarkEnd w:id="83"/>
      <w:r w:rsidRPr="00ED22CE">
        <w:rPr>
          <w:color w:val="000000" w:themeColor="text1"/>
        </w:rPr>
        <w:t xml:space="preserve"> deverá possuir técnicos especialistas no MÓDULO/SISTEMA locado, para que possam atender o município e sanar dúvidas de forma rápida e eficaz</w:t>
      </w:r>
      <w:bookmarkEnd w:id="84"/>
      <w:r w:rsidRPr="00ED22CE">
        <w:rPr>
          <w:color w:val="000000" w:themeColor="text1"/>
        </w:rPr>
        <w:t>;</w:t>
      </w:r>
    </w:p>
    <w:p w14:paraId="5C56BBF8" w14:textId="77777777" w:rsidR="005609C1" w:rsidRPr="00ED22CE" w:rsidRDefault="005609C1" w:rsidP="00ED22CE">
      <w:pPr>
        <w:pStyle w:val="Nivel2"/>
        <w:tabs>
          <w:tab w:val="left" w:pos="0"/>
        </w:tabs>
        <w:spacing w:before="0" w:after="0" w:line="360" w:lineRule="auto"/>
        <w:ind w:left="0" w:firstLine="0"/>
        <w:rPr>
          <w:color w:val="000000" w:themeColor="text1"/>
        </w:rPr>
      </w:pPr>
      <w:bookmarkStart w:id="85" w:name="_Hlk198622414"/>
      <w:r w:rsidRPr="00ED22CE">
        <w:rPr>
          <w:color w:val="000000" w:themeColor="text1"/>
        </w:rPr>
        <w:t>Nas visitas rotineiras ao município, a proponente vencedora deverá enviar profissionais que dominem todos os setores existentes no módulo/sistema locado. Caso alguma situação não seja resolvida, a vencedora deverá em até 05 (cinco) dias consecutivos revolver o caso, repassando informações por meio do canal online ou telefone.</w:t>
      </w:r>
      <w:bookmarkEnd w:id="85"/>
    </w:p>
    <w:p w14:paraId="0675F004" w14:textId="77777777" w:rsidR="005609C1" w:rsidRPr="00ED22CE" w:rsidRDefault="005609C1" w:rsidP="00ED22CE">
      <w:pPr>
        <w:pStyle w:val="Nivel2"/>
        <w:numPr>
          <w:ilvl w:val="0"/>
          <w:numId w:val="0"/>
        </w:numPr>
        <w:spacing w:before="0" w:after="0" w:line="360" w:lineRule="auto"/>
        <w:rPr>
          <w:b/>
          <w:bCs/>
          <w:color w:val="000000" w:themeColor="text1"/>
        </w:rPr>
      </w:pPr>
      <w:r w:rsidRPr="00ED22CE">
        <w:rPr>
          <w:b/>
          <w:bCs/>
          <w:color w:val="000000" w:themeColor="text1"/>
        </w:rPr>
        <w:t>Manutenções</w:t>
      </w:r>
    </w:p>
    <w:p w14:paraId="75857189"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lastRenderedPageBreak/>
        <w:t>Compreende os serviços necessários para contratada manter o SISTEMA INFORMATIZADO locado sempre em perfeita operacionalização visando, garantir as características mínimas do sistema contratado;</w:t>
      </w:r>
    </w:p>
    <w:p w14:paraId="1B619BCB"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Contratada deverá possuir, em sua sede, equipe técnica alocada disponível desenvolvimento e aprimoramento dos softwares, de novas versões e adequações às Legislações Estadual e Federal;</w:t>
      </w:r>
    </w:p>
    <w:p w14:paraId="0AA27A83"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Atualização do SISTEMA INFORMATIZADO poderá ocorrer em três níveis: manutenção corretiva, manutenção preventiva e manutenção personalizada;</w:t>
      </w:r>
    </w:p>
    <w:p w14:paraId="1642BD2C"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Corpo técnico e os usuários, quando necessário, emitirão parecer a respeito do serviço realizado;</w:t>
      </w:r>
    </w:p>
    <w:p w14:paraId="196002B3"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Contratada deverá disponibilizar novas versões/atualizações para o SISTEMA INFORMATIZADO locado durante o prazo de contrato, sem ônus adicional;</w:t>
      </w:r>
    </w:p>
    <w:p w14:paraId="13544BF8"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Contratada deverá documentar previamente a coordenação da contratante sobre a atualização da nova versão para o SISTEMA INFORMATIZADO locado.</w:t>
      </w:r>
    </w:p>
    <w:p w14:paraId="23F332C0"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No caso de desconfigurações em massa na versão atualização do sistema, a contratada deverá encaminhar imediatamente a sede da CONTRATANTE um profissional para reorganizar as configurações sem custo adicional, cabendo a contratante notificar via oficio quando necessário;</w:t>
      </w:r>
    </w:p>
    <w:p w14:paraId="43EEB86E"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Para todo o atendimento de Suporte Técnico que não puder ser solucionado no momento, o técnico da Contratada deverá dar retorno no prazo máximo de 48 horas, para o usuário que solicitou o suporte, com a indicação da solução para o mesmo, ou fazendo o encaminhamento para uma das modalidades de Manutenção;</w:t>
      </w:r>
    </w:p>
    <w:p w14:paraId="38263525"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atendimento de Suporte Técnico deverá ser a todos os profissionais usuários do SISTEMA INFORMATIZADO locado.</w:t>
      </w:r>
    </w:p>
    <w:p w14:paraId="2CD19679" w14:textId="77777777" w:rsidR="005609C1" w:rsidRPr="00ED22CE" w:rsidRDefault="005609C1" w:rsidP="00ED22CE">
      <w:pPr>
        <w:pStyle w:val="Nivel2"/>
        <w:numPr>
          <w:ilvl w:val="0"/>
          <w:numId w:val="0"/>
        </w:numPr>
        <w:spacing w:before="0" w:after="0" w:line="360" w:lineRule="auto"/>
        <w:rPr>
          <w:b/>
          <w:bCs/>
          <w:color w:val="000000" w:themeColor="text1"/>
        </w:rPr>
      </w:pPr>
      <w:r w:rsidRPr="00ED22CE">
        <w:rPr>
          <w:b/>
          <w:bCs/>
          <w:color w:val="000000" w:themeColor="text1"/>
        </w:rPr>
        <w:t>Manuais</w:t>
      </w:r>
    </w:p>
    <w:p w14:paraId="7F86651D"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Todos os manuais relativos ao sistema aplicativo, objeto desta licitação deve estar no idioma português;</w:t>
      </w:r>
    </w:p>
    <w:p w14:paraId="61E1FC79"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única exceção aplicável diz respeito à documentação relativa aos produtos básicos, que poderão opcionalmente estar no idioma inglês, tais como: banco de dados, produtos de comunicação, etc. 5.18.3 O sistema oferecido deve toda documentação, escrita no idioma português, em papel ou mídia eletrônica, os quais deverão ser entregues no final da implantação de cada módulo/sistema.</w:t>
      </w:r>
    </w:p>
    <w:p w14:paraId="359FA060" w14:textId="77777777" w:rsidR="005609C1" w:rsidRPr="00ED22CE" w:rsidRDefault="005609C1" w:rsidP="00ED22CE">
      <w:pPr>
        <w:pStyle w:val="Nivel2"/>
        <w:numPr>
          <w:ilvl w:val="0"/>
          <w:numId w:val="0"/>
        </w:numPr>
        <w:spacing w:before="0" w:after="0" w:line="360" w:lineRule="auto"/>
        <w:rPr>
          <w:b/>
          <w:bCs/>
          <w:color w:val="000000" w:themeColor="text1"/>
        </w:rPr>
      </w:pPr>
      <w:r w:rsidRPr="00ED22CE">
        <w:rPr>
          <w:b/>
          <w:bCs/>
          <w:color w:val="000000" w:themeColor="text1"/>
        </w:rPr>
        <w:t>Backup</w:t>
      </w:r>
    </w:p>
    <w:p w14:paraId="47D8445D"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sistema deve possuir mecanismos que permitam a execução automática de cópias de segurança previamente agendadas;</w:t>
      </w:r>
    </w:p>
    <w:p w14:paraId="4EC3742F"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BACKUP é de responsabilidade da proponente vencedora, ficando em posse dela a cópia de segurança;</w:t>
      </w:r>
    </w:p>
    <w:p w14:paraId="3B4D0518"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cópia de segurança poderá ser solicitada pelo município em qualquer momento. Será necessário a empresa informar qual a forma de armazenamento das informações.</w:t>
      </w:r>
    </w:p>
    <w:p w14:paraId="14C93147" w14:textId="77777777" w:rsidR="005609C1" w:rsidRPr="00ED22CE" w:rsidRDefault="005609C1" w:rsidP="00ED22CE">
      <w:pPr>
        <w:pStyle w:val="Nivel2"/>
        <w:numPr>
          <w:ilvl w:val="0"/>
          <w:numId w:val="0"/>
        </w:numPr>
        <w:spacing w:before="0" w:after="0" w:line="360" w:lineRule="auto"/>
        <w:rPr>
          <w:b/>
          <w:bCs/>
          <w:color w:val="000000" w:themeColor="text1"/>
        </w:rPr>
      </w:pPr>
      <w:r w:rsidRPr="00ED22CE">
        <w:rPr>
          <w:b/>
          <w:bCs/>
          <w:color w:val="000000" w:themeColor="text1"/>
        </w:rPr>
        <w:t>Requisito de demonstração técnica do sistema</w:t>
      </w:r>
    </w:p>
    <w:p w14:paraId="0574362E"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licitante classificada provisoriamente em primeiro lugar, ainda antecedendo a adjudicação, deverá demonstrar as funcionalidades exigidas neste Termo de Referência na forma descrita nos itens seguintes:</w:t>
      </w:r>
    </w:p>
    <w:p w14:paraId="564F3DD4"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demonstração deverá ser realizada em até 05 (cinco) dias úteis após a realização do certame, conforme determinação do Agente de Contratações, registrada em ata. A homologação dos serviços fica condicionada à execução da demonstração técnica das funcionalidades do sistema para a Secretaria Municipal de Administração;</w:t>
      </w:r>
    </w:p>
    <w:p w14:paraId="3903D3EB"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lastRenderedPageBreak/>
        <w:t>A demonstração poderá ser concluída em 04 (quatro) horas, podendo ser remarcada nova data, a critério do Agente de Contratações, para continuidade dos trabalhos, salvo situações excepcionais devidamente justificadas;</w:t>
      </w:r>
    </w:p>
    <w:p w14:paraId="62E5B968"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demonstração deverá ser realizada em equipamentos e periféricos próprios da licitante;</w:t>
      </w:r>
    </w:p>
    <w:p w14:paraId="2206BF39"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demonstração técnica do Sistema será avaliada por Equipe Técnica, indicada pela Administração Municipal;</w:t>
      </w:r>
    </w:p>
    <w:p w14:paraId="77E2AB85"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Para a demonstração serão avaliadas as funcionalidades descritas no Anexo I – Descritivo do Sistema;</w:t>
      </w:r>
    </w:p>
    <w:p w14:paraId="4DDB07E6"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licitante deverá demonstrar o atendimento de 100% dos itens de cada módulo/sistema, o que não exime a mesma de atender à integralidade do Termo de Referência na implantação e durante toda a vigência do contrato;</w:t>
      </w:r>
    </w:p>
    <w:p w14:paraId="66CAE2B0"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licitante que não atingir o índice mínimo exigido de 100% será desclassificada, sendo convocada a próxima licitante conforme a classificação do certame;</w:t>
      </w:r>
    </w:p>
    <w:p w14:paraId="10675581"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As demais licitantes poderão ou não se fazer presentes na demonstração;</w:t>
      </w:r>
    </w:p>
    <w:p w14:paraId="6747E7FD"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As demais licitantes presentes somente poderão manifestar-se ao final da demonstração, para que o tempo de demonstração não seja prejudicado, devendo constar em ata todas as manifestações e respectivas respostas, sendo vedada qualquer manifestação durante as apresentações.</w:t>
      </w:r>
    </w:p>
    <w:p w14:paraId="4C9BC29B" w14:textId="77777777" w:rsidR="005609C1" w:rsidRPr="00ED22CE" w:rsidRDefault="005609C1" w:rsidP="00ED22CE">
      <w:pPr>
        <w:pStyle w:val="Nivel2"/>
        <w:numPr>
          <w:ilvl w:val="0"/>
          <w:numId w:val="0"/>
        </w:numPr>
        <w:spacing w:before="0" w:after="0" w:line="360" w:lineRule="auto"/>
        <w:rPr>
          <w:b/>
          <w:bCs/>
          <w:color w:val="000000" w:themeColor="text1"/>
        </w:rPr>
      </w:pPr>
      <w:r w:rsidRPr="00ED22CE">
        <w:rPr>
          <w:b/>
          <w:bCs/>
          <w:color w:val="000000" w:themeColor="text1"/>
        </w:rPr>
        <w:t>Treinamento</w:t>
      </w:r>
    </w:p>
    <w:p w14:paraId="0E858B27"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empresa fornecerá um treinamento presencial, sem custos adicionais na sede das Secretarias, para a equipe responsável pela alimentação do sistema, pelo período de até 08 (oito) horas.</w:t>
      </w:r>
    </w:p>
    <w:p w14:paraId="34381EA7" w14:textId="77777777" w:rsidR="005609C1" w:rsidRPr="00ED22CE" w:rsidRDefault="005609C1" w:rsidP="00ED22CE">
      <w:pPr>
        <w:pStyle w:val="Nvel01-SemNumerao"/>
        <w:spacing w:before="0" w:after="0" w:line="360" w:lineRule="auto"/>
        <w:rPr>
          <w:color w:val="000000" w:themeColor="text1"/>
        </w:rPr>
      </w:pPr>
      <w:r w:rsidRPr="00ED22CE">
        <w:rPr>
          <w:color w:val="000000" w:themeColor="text1"/>
        </w:rPr>
        <w:t>Local e horário da prestação dos serviços</w:t>
      </w:r>
    </w:p>
    <w:p w14:paraId="67FCAB15"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Pr="00ED22CE">
        <w:rPr>
          <w:color w:val="000000" w:themeColor="text1"/>
        </w:rPr>
        <w:t>Os serviços</w:t>
      </w:r>
      <w:r w:rsidRPr="00ED22CE">
        <w:rPr>
          <w:color w:val="000000" w:themeColor="text1"/>
        </w:rPr>
        <w:fldChar w:fldCharType="end"/>
      </w:r>
      <w:r w:rsidRPr="00ED22CE">
        <w:rPr>
          <w:color w:val="000000" w:themeColor="text1"/>
        </w:rPr>
        <w:t xml:space="preserve"> deverão ser prestados sempre no local de funcionamento da contratada, em dias e horários de seu funcionamento.</w:t>
      </w:r>
    </w:p>
    <w:p w14:paraId="633C2A3B"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Os serviços serão prestados no seguinte horário: 08 às 11h30 e das 13h às 17h.</w:t>
      </w:r>
    </w:p>
    <w:p w14:paraId="162CFEF7" w14:textId="77777777" w:rsidR="005609C1" w:rsidRPr="00ED22CE" w:rsidRDefault="005609C1" w:rsidP="00ED22CE">
      <w:pPr>
        <w:pStyle w:val="Nvel01-SemNumerao"/>
        <w:spacing w:before="0" w:after="0" w:line="360" w:lineRule="auto"/>
        <w:rPr>
          <w:color w:val="000000" w:themeColor="text1"/>
        </w:rPr>
      </w:pPr>
      <w:r w:rsidRPr="00ED22CE">
        <w:rPr>
          <w:color w:val="000000" w:themeColor="text1"/>
        </w:rPr>
        <w:t>Rotinas a serem cumpridas</w:t>
      </w:r>
    </w:p>
    <w:p w14:paraId="573E01ED"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execução contratual observará as rotinas estabelecidas pelo Fiscal, nos horários descritos acima e observando-se os prazos acima.</w:t>
      </w:r>
    </w:p>
    <w:p w14:paraId="00DCC3C8" w14:textId="77777777" w:rsidR="005609C1" w:rsidRPr="00ED22CE" w:rsidRDefault="005609C1" w:rsidP="00ED22CE">
      <w:pPr>
        <w:pStyle w:val="Nvel01-SemNumerao"/>
        <w:spacing w:before="0" w:after="0" w:line="360" w:lineRule="auto"/>
        <w:rPr>
          <w:color w:val="000000" w:themeColor="text1"/>
        </w:rPr>
      </w:pPr>
      <w:r w:rsidRPr="00ED22CE">
        <w:rPr>
          <w:color w:val="000000" w:themeColor="text1"/>
        </w:rPr>
        <w:t>Materiais a serem disponibilizados</w:t>
      </w:r>
    </w:p>
    <w:p w14:paraId="304F8B9A"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Para a perfeita execução dos serviços, a Contratada deverá disponibilizar os materiais, equipamentos, ferramentas e utensílios necessários à perfeita execução da contratação.</w:t>
      </w:r>
    </w:p>
    <w:p w14:paraId="76AB5268" w14:textId="77777777" w:rsidR="005609C1" w:rsidRPr="00ED22CE" w:rsidRDefault="005609C1" w:rsidP="00ED22CE">
      <w:pPr>
        <w:pStyle w:val="Nvel01-SemNumerao"/>
        <w:spacing w:before="0" w:after="0" w:line="360" w:lineRule="auto"/>
        <w:rPr>
          <w:color w:val="000000" w:themeColor="text1"/>
        </w:rPr>
      </w:pPr>
      <w:r w:rsidRPr="00ED22CE">
        <w:rPr>
          <w:color w:val="000000" w:themeColor="text1"/>
        </w:rPr>
        <w:t>Informações relevantes para o dimensionamento da proposta</w:t>
      </w:r>
    </w:p>
    <w:p w14:paraId="258565B8"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 xml:space="preserve">Eventuais informações que o licitante entenda relevantes poderão ser solicitadas via e-mail encaminhado ao Departamento de Licitações e Contratos. </w:t>
      </w:r>
    </w:p>
    <w:p w14:paraId="099BFE5E" w14:textId="77777777" w:rsidR="005609C1" w:rsidRPr="00ED22CE" w:rsidRDefault="005609C1" w:rsidP="00ED22CE">
      <w:pPr>
        <w:pStyle w:val="Nvel01-SemNumerao"/>
        <w:spacing w:before="0" w:after="0" w:line="360" w:lineRule="auto"/>
        <w:rPr>
          <w:rFonts w:eastAsia="Calibri"/>
          <w:color w:val="000000" w:themeColor="text1"/>
        </w:rPr>
      </w:pPr>
      <w:r w:rsidRPr="00ED22CE">
        <w:rPr>
          <w:color w:val="000000" w:themeColor="text1"/>
        </w:rPr>
        <w:t>Especificação da garantia do serviço (</w:t>
      </w:r>
      <w:hyperlink r:id="rId42" w:anchor="art40§1">
        <w:r w:rsidRPr="00ED22CE">
          <w:rPr>
            <w:rStyle w:val="Hyperlink"/>
            <w:color w:val="000000" w:themeColor="text1"/>
          </w:rPr>
          <w:t>art. 40, §1º, inciso III, da Lei nº 14.133, de 2021</w:t>
        </w:r>
      </w:hyperlink>
      <w:r w:rsidRPr="00ED22CE">
        <w:rPr>
          <w:color w:val="000000" w:themeColor="text1"/>
        </w:rPr>
        <w:t>)</w:t>
      </w:r>
    </w:p>
    <w:p w14:paraId="407A0A4E"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 xml:space="preserve">O prazo de garantia contratual dos serviços é aquele estabelecido </w:t>
      </w:r>
      <w:hyperlink r:id="rId43">
        <w:r w:rsidRPr="00ED22CE">
          <w:rPr>
            <w:rStyle w:val="Hyperlink"/>
            <w:color w:val="000000" w:themeColor="text1"/>
          </w:rPr>
          <w:t>na Lei nº 8.078, de 11 de setembro de 1990</w:t>
        </w:r>
      </w:hyperlink>
      <w:r w:rsidRPr="00ED22CE">
        <w:rPr>
          <w:color w:val="000000" w:themeColor="text1"/>
        </w:rPr>
        <w:t xml:space="preserve"> (Código de Defesa do Consumidor).</w:t>
      </w:r>
    </w:p>
    <w:p w14:paraId="24EA27FB" w14:textId="77777777" w:rsidR="005609C1" w:rsidRPr="00ED22CE" w:rsidRDefault="005609C1" w:rsidP="00ED22CE">
      <w:pPr>
        <w:pStyle w:val="Nvel1-SemNum"/>
        <w:spacing w:before="0" w:line="360" w:lineRule="auto"/>
        <w:rPr>
          <w:color w:val="000000" w:themeColor="text1"/>
        </w:rPr>
      </w:pPr>
      <w:r w:rsidRPr="00ED22CE">
        <w:rPr>
          <w:color w:val="000000" w:themeColor="text1"/>
        </w:rPr>
        <w:t>Procedimentos de transição e finalização do contrato</w:t>
      </w:r>
    </w:p>
    <w:p w14:paraId="460C9343"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Não serão necessários procedimentos de transição e finalização do contrato devido às características do objeto.</w:t>
      </w:r>
    </w:p>
    <w:p w14:paraId="6B7A4B54" w14:textId="77777777" w:rsidR="005609C1" w:rsidRPr="00ED22CE" w:rsidRDefault="005609C1" w:rsidP="00ED22CE">
      <w:pPr>
        <w:pStyle w:val="Nivel01"/>
        <w:spacing w:before="0" w:line="360" w:lineRule="auto"/>
        <w:rPr>
          <w:color w:val="000000" w:themeColor="text1"/>
        </w:rPr>
      </w:pPr>
      <w:r w:rsidRPr="00ED22CE">
        <w:rPr>
          <w:color w:val="000000" w:themeColor="text1"/>
        </w:rPr>
        <w:lastRenderedPageBreak/>
        <w:t>MODELO DE GESTÃO DO CONTRATO</w:t>
      </w:r>
    </w:p>
    <w:p w14:paraId="4DA8B520"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5C395DC5"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1FCF43E8"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As comunicações entre o órgão ou entidade e a contratada devem ser realizadas por escrito sempre que o ato exigir tal formalidade, admitindo-se o uso de mensagem eletrônica para esse fim.</w:t>
      </w:r>
    </w:p>
    <w:p w14:paraId="6D6CDFFD"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órgão ou entidade poderá convocar representante da empresa para adoção de providências que devam ser cumpridas de imediato.</w:t>
      </w:r>
    </w:p>
    <w:p w14:paraId="04D9DC68"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34E9400C" w14:textId="77777777" w:rsidR="005609C1" w:rsidRPr="00ED22CE" w:rsidRDefault="005609C1" w:rsidP="00ED22CE">
      <w:pPr>
        <w:pStyle w:val="Nvel01-SemNumerao"/>
        <w:spacing w:before="0" w:after="0" w:line="360" w:lineRule="auto"/>
        <w:rPr>
          <w:color w:val="000000" w:themeColor="text1"/>
        </w:rPr>
      </w:pPr>
      <w:r w:rsidRPr="00ED22CE">
        <w:rPr>
          <w:color w:val="000000" w:themeColor="text1"/>
        </w:rPr>
        <w:t>Preposto</w:t>
      </w:r>
    </w:p>
    <w:p w14:paraId="734AE406"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 xml:space="preserve">Não será exigida a manutenção de preposto da empresa no local da execução do objetivo, em razão da natureza do serviço prestado. </w:t>
      </w:r>
    </w:p>
    <w:p w14:paraId="1B1AA7F4" w14:textId="77777777" w:rsidR="005609C1" w:rsidRPr="00ED22CE" w:rsidRDefault="005609C1" w:rsidP="00ED22CE">
      <w:pPr>
        <w:pStyle w:val="Nivel01"/>
        <w:numPr>
          <w:ilvl w:val="0"/>
          <w:numId w:val="0"/>
        </w:numPr>
        <w:spacing w:before="0" w:line="360" w:lineRule="auto"/>
        <w:rPr>
          <w:color w:val="000000" w:themeColor="text1"/>
        </w:rPr>
      </w:pPr>
      <w:r w:rsidRPr="00ED22CE">
        <w:rPr>
          <w:color w:val="000000" w:themeColor="text1"/>
        </w:rPr>
        <w:t>Fiscalização</w:t>
      </w:r>
    </w:p>
    <w:p w14:paraId="68A9F329"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execução do contrato deverá ser acompanhada e fiscalizada pelo(s) fiscal(</w:t>
      </w:r>
      <w:proofErr w:type="spellStart"/>
      <w:r w:rsidRPr="00ED22CE">
        <w:rPr>
          <w:color w:val="000000" w:themeColor="text1"/>
        </w:rPr>
        <w:t>is</w:t>
      </w:r>
      <w:proofErr w:type="spellEnd"/>
      <w:r w:rsidRPr="00ED22CE">
        <w:rPr>
          <w:color w:val="000000" w:themeColor="text1"/>
        </w:rPr>
        <w:t>) do contrato, ou pelos respectivos substitutos (Lei nº 14.133, de 2021, art. 117, caput).</w:t>
      </w:r>
    </w:p>
    <w:p w14:paraId="5AE25C96"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fiscal do contrato acompanhará a execução do contrato, para que sejam cumpridas todas as condições estabelecidas no contrato, de modo a assegurar os melhores resultados para a Administração;</w:t>
      </w:r>
    </w:p>
    <w:p w14:paraId="3906C786"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54214222"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 xml:space="preserve">Identificada qualquer inexatidão ou irregularidade, o fiscal do contrato emitirá notificações para a correção da execução do contrato, determinando prazo para a correção; </w:t>
      </w:r>
    </w:p>
    <w:p w14:paraId="1AF3061E"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783E78B9" w14:textId="77777777" w:rsidR="005609C1" w:rsidRPr="00ED22CE" w:rsidRDefault="005609C1" w:rsidP="00ED22CE">
      <w:pPr>
        <w:pStyle w:val="Nivel2"/>
        <w:tabs>
          <w:tab w:val="left" w:pos="0"/>
        </w:tabs>
        <w:spacing w:before="0" w:after="0" w:line="360" w:lineRule="auto"/>
        <w:ind w:left="0" w:firstLine="0"/>
        <w:rPr>
          <w:rFonts w:eastAsia="Times New Roman"/>
          <w:color w:val="000000" w:themeColor="text1"/>
        </w:rPr>
      </w:pPr>
      <w:r w:rsidRPr="00ED22CE">
        <w:rPr>
          <w:color w:val="000000" w:themeColor="text1"/>
        </w:rPr>
        <w:t>No caso de ocorrências que possam inviabilizar a execução do contrato nas datas aprazadas, o fiscal do contrato comunicará o fato imediatamente ao gestor do contrato</w:t>
      </w:r>
      <w:r w:rsidRPr="00ED22CE">
        <w:rPr>
          <w:rFonts w:eastAsia="Times New Roman"/>
          <w:color w:val="000000" w:themeColor="text1"/>
        </w:rPr>
        <w:t>;</w:t>
      </w:r>
    </w:p>
    <w:p w14:paraId="0FAA4A85"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 xml:space="preserve">O fiscal do contrato comunicará ao gestor do contrato, em tempo hábil, o término do contrato sob sua responsabilidade, com vistas à tempestiva </w:t>
      </w:r>
      <w:r w:rsidRPr="00ED22CE">
        <w:rPr>
          <w:rFonts w:eastAsia="Times New Roman"/>
          <w:color w:val="000000" w:themeColor="text1"/>
        </w:rPr>
        <w:t xml:space="preserve">renovação </w:t>
      </w:r>
      <w:r w:rsidRPr="00ED22CE">
        <w:rPr>
          <w:color w:val="000000" w:themeColor="text1"/>
        </w:rPr>
        <w:t>ou à prorrogação contratual.</w:t>
      </w:r>
    </w:p>
    <w:p w14:paraId="12F986CB"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09B4CF40"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lastRenderedPageBreak/>
        <w:t>Caso ocorra descumprimento das obrigações contratuais, o fiscal do contrato atuará tempestivamente na solução do problema, reportando ao gestor do contrato para que tome as providências cabíveis, quando ultrapassar a sua competência;</w:t>
      </w:r>
    </w:p>
    <w:p w14:paraId="787F71E2" w14:textId="77777777" w:rsidR="005609C1" w:rsidRPr="00ED22CE" w:rsidRDefault="005609C1" w:rsidP="00ED22CE">
      <w:pPr>
        <w:pStyle w:val="Nvel01-SemNumerao"/>
        <w:spacing w:before="0" w:after="0" w:line="360" w:lineRule="auto"/>
        <w:rPr>
          <w:color w:val="000000" w:themeColor="text1"/>
        </w:rPr>
      </w:pPr>
      <w:r w:rsidRPr="00ED22CE">
        <w:rPr>
          <w:color w:val="000000" w:themeColor="text1"/>
        </w:rPr>
        <w:t xml:space="preserve">Gestor do Contrato </w:t>
      </w:r>
    </w:p>
    <w:p w14:paraId="4C40EEAD"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Cabe ao gestor do contrato:</w:t>
      </w:r>
    </w:p>
    <w:p w14:paraId="72113B2F"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1A188033"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38FADD66"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0B0C66BA"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75CDAAC9"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6E1DCA37"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Elaborar relatório final com informações sobre a consecução dos objetivos que tenham justificado a contratação e eventuais condutas a serem adotadas para o aprimoramento das atividades da Administração.</w:t>
      </w:r>
    </w:p>
    <w:p w14:paraId="07E3A116"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Enviar a documentação pertinente ao setor de contratos para a formalização dos procedimentos de liquidação e pagamento, no valor dimensionado pela fiscalização e gestão nos termos do contrato.</w:t>
      </w:r>
    </w:p>
    <w:p w14:paraId="42A77B45" w14:textId="77777777" w:rsidR="005609C1" w:rsidRPr="00ED22CE" w:rsidRDefault="005609C1" w:rsidP="00ED22CE">
      <w:pPr>
        <w:pStyle w:val="Nvel01-SemNumerao"/>
        <w:spacing w:before="0" w:after="0" w:line="360" w:lineRule="auto"/>
        <w:rPr>
          <w:color w:val="000000" w:themeColor="text1"/>
        </w:rPr>
      </w:pPr>
      <w:r w:rsidRPr="00ED22CE">
        <w:rPr>
          <w:color w:val="000000" w:themeColor="text1"/>
        </w:rPr>
        <w:t xml:space="preserve">Fiscal e Gestor </w:t>
      </w:r>
    </w:p>
    <w:p w14:paraId="2E30DB56"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trabalho de gestão e fiscalização do contrato será realizado pelos seguintes servidores (ressalvada a alteração por ato posterior):</w:t>
      </w:r>
    </w:p>
    <w:p w14:paraId="235B40D8"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Gestor: Servidor(a) Municipal Diego Pereira Moreira, matrícula nº 902-1;</w:t>
      </w:r>
    </w:p>
    <w:p w14:paraId="7ED366B2"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Fiscal: Servidor(a) Municipal Sérgio Luiz Dal Pai, matrícula nº 688-1;</w:t>
      </w:r>
    </w:p>
    <w:p w14:paraId="0F17BEC4" w14:textId="77777777" w:rsidR="005609C1" w:rsidRPr="00ED22CE" w:rsidRDefault="005609C1" w:rsidP="00ED22CE">
      <w:pPr>
        <w:pStyle w:val="Nivel01"/>
        <w:spacing w:before="0" w:line="360" w:lineRule="auto"/>
        <w:rPr>
          <w:color w:val="000000" w:themeColor="text1"/>
        </w:rPr>
      </w:pPr>
      <w:r w:rsidRPr="00ED22CE">
        <w:rPr>
          <w:color w:val="000000" w:themeColor="text1"/>
        </w:rPr>
        <w:t>CRITÉRIOS DE MEDIÇÃO E PAGAMENTO</w:t>
      </w:r>
    </w:p>
    <w:p w14:paraId="1CFE21AC" w14:textId="77777777" w:rsidR="005609C1" w:rsidRPr="00ED22CE" w:rsidRDefault="005609C1" w:rsidP="00ED22CE">
      <w:pPr>
        <w:pStyle w:val="Nivel2"/>
        <w:tabs>
          <w:tab w:val="left" w:pos="0"/>
        </w:tabs>
        <w:spacing w:before="0" w:after="0" w:line="360" w:lineRule="auto"/>
        <w:ind w:left="0" w:firstLine="0"/>
        <w:rPr>
          <w:color w:val="000000" w:themeColor="text1"/>
        </w:rPr>
      </w:pPr>
      <w:bookmarkStart w:id="86" w:name="_Hlk159587956"/>
      <w:r w:rsidRPr="00ED22CE">
        <w:rPr>
          <w:color w:val="000000" w:themeColor="text1"/>
        </w:rPr>
        <w:t>A avaliação da execução do objeto utilizará o disposto nesta seção.</w:t>
      </w:r>
    </w:p>
    <w:p w14:paraId="5C5E8D5D"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Será indicada a retenção ou glosa no pagamento, proporcional à irregularidade verificada, sem prejuízo das sanções cabíveis, caso se constate que o Contratado:</w:t>
      </w:r>
    </w:p>
    <w:p w14:paraId="3262065F"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Não produziu os resultados acordados,</w:t>
      </w:r>
    </w:p>
    <w:p w14:paraId="759B3F54"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Deixou de executar, ou não executou com a qualidade mínima exigida as atividades contratadas; ou</w:t>
      </w:r>
    </w:p>
    <w:p w14:paraId="5FD96B08"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lastRenderedPageBreak/>
        <w:t>Deixou de utilizar materiais e recursos humanos exigidos para a execução do serviço, ou os utilizou com qualidade ou quantidade inferior à demandada.</w:t>
      </w:r>
    </w:p>
    <w:p w14:paraId="32EBF2F1"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Não será feita a utilização do IMR para a avaliação da prestação dos serviços, por não ser aplicável ao caso.</w:t>
      </w:r>
    </w:p>
    <w:p w14:paraId="20D3C3A5"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aferição da execução contratual para fins de pagamento considerará os seguintes critérios:</w:t>
      </w:r>
    </w:p>
    <w:p w14:paraId="77055E57"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Quantidade de horas e materiais gastos para a realização dos serviços, aprovadas pelo fiscal;</w:t>
      </w:r>
    </w:p>
    <w:bookmarkEnd w:id="86"/>
    <w:p w14:paraId="240121CC" w14:textId="77777777" w:rsidR="005609C1" w:rsidRPr="00ED22CE" w:rsidRDefault="005609C1" w:rsidP="00ED22CE">
      <w:pPr>
        <w:pStyle w:val="Nvel01-SemNumerao"/>
        <w:spacing w:before="0" w:after="0" w:line="360" w:lineRule="auto"/>
        <w:rPr>
          <w:color w:val="000000" w:themeColor="text1"/>
          <w:lang w:eastAsia="en-US"/>
        </w:rPr>
      </w:pPr>
      <w:r w:rsidRPr="00ED22CE">
        <w:rPr>
          <w:color w:val="000000" w:themeColor="text1"/>
          <w:lang w:eastAsia="en-US"/>
        </w:rPr>
        <w:t xml:space="preserve">Do recebimento </w:t>
      </w:r>
    </w:p>
    <w:p w14:paraId="5A7A620E" w14:textId="77777777" w:rsidR="005609C1" w:rsidRPr="00ED22CE" w:rsidRDefault="005609C1" w:rsidP="00ED22CE">
      <w:pPr>
        <w:pStyle w:val="Nivel2"/>
        <w:tabs>
          <w:tab w:val="left" w:pos="0"/>
        </w:tabs>
        <w:spacing w:before="0" w:after="0" w:line="360" w:lineRule="auto"/>
        <w:ind w:left="0" w:firstLine="0"/>
        <w:rPr>
          <w:color w:val="000000" w:themeColor="text1"/>
          <w:lang w:eastAsia="en-US"/>
        </w:rPr>
      </w:pPr>
      <w:r w:rsidRPr="00ED22CE">
        <w:rPr>
          <w:color w:val="000000" w:themeColor="text1"/>
          <w:lang w:eastAsia="en-US"/>
        </w:rPr>
        <w:t>Os serviços serão recebidos provisoriamente, no prazo de 05 (cinco) dias, pelo fiscal, mediante termos detalhados, quando verificado o cumprimento das exigências.</w:t>
      </w:r>
    </w:p>
    <w:p w14:paraId="24108FD9" w14:textId="77777777" w:rsidR="005609C1" w:rsidRPr="00ED22CE" w:rsidRDefault="005609C1" w:rsidP="00ED22CE">
      <w:pPr>
        <w:pStyle w:val="Nivel2"/>
        <w:tabs>
          <w:tab w:val="left" w:pos="0"/>
        </w:tabs>
        <w:spacing w:before="0" w:after="0" w:line="360" w:lineRule="auto"/>
        <w:ind w:left="0" w:firstLine="0"/>
        <w:rPr>
          <w:color w:val="000000" w:themeColor="text1"/>
          <w:lang w:eastAsia="en-US"/>
        </w:rPr>
      </w:pPr>
      <w:r w:rsidRPr="00ED22CE">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2A6B4CBA" w14:textId="77777777" w:rsidR="005609C1" w:rsidRPr="00ED22CE" w:rsidRDefault="005609C1" w:rsidP="00ED22CE">
      <w:pPr>
        <w:pStyle w:val="Nivel2"/>
        <w:tabs>
          <w:tab w:val="left" w:pos="0"/>
        </w:tabs>
        <w:spacing w:before="0" w:after="0" w:line="360" w:lineRule="auto"/>
        <w:ind w:left="0" w:firstLine="0"/>
        <w:rPr>
          <w:color w:val="000000" w:themeColor="text1"/>
          <w:lang w:eastAsia="en-US"/>
        </w:rPr>
      </w:pPr>
      <w:r w:rsidRPr="00ED22CE">
        <w:rPr>
          <w:color w:val="000000" w:themeColor="text1"/>
          <w:lang w:eastAsia="en-US"/>
        </w:rPr>
        <w:t>O fiscal do contrato realizará o recebimento provisório do objeto do contrato mediante termo detalhado que comprove o cumprimento das exigências de caráter técnico e administrativo.</w:t>
      </w:r>
    </w:p>
    <w:p w14:paraId="716B4DB0"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Ao final de cada período/evento de faturamento:</w:t>
      </w:r>
    </w:p>
    <w:p w14:paraId="3C905C23"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lang w:eastAsia="en-US"/>
        </w:rPr>
      </w:pPr>
      <w:r w:rsidRPr="00ED22CE">
        <w:rPr>
          <w:color w:val="000000" w:themeColor="text1"/>
        </w:rPr>
        <w:t>O fiscal do contrato deverá apurar o resultado das avaliações da execução do objeto e, se for o caso, a análise do desempenho e qualidade da prestação dos serviços realizados em consonância com os indicadores previstos no ato convocatório, que poderá resultar no redimensionamento de valores a serem pagos à contratada, registrando em relatório a ser encaminhado ao gestor do contrato;</w:t>
      </w:r>
    </w:p>
    <w:p w14:paraId="092B86A8" w14:textId="77777777" w:rsidR="005609C1" w:rsidRPr="00ED22CE" w:rsidRDefault="005609C1" w:rsidP="00ED22CE">
      <w:pPr>
        <w:pStyle w:val="Nivel2"/>
        <w:tabs>
          <w:tab w:val="left" w:pos="0"/>
        </w:tabs>
        <w:spacing w:before="0" w:after="0" w:line="360" w:lineRule="auto"/>
        <w:ind w:left="0" w:firstLine="0"/>
        <w:rPr>
          <w:color w:val="000000" w:themeColor="text1"/>
          <w:lang w:eastAsia="en-US"/>
        </w:rPr>
      </w:pPr>
      <w:r w:rsidRPr="00ED22CE">
        <w:rPr>
          <w:color w:val="000000" w:themeColor="text1"/>
          <w:lang w:eastAsia="en-US"/>
        </w:rPr>
        <w:t>Será considerado como ocorrido o recebimento provisório com a entrega do termo detalhado ou, em havendo mais de um a ser feito, com a entrega do último;</w:t>
      </w:r>
    </w:p>
    <w:p w14:paraId="65D989A2" w14:textId="77777777" w:rsidR="005609C1" w:rsidRPr="00ED22CE" w:rsidRDefault="005609C1" w:rsidP="00ED22CE">
      <w:pPr>
        <w:pStyle w:val="Nivel2"/>
        <w:tabs>
          <w:tab w:val="left" w:pos="0"/>
        </w:tabs>
        <w:spacing w:before="0" w:after="0" w:line="360" w:lineRule="auto"/>
        <w:ind w:left="0" w:firstLine="0"/>
        <w:rPr>
          <w:color w:val="000000" w:themeColor="text1"/>
          <w:lang w:eastAsia="en-US"/>
        </w:rPr>
      </w:pPr>
      <w:r w:rsidRPr="00ED22CE">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65820B4D" w14:textId="77777777" w:rsidR="005609C1" w:rsidRPr="00ED22CE" w:rsidRDefault="005609C1" w:rsidP="00ED22CE">
      <w:pPr>
        <w:pStyle w:val="Nivel2"/>
        <w:tabs>
          <w:tab w:val="left" w:pos="0"/>
        </w:tabs>
        <w:spacing w:before="0" w:after="0" w:line="360" w:lineRule="auto"/>
        <w:ind w:left="0" w:firstLine="0"/>
        <w:rPr>
          <w:color w:val="000000" w:themeColor="text1"/>
          <w:lang w:eastAsia="en-US"/>
        </w:rPr>
      </w:pPr>
      <w:r w:rsidRPr="00ED22CE">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48F8880D" w14:textId="77777777" w:rsidR="005609C1" w:rsidRPr="00ED22CE" w:rsidRDefault="005609C1" w:rsidP="00ED22CE">
      <w:pPr>
        <w:pStyle w:val="Nivel2"/>
        <w:tabs>
          <w:tab w:val="left" w:pos="0"/>
        </w:tabs>
        <w:spacing w:before="0" w:after="0" w:line="360" w:lineRule="auto"/>
        <w:ind w:left="0" w:firstLine="0"/>
        <w:rPr>
          <w:color w:val="000000" w:themeColor="text1"/>
          <w:lang w:eastAsia="en-US"/>
        </w:rPr>
      </w:pPr>
      <w:r w:rsidRPr="00ED22CE">
        <w:rPr>
          <w:color w:val="000000" w:themeColor="text1"/>
          <w:lang w:eastAsia="en-US"/>
        </w:rPr>
        <w:t>O recebimento provisório também ficará sujeito, quando cabível, à conclusão de todos os testes de campo e à entrega dos Manuais e Instruções exigíveis.</w:t>
      </w:r>
    </w:p>
    <w:p w14:paraId="018836F7" w14:textId="77777777" w:rsidR="005609C1" w:rsidRPr="00ED22CE" w:rsidRDefault="005609C1" w:rsidP="00ED22CE">
      <w:pPr>
        <w:pStyle w:val="Nivel2"/>
        <w:tabs>
          <w:tab w:val="left" w:pos="0"/>
        </w:tabs>
        <w:spacing w:before="0" w:after="0" w:line="360" w:lineRule="auto"/>
        <w:ind w:left="0" w:firstLine="0"/>
        <w:rPr>
          <w:color w:val="000000" w:themeColor="text1"/>
          <w:lang w:eastAsia="en-US"/>
        </w:rPr>
      </w:pPr>
      <w:r w:rsidRPr="00ED22CE">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61B145D8" w14:textId="77777777" w:rsidR="005609C1" w:rsidRPr="00ED22CE" w:rsidRDefault="005609C1" w:rsidP="00ED22CE">
      <w:pPr>
        <w:pStyle w:val="Nivel2"/>
        <w:tabs>
          <w:tab w:val="left" w:pos="0"/>
        </w:tabs>
        <w:spacing w:before="0" w:after="0" w:line="360" w:lineRule="auto"/>
        <w:ind w:left="0" w:firstLine="0"/>
        <w:rPr>
          <w:color w:val="000000" w:themeColor="text1"/>
          <w:lang w:eastAsia="en-US"/>
        </w:rPr>
      </w:pPr>
      <w:r w:rsidRPr="00ED22CE">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68D15E70" w14:textId="77777777" w:rsidR="005609C1" w:rsidRPr="00ED22CE" w:rsidRDefault="005609C1" w:rsidP="00ED22CE">
      <w:pPr>
        <w:pStyle w:val="Nivel2"/>
        <w:tabs>
          <w:tab w:val="left" w:pos="0"/>
        </w:tabs>
        <w:spacing w:before="0" w:after="0" w:line="360" w:lineRule="auto"/>
        <w:ind w:left="0" w:firstLine="0"/>
        <w:rPr>
          <w:color w:val="000000" w:themeColor="text1"/>
          <w:lang w:eastAsia="en-US"/>
        </w:rPr>
      </w:pPr>
      <w:r w:rsidRPr="00ED22CE">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4320D45E" w14:textId="77777777" w:rsidR="005609C1" w:rsidRPr="00ED22CE" w:rsidRDefault="005609C1" w:rsidP="00ED22CE">
      <w:pPr>
        <w:pStyle w:val="Nivel3"/>
        <w:shd w:val="clear" w:color="auto" w:fill="FFFFFF" w:themeFill="background1"/>
        <w:spacing w:before="0" w:after="0" w:line="360" w:lineRule="auto"/>
        <w:ind w:left="284" w:firstLine="0"/>
        <w:rPr>
          <w:bCs/>
          <w:color w:val="000000" w:themeColor="text1"/>
          <w:lang w:eastAsia="en-US"/>
        </w:rPr>
      </w:pPr>
      <w:r w:rsidRPr="00ED22CE">
        <w:rPr>
          <w:color w:val="000000" w:themeColor="text1"/>
          <w:lang w:eastAsia="en-US"/>
        </w:rPr>
        <w:lastRenderedPageBreak/>
        <w:t>Emitir documento comprobatório da avaliação realizada pelo fiscal, no cumprimento de obrigações assumidas pelo contratado, com menção ao seu desempenho na execução contratual, baseado em indicadores objetivamente definidos e aferidos, e a eventuais penalidades aplicadas, devendo constar do cadastro de atesto de cumprimento de obrigações.</w:t>
      </w:r>
    </w:p>
    <w:p w14:paraId="5D7FE048" w14:textId="77777777" w:rsidR="005609C1" w:rsidRPr="00ED22CE" w:rsidRDefault="005609C1" w:rsidP="00ED22CE">
      <w:pPr>
        <w:pStyle w:val="Nivel3"/>
        <w:shd w:val="clear" w:color="auto" w:fill="FFFFFF" w:themeFill="background1"/>
        <w:spacing w:before="0" w:after="0" w:line="360" w:lineRule="auto"/>
        <w:ind w:left="284" w:firstLine="0"/>
        <w:rPr>
          <w:bCs/>
          <w:color w:val="000000" w:themeColor="text1"/>
          <w:lang w:eastAsia="en-US"/>
        </w:rPr>
      </w:pPr>
      <w:r w:rsidRPr="00ED22CE">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0DCC0499"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lang w:eastAsia="en-US"/>
        </w:rPr>
      </w:pPr>
      <w:r w:rsidRPr="00ED22CE">
        <w:rPr>
          <w:color w:val="000000" w:themeColor="text1"/>
          <w:lang w:eastAsia="en-US"/>
        </w:rPr>
        <w:t>Emitir Termo Detalhado para efeito de recebimento definitivo dos serviços prestados, com base nos relatórios e documentações apresentadas; e</w:t>
      </w:r>
    </w:p>
    <w:p w14:paraId="66D91E46" w14:textId="77777777" w:rsidR="005609C1" w:rsidRPr="00ED22CE" w:rsidRDefault="005609C1" w:rsidP="00ED22CE">
      <w:pPr>
        <w:pStyle w:val="Nivel3"/>
        <w:shd w:val="clear" w:color="auto" w:fill="FFFFFF" w:themeFill="background1"/>
        <w:spacing w:before="0" w:after="0" w:line="360" w:lineRule="auto"/>
        <w:ind w:left="284" w:firstLine="0"/>
        <w:rPr>
          <w:bCs/>
          <w:color w:val="000000" w:themeColor="text1"/>
          <w:lang w:eastAsia="en-US"/>
        </w:rPr>
      </w:pPr>
      <w:r w:rsidRPr="00ED22CE">
        <w:rPr>
          <w:color w:val="000000" w:themeColor="text1"/>
          <w:lang w:eastAsia="en-US"/>
        </w:rPr>
        <w:t>Comunicar a empresa para que emita a Nota Fiscal ou Fatura, com o valor exato dimensionado pela fiscalização.</w:t>
      </w:r>
    </w:p>
    <w:p w14:paraId="326B4237" w14:textId="77777777" w:rsidR="005609C1" w:rsidRPr="00ED22CE" w:rsidRDefault="005609C1" w:rsidP="00ED22CE">
      <w:pPr>
        <w:pStyle w:val="Nivel3"/>
        <w:shd w:val="clear" w:color="auto" w:fill="FFFFFF" w:themeFill="background1"/>
        <w:spacing w:before="0" w:after="0" w:line="360" w:lineRule="auto"/>
        <w:ind w:left="284" w:firstLine="0"/>
        <w:rPr>
          <w:bCs/>
          <w:color w:val="000000" w:themeColor="text1"/>
          <w:lang w:eastAsia="en-US"/>
        </w:rPr>
      </w:pPr>
      <w:r w:rsidRPr="00ED22CE">
        <w:rPr>
          <w:color w:val="000000" w:themeColor="text1"/>
          <w:lang w:eastAsia="en-US"/>
        </w:rPr>
        <w:t>Enviar a documentação pertinente ao setor de contratos para a formalização dos procedimentos de liquidação e pagamento, no valor dimensionado pela fiscalização e gestão.</w:t>
      </w:r>
    </w:p>
    <w:p w14:paraId="57D80934" w14:textId="77777777" w:rsidR="005609C1" w:rsidRPr="00ED22CE" w:rsidRDefault="005609C1" w:rsidP="00ED22CE">
      <w:pPr>
        <w:pStyle w:val="Nivel2"/>
        <w:tabs>
          <w:tab w:val="left" w:pos="0"/>
        </w:tabs>
        <w:spacing w:before="0" w:after="0" w:line="360" w:lineRule="auto"/>
        <w:ind w:left="0" w:firstLine="0"/>
        <w:rPr>
          <w:color w:val="000000" w:themeColor="text1"/>
          <w:lang w:eastAsia="en-US"/>
        </w:rPr>
      </w:pPr>
      <w:r w:rsidRPr="00ED22CE">
        <w:rPr>
          <w:color w:val="000000" w:themeColor="text1"/>
          <w:lang w:eastAsia="en-US"/>
        </w:rPr>
        <w:t xml:space="preserve">No caso de controvérsia sobre a execução do objeto, quanto à dimensão, qualidade e quantidade, deverá ser observado o teor do </w:t>
      </w:r>
      <w:hyperlink r:id="rId44" w:anchor="art143" w:history="1">
        <w:r w:rsidRPr="00ED22CE">
          <w:rPr>
            <w:rStyle w:val="Hyperlink"/>
            <w:color w:val="000000" w:themeColor="text1"/>
            <w:lang w:eastAsia="en-US"/>
          </w:rPr>
          <w:t>art. 143 da Lei nº 14.133, de 2021</w:t>
        </w:r>
      </w:hyperlink>
      <w:r w:rsidRPr="00ED22CE">
        <w:rPr>
          <w:color w:val="000000" w:themeColor="text1"/>
          <w:lang w:eastAsia="en-US"/>
        </w:rPr>
        <w:t xml:space="preserve">, comunicando-se à empresa para emissão de Nota Fiscal no que </w:t>
      </w:r>
      <w:proofErr w:type="spellStart"/>
      <w:r w:rsidRPr="00ED22CE">
        <w:rPr>
          <w:color w:val="000000" w:themeColor="text1"/>
          <w:lang w:eastAsia="en-US"/>
        </w:rPr>
        <w:t>pertine</w:t>
      </w:r>
      <w:proofErr w:type="spellEnd"/>
      <w:r w:rsidRPr="00ED22CE">
        <w:rPr>
          <w:color w:val="000000" w:themeColor="text1"/>
          <w:lang w:eastAsia="en-US"/>
        </w:rPr>
        <w:t xml:space="preserve"> à parcela incontroversa da execução do objeto, para efeito de liquidação e pagamento.</w:t>
      </w:r>
    </w:p>
    <w:p w14:paraId="15E5E5D6" w14:textId="77777777" w:rsidR="005609C1" w:rsidRPr="00ED22CE" w:rsidRDefault="005609C1" w:rsidP="00ED22CE">
      <w:pPr>
        <w:pStyle w:val="Nivel2"/>
        <w:tabs>
          <w:tab w:val="left" w:pos="0"/>
        </w:tabs>
        <w:spacing w:before="0" w:after="0" w:line="360" w:lineRule="auto"/>
        <w:ind w:left="0" w:firstLine="0"/>
        <w:rPr>
          <w:color w:val="000000" w:themeColor="text1"/>
          <w:lang w:eastAsia="en-US"/>
        </w:rPr>
      </w:pPr>
      <w:r w:rsidRPr="00ED22CE">
        <w:rPr>
          <w:color w:val="000000" w:themeColor="text1"/>
          <w:lang w:eastAsia="en-US"/>
        </w:rPr>
        <w:t>Nenhum prazo de recebimento ocorrerá enquanto pendente a solução, pelo contratado, de inconsistências verificadas na execução do objeto ou no instrumento de cobrança.</w:t>
      </w:r>
    </w:p>
    <w:p w14:paraId="2FAF0355" w14:textId="77777777" w:rsidR="005609C1" w:rsidRPr="00ED22CE" w:rsidRDefault="005609C1" w:rsidP="00ED22CE">
      <w:pPr>
        <w:pStyle w:val="Nivel2"/>
        <w:tabs>
          <w:tab w:val="left" w:pos="0"/>
        </w:tabs>
        <w:spacing w:before="0" w:after="0" w:line="360" w:lineRule="auto"/>
        <w:ind w:left="0" w:firstLine="0"/>
        <w:rPr>
          <w:color w:val="000000" w:themeColor="text1"/>
          <w:lang w:eastAsia="en-US"/>
        </w:rPr>
      </w:pPr>
      <w:r w:rsidRPr="00ED22CE">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681F9D62" w14:textId="77777777" w:rsidR="005609C1" w:rsidRPr="00ED22CE" w:rsidRDefault="005609C1" w:rsidP="00ED22CE">
      <w:pPr>
        <w:pStyle w:val="Nvel01-SemNumerao"/>
        <w:spacing w:before="0" w:after="0" w:line="360" w:lineRule="auto"/>
        <w:rPr>
          <w:color w:val="000000" w:themeColor="text1"/>
        </w:rPr>
      </w:pPr>
      <w:r w:rsidRPr="00ED22CE">
        <w:rPr>
          <w:color w:val="000000" w:themeColor="text1"/>
        </w:rPr>
        <w:t>Liquidação</w:t>
      </w:r>
    </w:p>
    <w:p w14:paraId="1FE599B6"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Recebida a Nota Fiscal ou documento de cobrança equivalente, correrá o prazo de dez dias úteis para fins de liquidação, na forma desta seção, prorrogáveis por igual período.</w:t>
      </w:r>
    </w:p>
    <w:p w14:paraId="46469E2E"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5" w:anchor="art75" w:history="1">
        <w:r w:rsidRPr="00ED22CE">
          <w:rPr>
            <w:rStyle w:val="Hyperlink"/>
            <w:color w:val="000000" w:themeColor="text1"/>
          </w:rPr>
          <w:t>inciso II do art. 75 da Lei nº 14.133, de 2021</w:t>
        </w:r>
      </w:hyperlink>
    </w:p>
    <w:p w14:paraId="1E2F13FE"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Para fins de liquidação, o setor competente deve verificar se a Nota Fiscal ou Fatura apresentada expressa os elementos necessários e essenciais do documento, tais como:</w:t>
      </w:r>
    </w:p>
    <w:p w14:paraId="0F1EC37B"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lang w:eastAsia="en-US"/>
        </w:rPr>
      </w:pPr>
      <w:r w:rsidRPr="00ED22CE">
        <w:rPr>
          <w:color w:val="000000" w:themeColor="text1"/>
          <w:lang w:eastAsia="en-US"/>
        </w:rPr>
        <w:t xml:space="preserve"> o prazo de validade;</w:t>
      </w:r>
    </w:p>
    <w:p w14:paraId="2A3DEEBF"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lang w:eastAsia="en-US"/>
        </w:rPr>
      </w:pPr>
      <w:r w:rsidRPr="00ED22CE">
        <w:rPr>
          <w:color w:val="000000" w:themeColor="text1"/>
          <w:lang w:eastAsia="en-US"/>
        </w:rPr>
        <w:t xml:space="preserve"> a data da emissão;</w:t>
      </w:r>
    </w:p>
    <w:p w14:paraId="24FCDD8B"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lang w:eastAsia="en-US"/>
        </w:rPr>
      </w:pPr>
      <w:r w:rsidRPr="00ED22CE">
        <w:rPr>
          <w:color w:val="000000" w:themeColor="text1"/>
          <w:lang w:eastAsia="en-US"/>
        </w:rPr>
        <w:t xml:space="preserve"> os dados do contrato e do órgão contratante;</w:t>
      </w:r>
    </w:p>
    <w:p w14:paraId="13CBF444"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lang w:eastAsia="en-US"/>
        </w:rPr>
      </w:pPr>
      <w:r w:rsidRPr="00ED22CE">
        <w:rPr>
          <w:color w:val="000000" w:themeColor="text1"/>
          <w:lang w:eastAsia="en-US"/>
        </w:rPr>
        <w:t xml:space="preserve"> o período respectivo de execução do contrato;</w:t>
      </w:r>
    </w:p>
    <w:p w14:paraId="12669538"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lang w:eastAsia="en-US"/>
        </w:rPr>
      </w:pPr>
      <w:r w:rsidRPr="00ED22CE">
        <w:rPr>
          <w:color w:val="000000" w:themeColor="text1"/>
          <w:lang w:eastAsia="en-US"/>
        </w:rPr>
        <w:t xml:space="preserve"> o valor a pagar; e</w:t>
      </w:r>
    </w:p>
    <w:p w14:paraId="047747E2"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lang w:eastAsia="en-US"/>
        </w:rPr>
      </w:pPr>
      <w:r w:rsidRPr="00ED22CE">
        <w:rPr>
          <w:color w:val="000000" w:themeColor="text1"/>
          <w:lang w:eastAsia="en-US"/>
        </w:rPr>
        <w:t xml:space="preserve"> eventual destaque do valor de retenções tributárias cabíveis.</w:t>
      </w:r>
    </w:p>
    <w:p w14:paraId="6F0D67F7"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705A57C7"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54E6609B" w14:textId="77777777" w:rsidR="005609C1" w:rsidRPr="00ED22CE" w:rsidRDefault="005609C1" w:rsidP="00ED22CE">
      <w:pPr>
        <w:pStyle w:val="Nivel2"/>
        <w:tabs>
          <w:tab w:val="left" w:pos="0"/>
        </w:tabs>
        <w:spacing w:before="0" w:after="0" w:line="360" w:lineRule="auto"/>
        <w:ind w:left="0" w:firstLine="0"/>
        <w:rPr>
          <w:color w:val="000000" w:themeColor="text1"/>
        </w:rPr>
      </w:pPr>
      <w:bookmarkStart w:id="87" w:name="_Hlk161064516"/>
      <w:bookmarkStart w:id="88" w:name="_Int_T4XqlsQA"/>
      <w:r w:rsidRPr="00ED22CE">
        <w:rPr>
          <w:color w:val="000000" w:themeColor="text1"/>
        </w:rPr>
        <w:lastRenderedPageBreak/>
        <w:t xml:space="preserve">A Administração deverá realizar consulta aos sítios eletrônicos oficiais para: </w:t>
      </w:r>
    </w:p>
    <w:p w14:paraId="25150921"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Verificar a manutenção das condições de habilitação exigidas no edital;</w:t>
      </w:r>
    </w:p>
    <w:p w14:paraId="330C0344"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Identificar possível razão que impeça a participação em licitação, no âmbito do órgão ou entidade, proibição de contratar com o Poder Público</w:t>
      </w:r>
      <w:bookmarkEnd w:id="87"/>
      <w:r w:rsidRPr="00ED22CE">
        <w:rPr>
          <w:color w:val="000000" w:themeColor="text1"/>
        </w:rPr>
        <w:t>.</w:t>
      </w:r>
      <w:bookmarkEnd w:id="88"/>
    </w:p>
    <w:p w14:paraId="6EE61E18" w14:textId="77777777" w:rsidR="005609C1" w:rsidRPr="00ED22CE" w:rsidRDefault="005609C1" w:rsidP="00ED22CE">
      <w:pPr>
        <w:pStyle w:val="Nivel2"/>
        <w:tabs>
          <w:tab w:val="left" w:pos="0"/>
        </w:tabs>
        <w:spacing w:before="0" w:after="0" w:line="360" w:lineRule="auto"/>
        <w:ind w:left="0" w:firstLine="0"/>
        <w:rPr>
          <w:color w:val="000000" w:themeColor="text1"/>
        </w:rPr>
      </w:pPr>
      <w:bookmarkStart w:id="89" w:name="_Hlk161064567"/>
      <w:r w:rsidRPr="00ED22CE">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89"/>
      <w:r w:rsidRPr="00ED22CE">
        <w:rPr>
          <w:color w:val="000000" w:themeColor="text1"/>
        </w:rPr>
        <w:t xml:space="preserve"> do contratante.</w:t>
      </w:r>
    </w:p>
    <w:p w14:paraId="0D1D691F"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3C567B0A"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5CBB11FC"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0FADEB35" w14:textId="77777777" w:rsidR="005609C1" w:rsidRPr="00ED22CE" w:rsidRDefault="005609C1" w:rsidP="00ED22CE">
      <w:pPr>
        <w:pStyle w:val="Nvel01-SemNumerao"/>
        <w:spacing w:before="0" w:after="0" w:line="360" w:lineRule="auto"/>
        <w:rPr>
          <w:color w:val="000000" w:themeColor="text1"/>
        </w:rPr>
      </w:pPr>
      <w:r w:rsidRPr="00ED22CE">
        <w:rPr>
          <w:color w:val="000000" w:themeColor="text1"/>
        </w:rPr>
        <w:t>Prazo de pagamento</w:t>
      </w:r>
    </w:p>
    <w:p w14:paraId="1E2510FF"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pagamento será efetuado no prazo máximo de até trinta dias consecutivos, contados da finalização da liquidação da despesa, conforme seção anterior.</w:t>
      </w:r>
    </w:p>
    <w:p w14:paraId="0F09B7B8"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02D9C059" w14:textId="77777777" w:rsidR="005609C1" w:rsidRPr="00ED22CE" w:rsidRDefault="005609C1" w:rsidP="00ED22CE">
      <w:pPr>
        <w:pStyle w:val="Nvel01-SemNumerao"/>
        <w:spacing w:before="0" w:after="0" w:line="360" w:lineRule="auto"/>
        <w:rPr>
          <w:color w:val="000000" w:themeColor="text1"/>
        </w:rPr>
      </w:pPr>
      <w:r w:rsidRPr="00ED22CE">
        <w:rPr>
          <w:color w:val="000000" w:themeColor="text1"/>
        </w:rPr>
        <w:t>Forma de pagamento</w:t>
      </w:r>
    </w:p>
    <w:p w14:paraId="76B4DA24"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pagamento será realizado através de ordem bancária, para crédito em banco, agência e conta corrente indicados pelo contratado.</w:t>
      </w:r>
    </w:p>
    <w:p w14:paraId="13217FAF"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Será considerada data do pagamento o dia em que constar como emitida a ordem bancária para pagamento.</w:t>
      </w:r>
    </w:p>
    <w:p w14:paraId="072C16A6" w14:textId="77777777" w:rsidR="005609C1" w:rsidRPr="00ED22CE" w:rsidRDefault="005609C1" w:rsidP="00ED22CE">
      <w:pPr>
        <w:pStyle w:val="Nivel2"/>
        <w:tabs>
          <w:tab w:val="left" w:pos="0"/>
        </w:tabs>
        <w:spacing w:before="0" w:after="0" w:line="360" w:lineRule="auto"/>
        <w:ind w:left="0" w:firstLine="0"/>
        <w:rPr>
          <w:color w:val="000000" w:themeColor="text1"/>
          <w:lang w:eastAsia="en-US"/>
        </w:rPr>
      </w:pPr>
      <w:r w:rsidRPr="00ED22CE">
        <w:rPr>
          <w:color w:val="000000" w:themeColor="text1"/>
          <w:lang w:eastAsia="en-US"/>
        </w:rPr>
        <w:t>Quando do pagamento, será efetuada a retenção tributária prevista na legislação aplicável.</w:t>
      </w:r>
    </w:p>
    <w:p w14:paraId="416D8904"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lang w:eastAsia="en-US"/>
        </w:rPr>
      </w:pPr>
      <w:r w:rsidRPr="00ED22CE">
        <w:rPr>
          <w:color w:val="000000" w:themeColor="text1"/>
          <w:lang w:eastAsia="en-US"/>
        </w:rPr>
        <w:t>Independentemente do percentual de tributo inserido na planilha, quando houver, serão retidos na fonte, quando da realização do pagamento, os percentuais estabelecidos na legislação vigente.</w:t>
      </w:r>
    </w:p>
    <w:p w14:paraId="222E2676" w14:textId="77777777" w:rsidR="005609C1" w:rsidRPr="00ED22CE" w:rsidRDefault="005609C1" w:rsidP="00ED22CE">
      <w:pPr>
        <w:pStyle w:val="Nivel2"/>
        <w:tabs>
          <w:tab w:val="left" w:pos="0"/>
        </w:tabs>
        <w:spacing w:before="0" w:after="0" w:line="360" w:lineRule="auto"/>
        <w:ind w:left="0" w:firstLine="0"/>
        <w:rPr>
          <w:color w:val="000000" w:themeColor="text1"/>
          <w:lang w:eastAsia="en-US"/>
        </w:rPr>
      </w:pPr>
      <w:r w:rsidRPr="00ED22CE">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5F8645B2" w14:textId="77777777" w:rsidR="005609C1" w:rsidRPr="00ED22CE" w:rsidRDefault="005609C1" w:rsidP="00ED22CE">
      <w:pPr>
        <w:pStyle w:val="Nvel1-SemNum"/>
        <w:spacing w:before="0" w:line="360" w:lineRule="auto"/>
        <w:ind w:left="0"/>
        <w:rPr>
          <w:color w:val="000000" w:themeColor="text1"/>
        </w:rPr>
      </w:pPr>
      <w:r w:rsidRPr="00ED22CE">
        <w:rPr>
          <w:color w:val="000000" w:themeColor="text1"/>
        </w:rPr>
        <w:t>Antecipação de pagamento</w:t>
      </w:r>
    </w:p>
    <w:p w14:paraId="3D2CACC9"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presente licitação não permite antecipação de pagamento.</w:t>
      </w:r>
    </w:p>
    <w:p w14:paraId="75ED5CCE" w14:textId="77777777" w:rsidR="005609C1" w:rsidRPr="00ED22CE" w:rsidRDefault="005609C1" w:rsidP="00ED22CE">
      <w:pPr>
        <w:pStyle w:val="Nvel1-SemNumerao"/>
        <w:rPr>
          <w:color w:val="000000" w:themeColor="text1"/>
          <w:sz w:val="20"/>
          <w:szCs w:val="20"/>
        </w:rPr>
      </w:pPr>
      <w:r w:rsidRPr="00ED22CE">
        <w:rPr>
          <w:color w:val="000000" w:themeColor="text1"/>
          <w:sz w:val="20"/>
          <w:szCs w:val="20"/>
        </w:rPr>
        <w:t>Reajuste</w:t>
      </w:r>
    </w:p>
    <w:p w14:paraId="2E0E371C" w14:textId="77777777" w:rsidR="005609C1" w:rsidRPr="00ED22CE" w:rsidRDefault="005609C1" w:rsidP="00ED22CE">
      <w:pPr>
        <w:pStyle w:val="Nivel2"/>
        <w:spacing w:before="0" w:after="0" w:line="360" w:lineRule="auto"/>
        <w:ind w:left="0" w:firstLine="0"/>
        <w:rPr>
          <w:color w:val="000000" w:themeColor="text1"/>
        </w:rPr>
      </w:pPr>
      <w:bookmarkStart w:id="90" w:name="_Hlk169693537"/>
      <w:r w:rsidRPr="00ED22CE">
        <w:rPr>
          <w:color w:val="000000" w:themeColor="text1"/>
        </w:rPr>
        <w:t>Os preços inicialmente contratados são fixos e irreajustáveis no prazo de um ano contado da data de assinatura do contrato.</w:t>
      </w:r>
    </w:p>
    <w:bookmarkEnd w:id="90"/>
    <w:p w14:paraId="7264F2C7" w14:textId="77777777" w:rsidR="005609C1" w:rsidRPr="00ED22CE" w:rsidRDefault="005609C1" w:rsidP="00ED22CE">
      <w:pPr>
        <w:pStyle w:val="Nivel2"/>
        <w:spacing w:before="0" w:after="0" w:line="360" w:lineRule="auto"/>
        <w:ind w:left="0" w:firstLine="0"/>
        <w:rPr>
          <w:color w:val="000000" w:themeColor="text1"/>
        </w:rPr>
      </w:pPr>
      <w:r w:rsidRPr="00ED22CE">
        <w:rPr>
          <w:color w:val="000000" w:themeColor="text1"/>
        </w:rPr>
        <w:lastRenderedPageBreak/>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25C2B2AE" w14:textId="77777777" w:rsidR="005609C1" w:rsidRPr="00ED22CE" w:rsidRDefault="005609C1" w:rsidP="00ED22CE">
      <w:pPr>
        <w:pStyle w:val="Nivel2"/>
        <w:spacing w:before="0" w:after="0" w:line="360" w:lineRule="auto"/>
        <w:ind w:left="0" w:firstLine="0"/>
        <w:rPr>
          <w:color w:val="000000" w:themeColor="text1"/>
        </w:rPr>
      </w:pPr>
      <w:r w:rsidRPr="00ED22CE">
        <w:rPr>
          <w:color w:val="000000" w:themeColor="text1"/>
        </w:rPr>
        <w:t>Nos reajustes subsequentes ao primeiro, o interregno mínimo de um ano será contado a partir dos efeitos financeiros do último reajuste.</w:t>
      </w:r>
    </w:p>
    <w:p w14:paraId="394D96C0" w14:textId="77777777" w:rsidR="005609C1" w:rsidRPr="00ED22CE" w:rsidRDefault="005609C1" w:rsidP="00ED22CE">
      <w:pPr>
        <w:pStyle w:val="Nivel2"/>
        <w:spacing w:before="0" w:after="0" w:line="360" w:lineRule="auto"/>
        <w:ind w:left="0" w:firstLine="0"/>
        <w:rPr>
          <w:color w:val="000000" w:themeColor="text1"/>
        </w:rPr>
      </w:pPr>
      <w:r w:rsidRPr="00ED22CE">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709D1FE9" w14:textId="77777777" w:rsidR="005609C1" w:rsidRPr="00ED22CE" w:rsidRDefault="005609C1" w:rsidP="00ED22CE">
      <w:pPr>
        <w:pStyle w:val="Nivel2"/>
        <w:spacing w:before="0" w:after="0" w:line="360" w:lineRule="auto"/>
        <w:ind w:left="0" w:firstLine="0"/>
        <w:rPr>
          <w:color w:val="000000" w:themeColor="text1"/>
        </w:rPr>
      </w:pPr>
      <w:r w:rsidRPr="00ED22CE">
        <w:rPr>
          <w:color w:val="000000" w:themeColor="text1"/>
        </w:rPr>
        <w:t>Nas aferições finais, o(s) índice(s) utilizado(s) para reajuste será(</w:t>
      </w:r>
      <w:proofErr w:type="spellStart"/>
      <w:r w:rsidRPr="00ED22CE">
        <w:rPr>
          <w:color w:val="000000" w:themeColor="text1"/>
        </w:rPr>
        <w:t>ão</w:t>
      </w:r>
      <w:proofErr w:type="spellEnd"/>
      <w:r w:rsidRPr="00ED22CE">
        <w:rPr>
          <w:color w:val="000000" w:themeColor="text1"/>
        </w:rPr>
        <w:t>), obrigatoriamente, o(s) definitivo(s).</w:t>
      </w:r>
    </w:p>
    <w:p w14:paraId="56DE1784" w14:textId="77777777" w:rsidR="005609C1" w:rsidRPr="00ED22CE" w:rsidRDefault="005609C1" w:rsidP="00ED22CE">
      <w:pPr>
        <w:pStyle w:val="Nivel2"/>
        <w:spacing w:before="0" w:after="0" w:line="360" w:lineRule="auto"/>
        <w:ind w:left="0" w:firstLine="0"/>
        <w:rPr>
          <w:color w:val="000000" w:themeColor="text1"/>
        </w:rPr>
      </w:pPr>
      <w:r w:rsidRPr="00ED22CE">
        <w:rPr>
          <w:color w:val="000000" w:themeColor="text1"/>
        </w:rPr>
        <w:t>Caso o(s) índice(s) estabelecido(s) para reajustamento venha(m) a ser extinto(s) ou de qualquer forma não possa(m) mais ser utilizado(s), será(</w:t>
      </w:r>
      <w:proofErr w:type="spellStart"/>
      <w:r w:rsidRPr="00ED22CE">
        <w:rPr>
          <w:color w:val="000000" w:themeColor="text1"/>
        </w:rPr>
        <w:t>ão</w:t>
      </w:r>
      <w:proofErr w:type="spellEnd"/>
      <w:r w:rsidRPr="00ED22CE">
        <w:rPr>
          <w:color w:val="000000" w:themeColor="text1"/>
        </w:rPr>
        <w:t>) adotado(s), em substituição, o(s) que vier(em) a ser determinado(s) pela legislação então em vigor.</w:t>
      </w:r>
    </w:p>
    <w:p w14:paraId="2139161F"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Na ausência de previsão legal quanto ao índice substituto, as partes elegerão novo índice oficial, para reajustamento do preço do valor remanescente, por meio de termo aditivo.</w:t>
      </w:r>
    </w:p>
    <w:p w14:paraId="26125DB5"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reajuste será realizado por apostilamento.</w:t>
      </w:r>
    </w:p>
    <w:p w14:paraId="29A1B64E" w14:textId="77777777" w:rsidR="005609C1" w:rsidRPr="00ED22CE" w:rsidRDefault="005609C1" w:rsidP="00ED22CE">
      <w:pPr>
        <w:pStyle w:val="Nivel01"/>
        <w:numPr>
          <w:ilvl w:val="0"/>
          <w:numId w:val="0"/>
        </w:numPr>
        <w:spacing w:before="0" w:line="360" w:lineRule="auto"/>
        <w:rPr>
          <w:color w:val="000000" w:themeColor="text1"/>
        </w:rPr>
      </w:pPr>
      <w:r w:rsidRPr="00ED22CE">
        <w:rPr>
          <w:color w:val="000000" w:themeColor="text1"/>
        </w:rPr>
        <w:t>Cessão de crédito</w:t>
      </w:r>
    </w:p>
    <w:p w14:paraId="3BDBA81A" w14:textId="77777777" w:rsidR="005609C1" w:rsidRPr="00ED22CE" w:rsidRDefault="005609C1" w:rsidP="00ED22CE">
      <w:pPr>
        <w:pStyle w:val="Nvel2-Red"/>
        <w:spacing w:before="0" w:after="0" w:line="360" w:lineRule="auto"/>
        <w:ind w:left="0" w:firstLine="0"/>
        <w:rPr>
          <w:i w:val="0"/>
          <w:iCs w:val="0"/>
          <w:color w:val="000000" w:themeColor="text1"/>
        </w:rPr>
      </w:pPr>
      <w:r w:rsidRPr="00ED22CE">
        <w:rPr>
          <w:i w:val="0"/>
          <w:iCs w:val="0"/>
          <w:color w:val="000000" w:themeColor="text1"/>
        </w:rPr>
        <w:t>Não se aplica.</w:t>
      </w:r>
    </w:p>
    <w:p w14:paraId="74CCB825" w14:textId="77777777" w:rsidR="005609C1" w:rsidRPr="00ED22CE" w:rsidRDefault="005609C1" w:rsidP="00ED22CE">
      <w:pPr>
        <w:pStyle w:val="Nivel01"/>
        <w:spacing w:before="0" w:line="360" w:lineRule="auto"/>
        <w:rPr>
          <w:color w:val="000000" w:themeColor="text1"/>
        </w:rPr>
      </w:pPr>
      <w:r w:rsidRPr="00ED22CE">
        <w:rPr>
          <w:color w:val="000000" w:themeColor="text1"/>
        </w:rPr>
        <w:t>INFRAÇÕES E SANÇÕES ADMINISTRATIVAS</w:t>
      </w:r>
    </w:p>
    <w:p w14:paraId="6CC16750"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rStyle w:val="normaltextrun"/>
          <w:color w:val="000000" w:themeColor="text1"/>
        </w:rPr>
        <w:t xml:space="preserve">Comete </w:t>
      </w:r>
      <w:r w:rsidRPr="00ED22CE">
        <w:rPr>
          <w:color w:val="000000" w:themeColor="text1"/>
        </w:rPr>
        <w:t>infração</w:t>
      </w:r>
      <w:r w:rsidRPr="00ED22CE">
        <w:rPr>
          <w:rStyle w:val="normaltextrun"/>
          <w:color w:val="000000" w:themeColor="text1"/>
        </w:rPr>
        <w:t xml:space="preserve"> administrativa, nos termos da Lei nº 14.133, de 2021, o Contratado que:</w:t>
      </w:r>
    </w:p>
    <w:p w14:paraId="52A55C47" w14:textId="77777777" w:rsidR="005609C1" w:rsidRPr="00ED22CE" w:rsidRDefault="005609C1" w:rsidP="00ED22CE">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ED22CE">
        <w:rPr>
          <w:rStyle w:val="normaltextrun"/>
          <w:rFonts w:ascii="Arial" w:hAnsi="Arial" w:cs="Arial"/>
          <w:color w:val="000000" w:themeColor="text1"/>
          <w:sz w:val="20"/>
          <w:szCs w:val="20"/>
        </w:rPr>
        <w:t>der causa à inexecução parcial do contrato;</w:t>
      </w:r>
    </w:p>
    <w:p w14:paraId="2CD1DF25" w14:textId="77777777" w:rsidR="005609C1" w:rsidRPr="00ED22CE" w:rsidRDefault="005609C1" w:rsidP="00ED22CE">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ED22CE">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0A6A4FA2" w14:textId="77777777" w:rsidR="005609C1" w:rsidRPr="00ED22CE" w:rsidRDefault="005609C1" w:rsidP="00ED22CE">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ED22CE">
        <w:rPr>
          <w:rStyle w:val="normaltextrun"/>
          <w:rFonts w:ascii="Arial" w:hAnsi="Arial" w:cs="Arial"/>
          <w:color w:val="000000" w:themeColor="text1"/>
          <w:sz w:val="20"/>
          <w:szCs w:val="20"/>
        </w:rPr>
        <w:t>der causa à inexecução total do contrato;</w:t>
      </w:r>
    </w:p>
    <w:p w14:paraId="2B7DAE61" w14:textId="77777777" w:rsidR="005609C1" w:rsidRPr="00ED22CE" w:rsidRDefault="005609C1" w:rsidP="00ED22CE">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ED22CE">
        <w:rPr>
          <w:rStyle w:val="normaltextrun"/>
          <w:rFonts w:ascii="Arial" w:hAnsi="Arial" w:cs="Arial"/>
          <w:color w:val="000000" w:themeColor="text1"/>
          <w:sz w:val="20"/>
          <w:szCs w:val="20"/>
        </w:rPr>
        <w:t>ensejar o retardamento da execução ou da entrega do objeto da contratação sem motivo justificado;</w:t>
      </w:r>
    </w:p>
    <w:p w14:paraId="0F977F61" w14:textId="77777777" w:rsidR="005609C1" w:rsidRPr="00ED22CE" w:rsidRDefault="005609C1" w:rsidP="00ED22CE">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ED22CE">
        <w:rPr>
          <w:rStyle w:val="normaltextrun"/>
          <w:rFonts w:ascii="Arial" w:hAnsi="Arial" w:cs="Arial"/>
          <w:color w:val="000000" w:themeColor="text1"/>
          <w:sz w:val="20"/>
          <w:szCs w:val="20"/>
        </w:rPr>
        <w:t>apresentar documentação falsa ou prestar declaração falsa durante a execução do contrato;</w:t>
      </w:r>
    </w:p>
    <w:p w14:paraId="41FE724C" w14:textId="77777777" w:rsidR="005609C1" w:rsidRPr="00ED22CE" w:rsidRDefault="005609C1" w:rsidP="00ED22CE">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ED22CE">
        <w:rPr>
          <w:rStyle w:val="normaltextrun"/>
          <w:rFonts w:ascii="Arial" w:hAnsi="Arial" w:cs="Arial"/>
          <w:color w:val="000000" w:themeColor="text1"/>
          <w:sz w:val="20"/>
          <w:szCs w:val="20"/>
        </w:rPr>
        <w:t>praticar ato fraudulento na execução do contrato;</w:t>
      </w:r>
    </w:p>
    <w:p w14:paraId="5973A114" w14:textId="77777777" w:rsidR="005609C1" w:rsidRPr="00ED22CE" w:rsidRDefault="005609C1" w:rsidP="00ED22CE">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ED22CE">
        <w:rPr>
          <w:rStyle w:val="normaltextrun"/>
          <w:rFonts w:ascii="Arial" w:hAnsi="Arial" w:cs="Arial"/>
          <w:color w:val="000000" w:themeColor="text1"/>
          <w:sz w:val="20"/>
          <w:szCs w:val="20"/>
        </w:rPr>
        <w:t>comportar-se de modo inidôneo ou cometer fraude de qualquer natureza;</w:t>
      </w:r>
    </w:p>
    <w:p w14:paraId="43F76371" w14:textId="77777777" w:rsidR="005609C1" w:rsidRPr="00ED22CE" w:rsidRDefault="005609C1" w:rsidP="00ED22CE">
      <w:pPr>
        <w:pStyle w:val="paragraph"/>
        <w:numPr>
          <w:ilvl w:val="0"/>
          <w:numId w:val="34"/>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ED22CE">
        <w:rPr>
          <w:rStyle w:val="normaltextrun"/>
          <w:rFonts w:ascii="Arial" w:hAnsi="Arial" w:cs="Arial"/>
          <w:color w:val="000000" w:themeColor="text1"/>
          <w:sz w:val="20"/>
          <w:szCs w:val="20"/>
        </w:rPr>
        <w:t>praticar ato lesivo previsto no art. 5º da Lei nº 12.846, de 1º de agosto de 2013.</w:t>
      </w:r>
    </w:p>
    <w:p w14:paraId="04AEC477" w14:textId="77777777" w:rsidR="005609C1" w:rsidRPr="00ED22CE" w:rsidRDefault="005609C1" w:rsidP="00ED22CE">
      <w:pPr>
        <w:pStyle w:val="Nivel2"/>
        <w:tabs>
          <w:tab w:val="left" w:pos="0"/>
        </w:tabs>
        <w:spacing w:before="0" w:after="0" w:line="360" w:lineRule="auto"/>
        <w:ind w:left="0" w:firstLine="0"/>
        <w:rPr>
          <w:rStyle w:val="normaltextrun"/>
          <w:color w:val="000000" w:themeColor="text1"/>
        </w:rPr>
      </w:pPr>
      <w:r w:rsidRPr="00ED22CE">
        <w:rPr>
          <w:rStyle w:val="normaltextrun"/>
          <w:color w:val="000000" w:themeColor="text1"/>
        </w:rPr>
        <w:t xml:space="preserve">Serão </w:t>
      </w:r>
      <w:r w:rsidRPr="00ED22CE">
        <w:rPr>
          <w:color w:val="000000" w:themeColor="text1"/>
        </w:rPr>
        <w:t>aplicadas</w:t>
      </w:r>
      <w:r w:rsidRPr="00ED22CE">
        <w:rPr>
          <w:rStyle w:val="normaltextrun"/>
          <w:color w:val="000000" w:themeColor="text1"/>
        </w:rPr>
        <w:t xml:space="preserve"> ao Contratado que incorrer nas infrações acima descritas as seguintes sanções:</w:t>
      </w:r>
    </w:p>
    <w:p w14:paraId="3FB3B79D" w14:textId="77777777" w:rsidR="005609C1" w:rsidRPr="00ED22CE" w:rsidRDefault="005609C1" w:rsidP="00ED22CE">
      <w:pPr>
        <w:pStyle w:val="Nivel3"/>
        <w:shd w:val="clear" w:color="auto" w:fill="FFFFFF" w:themeFill="background1"/>
        <w:spacing w:before="0" w:after="0" w:line="360" w:lineRule="auto"/>
        <w:ind w:left="284" w:firstLine="0"/>
        <w:rPr>
          <w:rStyle w:val="normaltextrun"/>
          <w:color w:val="000000" w:themeColor="text1"/>
        </w:rPr>
      </w:pPr>
      <w:r w:rsidRPr="00ED22CE">
        <w:rPr>
          <w:rStyle w:val="normaltextrun"/>
          <w:color w:val="000000" w:themeColor="text1"/>
        </w:rPr>
        <w:t>Advertência, quando o Contratado der causa à inexecução parcial do contrato, sempre que não se justificar a imposição de penalidade mais grave;</w:t>
      </w:r>
    </w:p>
    <w:p w14:paraId="6C97C638" w14:textId="77777777" w:rsidR="005609C1" w:rsidRPr="00ED22CE" w:rsidRDefault="005609C1" w:rsidP="00ED22CE">
      <w:pPr>
        <w:pStyle w:val="Nivel3"/>
        <w:shd w:val="clear" w:color="auto" w:fill="FFFFFF" w:themeFill="background1"/>
        <w:spacing w:before="0" w:after="0" w:line="360" w:lineRule="auto"/>
        <w:ind w:left="284" w:firstLine="0"/>
        <w:rPr>
          <w:rStyle w:val="normaltextrun"/>
          <w:color w:val="000000" w:themeColor="text1"/>
        </w:rPr>
      </w:pPr>
      <w:r w:rsidRPr="00ED22CE">
        <w:rPr>
          <w:rStyle w:val="normaltextrun"/>
          <w:color w:val="000000" w:themeColor="text1"/>
        </w:rPr>
        <w:t>Impedimento de licitar e contratar, quando praticadas as condutas descritas nas alíneas “b”, “c” e “d” do subitem acima, sempre que não se justificar a imposição de penalidade mais grave;</w:t>
      </w:r>
    </w:p>
    <w:p w14:paraId="159C376D" w14:textId="77777777" w:rsidR="005609C1" w:rsidRPr="00ED22CE" w:rsidRDefault="005609C1" w:rsidP="00ED22CE">
      <w:pPr>
        <w:pStyle w:val="Nivel3"/>
        <w:shd w:val="clear" w:color="auto" w:fill="FFFFFF" w:themeFill="background1"/>
        <w:spacing w:before="0" w:after="0" w:line="360" w:lineRule="auto"/>
        <w:ind w:left="284" w:firstLine="0"/>
        <w:rPr>
          <w:rStyle w:val="eop"/>
          <w:color w:val="000000" w:themeColor="text1"/>
        </w:rPr>
      </w:pPr>
      <w:r w:rsidRPr="00ED22CE">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2507056D"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rStyle w:val="normaltextrun"/>
          <w:color w:val="000000" w:themeColor="text1"/>
        </w:rPr>
        <w:t>Multa:</w:t>
      </w:r>
    </w:p>
    <w:p w14:paraId="1967DC40" w14:textId="77777777" w:rsidR="005609C1" w:rsidRPr="00ED22CE" w:rsidRDefault="005609C1" w:rsidP="00ED22CE">
      <w:pPr>
        <w:pStyle w:val="Nivel4"/>
        <w:shd w:val="clear" w:color="auto" w:fill="FFFFFF" w:themeFill="background1"/>
        <w:spacing w:before="0" w:after="0" w:line="360" w:lineRule="auto"/>
        <w:rPr>
          <w:color w:val="000000" w:themeColor="text1"/>
        </w:rPr>
      </w:pPr>
      <w:r w:rsidRPr="00ED22CE">
        <w:rPr>
          <w:color w:val="000000" w:themeColor="text1"/>
        </w:rPr>
        <w:t>Moratória, para as infrações descritas no item “d”, de 0,05% (zero vírgula zero cinco por cento) por dia de atraso injustificado sobre o valor da parcela inadimplida, até o limite de 60 (sessenta) dias;</w:t>
      </w:r>
    </w:p>
    <w:p w14:paraId="407938D3" w14:textId="77777777" w:rsidR="005609C1" w:rsidRPr="00ED22CE" w:rsidRDefault="005609C1" w:rsidP="00ED22CE">
      <w:pPr>
        <w:pStyle w:val="Nivel4"/>
        <w:shd w:val="clear" w:color="auto" w:fill="FFFFFF" w:themeFill="background1"/>
        <w:spacing w:before="0" w:after="0" w:line="360" w:lineRule="auto"/>
        <w:rPr>
          <w:rStyle w:val="normaltextrun"/>
          <w:color w:val="000000" w:themeColor="text1"/>
        </w:rPr>
      </w:pPr>
      <w:r w:rsidRPr="00ED22CE">
        <w:rPr>
          <w:rStyle w:val="normaltextrun"/>
          <w:color w:val="000000" w:themeColor="text1"/>
        </w:rPr>
        <w:lastRenderedPageBreak/>
        <w:t>Moratória de 0,07% (sete centésimos por cento) por dia de atraso injustificado sobre o valor total do contrato, até o máximo de 2% (dois por cento), pela inobservância do prazo fixado para apresentação, suplementação ou reposição da garantia;</w:t>
      </w:r>
    </w:p>
    <w:p w14:paraId="0585CBA0" w14:textId="77777777" w:rsidR="005609C1" w:rsidRPr="00ED22CE" w:rsidRDefault="005609C1" w:rsidP="00ED22CE">
      <w:pPr>
        <w:pStyle w:val="Nivel5"/>
        <w:spacing w:before="0" w:after="0" w:line="360" w:lineRule="auto"/>
        <w:ind w:left="1418"/>
        <w:rPr>
          <w:color w:val="000000" w:themeColor="text1"/>
        </w:rPr>
      </w:pPr>
      <w:r w:rsidRPr="00ED22CE">
        <w:rPr>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78E16BD9" w14:textId="77777777" w:rsidR="005609C1" w:rsidRPr="00ED22CE" w:rsidRDefault="005609C1" w:rsidP="00ED22CE">
      <w:pPr>
        <w:pStyle w:val="Nivel4"/>
        <w:shd w:val="clear" w:color="auto" w:fill="FFFFFF" w:themeFill="background1"/>
        <w:spacing w:before="0" w:after="0" w:line="360" w:lineRule="auto"/>
        <w:rPr>
          <w:color w:val="000000" w:themeColor="text1"/>
        </w:rPr>
      </w:pPr>
      <w:r w:rsidRPr="00ED22CE">
        <w:rPr>
          <w:rStyle w:val="normaltextrun"/>
          <w:color w:val="000000" w:themeColor="text1"/>
        </w:rPr>
        <w:t>Compensatória, para as infrações descritas acima alíneas “e” a “h” de 0,5% (zero virgula por cento) a 1,00% (um por cento) do valor da contratação.</w:t>
      </w:r>
    </w:p>
    <w:p w14:paraId="7AF362E8" w14:textId="77777777" w:rsidR="005609C1" w:rsidRPr="00ED22CE" w:rsidRDefault="005609C1" w:rsidP="00ED22CE">
      <w:pPr>
        <w:pStyle w:val="Nivel4"/>
        <w:shd w:val="clear" w:color="auto" w:fill="FFFFFF" w:themeFill="background1"/>
        <w:spacing w:before="0" w:after="0" w:line="360" w:lineRule="auto"/>
        <w:rPr>
          <w:color w:val="000000" w:themeColor="text1"/>
        </w:rPr>
      </w:pPr>
      <w:r w:rsidRPr="00ED22CE">
        <w:rPr>
          <w:rStyle w:val="normaltextrun"/>
          <w:color w:val="000000" w:themeColor="text1"/>
        </w:rPr>
        <w:t>Compensatória, para a inexecução total do contrato prevista acima na alínea “c”, de 2,00% (dois por cento) a 5,00% (cinco por cento) do valor da contratação.</w:t>
      </w:r>
    </w:p>
    <w:p w14:paraId="662660E1" w14:textId="77777777" w:rsidR="005609C1" w:rsidRPr="00ED22CE" w:rsidRDefault="005609C1" w:rsidP="00ED22CE">
      <w:pPr>
        <w:pStyle w:val="Nivel4"/>
        <w:shd w:val="clear" w:color="auto" w:fill="FFFFFF" w:themeFill="background1"/>
        <w:spacing w:before="0" w:after="0" w:line="360" w:lineRule="auto"/>
        <w:rPr>
          <w:color w:val="000000" w:themeColor="text1"/>
        </w:rPr>
      </w:pPr>
      <w:r w:rsidRPr="00ED22CE">
        <w:rPr>
          <w:rStyle w:val="normaltextrun"/>
          <w:color w:val="000000" w:themeColor="text1"/>
        </w:rPr>
        <w:t>Compensatória, para a infração descrita acima na alínea “b”, de 1,00% (um por cento) a 3,00% (três por cento) do valor da contratação.</w:t>
      </w:r>
    </w:p>
    <w:p w14:paraId="695F88A7" w14:textId="77777777" w:rsidR="005609C1" w:rsidRPr="00ED22CE" w:rsidRDefault="005609C1" w:rsidP="00ED22CE">
      <w:pPr>
        <w:pStyle w:val="Nivel4"/>
        <w:shd w:val="clear" w:color="auto" w:fill="FFFFFF" w:themeFill="background1"/>
        <w:spacing w:before="0" w:after="0" w:line="360" w:lineRule="auto"/>
        <w:rPr>
          <w:color w:val="000000" w:themeColor="text1"/>
        </w:rPr>
      </w:pPr>
      <w:bookmarkStart w:id="91" w:name="_Hlk175669195"/>
      <w:r w:rsidRPr="00ED22CE">
        <w:rPr>
          <w:rStyle w:val="normaltextrun"/>
          <w:color w:val="000000" w:themeColor="text1"/>
        </w:rPr>
        <w:t>Compensatória, em substituição à multa moratória para a infração descrita acima na alínea “d”, de 0,5% (zero virgula por cento) a 1,00% (um por cento) do valor da contratação.</w:t>
      </w:r>
    </w:p>
    <w:bookmarkEnd w:id="91"/>
    <w:p w14:paraId="110A649C" w14:textId="77777777" w:rsidR="005609C1" w:rsidRPr="00ED22CE" w:rsidRDefault="005609C1" w:rsidP="00ED22CE">
      <w:pPr>
        <w:pStyle w:val="Nivel4"/>
        <w:shd w:val="clear" w:color="auto" w:fill="FFFFFF" w:themeFill="background1"/>
        <w:spacing w:before="0" w:after="0" w:line="360" w:lineRule="auto"/>
        <w:rPr>
          <w:color w:val="000000" w:themeColor="text1"/>
        </w:rPr>
      </w:pPr>
      <w:r w:rsidRPr="00ED22CE">
        <w:rPr>
          <w:rStyle w:val="normaltextrun"/>
          <w:color w:val="000000" w:themeColor="text1"/>
        </w:rPr>
        <w:t>Compensatória, para a infração descrita acima na alínea “a”, de 1,00% (um por cento) a 2,00% (dois por cento) do valor da contratação.</w:t>
      </w:r>
    </w:p>
    <w:p w14:paraId="56C26466" w14:textId="77777777" w:rsidR="005609C1" w:rsidRPr="00ED22CE" w:rsidRDefault="005609C1" w:rsidP="00ED22CE">
      <w:pPr>
        <w:pStyle w:val="Nivel2"/>
        <w:tabs>
          <w:tab w:val="left" w:pos="0"/>
        </w:tabs>
        <w:spacing w:before="0" w:after="0" w:line="360" w:lineRule="auto"/>
        <w:ind w:left="0" w:firstLine="0"/>
        <w:rPr>
          <w:rStyle w:val="normaltextrun"/>
          <w:color w:val="000000" w:themeColor="text1"/>
        </w:rPr>
      </w:pPr>
      <w:r w:rsidRPr="00ED22CE">
        <w:rPr>
          <w:rStyle w:val="normaltextrun"/>
          <w:color w:val="000000" w:themeColor="text1"/>
        </w:rPr>
        <w:t xml:space="preserve">A aplicação das sanções previstas neste </w:t>
      </w:r>
      <w:r w:rsidRPr="00ED22CE">
        <w:rPr>
          <w:color w:val="000000" w:themeColor="text1"/>
        </w:rPr>
        <w:t xml:space="preserve">Termo de Referência </w:t>
      </w:r>
      <w:r w:rsidRPr="00ED22CE">
        <w:rPr>
          <w:rStyle w:val="normaltextrun"/>
          <w:color w:val="000000" w:themeColor="text1"/>
        </w:rPr>
        <w:t>não exclui, em hipótese alguma, a obrigação de reparação integral do dano causado ao Contratante.</w:t>
      </w:r>
    </w:p>
    <w:p w14:paraId="63C14A47"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rStyle w:val="normaltextrun"/>
          <w:color w:val="000000" w:themeColor="text1"/>
        </w:rPr>
        <w:t xml:space="preserve">Todas as sanções previstas neste </w:t>
      </w:r>
      <w:r w:rsidRPr="00ED22CE">
        <w:rPr>
          <w:color w:val="000000" w:themeColor="text1"/>
        </w:rPr>
        <w:t>Termo de Referência</w:t>
      </w:r>
      <w:r w:rsidRPr="00ED22CE">
        <w:rPr>
          <w:rStyle w:val="normaltextrun"/>
          <w:color w:val="000000" w:themeColor="text1"/>
        </w:rPr>
        <w:t xml:space="preserve"> poderão ser aplicadas cumulativamente com a multa.</w:t>
      </w:r>
    </w:p>
    <w:p w14:paraId="094B6F25"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 xml:space="preserve">Antes da aplicação da </w:t>
      </w:r>
      <w:r w:rsidRPr="00ED22CE">
        <w:rPr>
          <w:rStyle w:val="normaltextrun"/>
          <w:color w:val="000000" w:themeColor="text1"/>
        </w:rPr>
        <w:t>multa</w:t>
      </w:r>
      <w:r w:rsidRPr="00ED22CE">
        <w:rPr>
          <w:color w:val="000000" w:themeColor="text1"/>
        </w:rPr>
        <w:t xml:space="preserve"> será facultada a defesa do interessado no prazo de 15 (quinze) dias úteis, contado da data de sua intimação</w:t>
      </w:r>
      <w:r w:rsidRPr="00ED22CE">
        <w:rPr>
          <w:rStyle w:val="normaltextrun"/>
          <w:color w:val="000000" w:themeColor="text1"/>
        </w:rPr>
        <w:t>.</w:t>
      </w:r>
    </w:p>
    <w:p w14:paraId="2DF3A0C1"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rStyle w:val="normaltextrun"/>
          <w:color w:val="000000" w:themeColor="text1"/>
        </w:rPr>
        <w:t xml:space="preserve">Se a multa aplicada e as indenizações cabíveis forem superiores ao valor do pagamento </w:t>
      </w:r>
      <w:r w:rsidRPr="00ED22CE">
        <w:rPr>
          <w:color w:val="000000" w:themeColor="text1"/>
        </w:rPr>
        <w:t>eventualmente</w:t>
      </w:r>
      <w:r w:rsidRPr="00ED22CE">
        <w:rPr>
          <w:rStyle w:val="normaltextrun"/>
          <w:color w:val="000000" w:themeColor="text1"/>
        </w:rPr>
        <w:t xml:space="preserve"> devido pelo Contratante ao Contratado, além da perda desse valor, a diferença será descontada da garantia prestada ou será cobrada judicialmente.</w:t>
      </w:r>
    </w:p>
    <w:p w14:paraId="766ADC6F"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rStyle w:val="normaltextrun"/>
          <w:color w:val="000000" w:themeColor="text1"/>
        </w:rPr>
        <w:t xml:space="preserve">A multa poderá ser recolhida </w:t>
      </w:r>
      <w:r w:rsidRPr="00ED22CE">
        <w:rPr>
          <w:color w:val="000000" w:themeColor="text1"/>
        </w:rPr>
        <w:t>administrativamente</w:t>
      </w:r>
      <w:r w:rsidRPr="00ED22CE">
        <w:rPr>
          <w:rStyle w:val="normaltextrun"/>
          <w:color w:val="000000" w:themeColor="text1"/>
        </w:rPr>
        <w:t xml:space="preserve"> no prazo máximo de 30 (trinta) dias, a contar da data do recebimento da comunicação enviada pela autoridade competente.</w:t>
      </w:r>
    </w:p>
    <w:p w14:paraId="7C9783BC" w14:textId="77777777" w:rsidR="005609C1" w:rsidRPr="00ED22CE" w:rsidRDefault="005609C1" w:rsidP="00ED22CE">
      <w:pPr>
        <w:pStyle w:val="Nivel2"/>
        <w:tabs>
          <w:tab w:val="left" w:pos="0"/>
        </w:tabs>
        <w:spacing w:before="0" w:after="0" w:line="360" w:lineRule="auto"/>
        <w:ind w:left="0" w:firstLine="0"/>
        <w:rPr>
          <w:rStyle w:val="eop"/>
          <w:color w:val="000000" w:themeColor="text1"/>
        </w:rPr>
      </w:pPr>
      <w:r w:rsidRPr="00ED22CE">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5BA5B569" w14:textId="77777777" w:rsidR="005609C1" w:rsidRPr="00ED22CE" w:rsidRDefault="005609C1" w:rsidP="00ED22CE">
      <w:pPr>
        <w:pStyle w:val="Nivel3"/>
        <w:shd w:val="clear" w:color="auto" w:fill="FFFFFF" w:themeFill="background1"/>
        <w:spacing w:before="0" w:after="0" w:line="360" w:lineRule="auto"/>
        <w:ind w:left="284" w:firstLine="0"/>
        <w:rPr>
          <w:rStyle w:val="eop"/>
          <w:color w:val="000000" w:themeColor="text1"/>
        </w:rPr>
      </w:pPr>
      <w:r w:rsidRPr="00ED22CE">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7F2D6F8E"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rStyle w:val="normaltextrun"/>
          <w:color w:val="000000" w:themeColor="text1"/>
        </w:rPr>
        <w:t xml:space="preserve">Os endereços de e-mail informados na proposta comercial e/ou cadastrados no </w:t>
      </w:r>
      <w:proofErr w:type="spellStart"/>
      <w:r w:rsidRPr="00ED22CE">
        <w:rPr>
          <w:rStyle w:val="normaltextrun"/>
          <w:color w:val="000000" w:themeColor="text1"/>
        </w:rPr>
        <w:t>Sicaf</w:t>
      </w:r>
      <w:proofErr w:type="spellEnd"/>
      <w:r w:rsidRPr="00ED22CE">
        <w:rPr>
          <w:rStyle w:val="normaltextrun"/>
          <w:color w:val="000000" w:themeColor="text1"/>
        </w:rPr>
        <w:t xml:space="preserve"> serão considerados de uso contínuo da empresa, não cabendo alegação de desconhecimento das comunicações a eles comprovadamente enviadas.</w:t>
      </w:r>
    </w:p>
    <w:p w14:paraId="0D1DA8CE"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rStyle w:val="normaltextrun"/>
          <w:color w:val="000000" w:themeColor="text1"/>
        </w:rPr>
        <w:t xml:space="preserve">Na aplicação </w:t>
      </w:r>
      <w:r w:rsidRPr="00ED22CE">
        <w:rPr>
          <w:color w:val="000000" w:themeColor="text1"/>
        </w:rPr>
        <w:t>das</w:t>
      </w:r>
      <w:r w:rsidRPr="00ED22CE">
        <w:rPr>
          <w:rStyle w:val="normaltextrun"/>
          <w:color w:val="000000" w:themeColor="text1"/>
        </w:rPr>
        <w:t xml:space="preserve"> sanções serão considerados:</w:t>
      </w:r>
    </w:p>
    <w:p w14:paraId="45E19105"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rStyle w:val="normaltextrun"/>
          <w:color w:val="000000" w:themeColor="text1"/>
        </w:rPr>
        <w:t>a natureza e a gravidade da infração cometida;</w:t>
      </w:r>
    </w:p>
    <w:p w14:paraId="798550C4"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rStyle w:val="normaltextrun"/>
          <w:color w:val="000000" w:themeColor="text1"/>
        </w:rPr>
        <w:t>as peculiaridades do caso concreto;</w:t>
      </w:r>
    </w:p>
    <w:p w14:paraId="0A787B3F"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rStyle w:val="normaltextrun"/>
          <w:color w:val="000000" w:themeColor="text1"/>
        </w:rPr>
        <w:lastRenderedPageBreak/>
        <w:t>as circunstâncias agravantes ou atenuantes;</w:t>
      </w:r>
    </w:p>
    <w:p w14:paraId="4B1CE618"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rStyle w:val="normaltextrun"/>
          <w:color w:val="000000" w:themeColor="text1"/>
        </w:rPr>
        <w:t>os danos que dela provierem para o Contratante; e</w:t>
      </w:r>
    </w:p>
    <w:p w14:paraId="2EB40820"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rStyle w:val="normaltextrun"/>
          <w:color w:val="000000" w:themeColor="text1"/>
        </w:rPr>
        <w:t>a implantação ou o aperfeiçoamento de programa de integridade, conforme normas e orientações dos órgãos de controle.</w:t>
      </w:r>
    </w:p>
    <w:p w14:paraId="4BA8928F"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rStyle w:val="normaltextrun"/>
          <w:color w:val="000000" w:themeColor="text1"/>
        </w:rPr>
        <w:t xml:space="preserve">Os atos previstos como infrações administrativas na Lei nº 14.133, de 2021, ou em outras leis de licitações e contratos da </w:t>
      </w:r>
      <w:r w:rsidRPr="00ED22CE">
        <w:rPr>
          <w:color w:val="000000" w:themeColor="text1"/>
        </w:rPr>
        <w:t>Administração</w:t>
      </w:r>
      <w:r w:rsidRPr="00ED22CE">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1D0B571C"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rStyle w:val="normaltextrun"/>
          <w:color w:val="000000" w:themeColor="text1"/>
        </w:rPr>
        <w:t xml:space="preserve">A personalidade jurídica do Contratado poderá ser desconsiderada sempre que utilizada com abuso do direito para facilitar, encobrir ou dissimular a prática dos atos ilícitos previstos </w:t>
      </w:r>
      <w:r w:rsidRPr="00ED22CE">
        <w:rPr>
          <w:color w:val="000000" w:themeColor="text1"/>
        </w:rPr>
        <w:t>neste Termo de Referência</w:t>
      </w:r>
      <w:r w:rsidRPr="00ED22CE">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57199ADF"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rStyle w:val="normaltextrun"/>
          <w:color w:val="000000" w:themeColor="text1"/>
        </w:rPr>
        <w:t xml:space="preserve">O Contratante deverá, no prazo máximo de 15 (quinze) dias úteis, contado da data de aplicação da sanção, </w:t>
      </w:r>
      <w:r w:rsidRPr="00ED22CE">
        <w:rPr>
          <w:color w:val="000000" w:themeColor="text1"/>
        </w:rPr>
        <w:t>informar</w:t>
      </w:r>
      <w:r w:rsidRPr="00ED22CE">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0C5744B7" w14:textId="77777777" w:rsidR="005609C1" w:rsidRPr="00ED22CE" w:rsidRDefault="005609C1" w:rsidP="00ED22CE">
      <w:pPr>
        <w:pStyle w:val="Nivel2"/>
        <w:tabs>
          <w:tab w:val="left" w:pos="0"/>
        </w:tabs>
        <w:spacing w:before="0" w:after="0" w:line="360" w:lineRule="auto"/>
        <w:ind w:left="0" w:firstLine="0"/>
        <w:rPr>
          <w:rStyle w:val="normaltextrun"/>
          <w:color w:val="000000" w:themeColor="text1"/>
        </w:rPr>
      </w:pPr>
      <w:r w:rsidRPr="00ED22CE">
        <w:rPr>
          <w:rStyle w:val="normaltextrun"/>
          <w:color w:val="000000" w:themeColor="text1"/>
        </w:rPr>
        <w:t xml:space="preserve">As sanções de impedimento de licitar e contratar e declaração de inidoneidade para licitar ou contratar são passíveis </w:t>
      </w:r>
      <w:r w:rsidRPr="00ED22CE">
        <w:rPr>
          <w:color w:val="000000" w:themeColor="text1"/>
        </w:rPr>
        <w:t>de</w:t>
      </w:r>
      <w:r w:rsidRPr="00ED22CE">
        <w:rPr>
          <w:rStyle w:val="normaltextrun"/>
          <w:color w:val="000000" w:themeColor="text1"/>
        </w:rPr>
        <w:t xml:space="preserve"> reabilitação na forma do art. 163 da Lei nº 14.133, de 2021.</w:t>
      </w:r>
    </w:p>
    <w:p w14:paraId="0AF3E2F2"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Os</w:t>
      </w:r>
      <w:r w:rsidRPr="00ED22CE">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495615CF" w14:textId="77777777" w:rsidR="005609C1" w:rsidRPr="00ED22CE" w:rsidRDefault="005609C1" w:rsidP="00ED22CE">
      <w:pPr>
        <w:pStyle w:val="Nivel01"/>
        <w:spacing w:before="0" w:line="360" w:lineRule="auto"/>
        <w:rPr>
          <w:rFonts w:eastAsia="Calibri"/>
          <w:color w:val="000000" w:themeColor="text1"/>
        </w:rPr>
      </w:pPr>
      <w:r w:rsidRPr="00ED22CE">
        <w:rPr>
          <w:color w:val="000000" w:themeColor="text1"/>
        </w:rPr>
        <w:t>FORMA E CRITÉRIOS DE SELEÇÃO DO FORNECEDOR E REGIME DE EXECUÇÃO</w:t>
      </w:r>
    </w:p>
    <w:p w14:paraId="068F9360" w14:textId="77777777" w:rsidR="005609C1" w:rsidRPr="00ED22CE" w:rsidRDefault="005609C1" w:rsidP="00ED22CE">
      <w:pPr>
        <w:pStyle w:val="Nvel01-SemNumerao"/>
        <w:spacing w:before="0" w:after="0" w:line="360" w:lineRule="auto"/>
        <w:rPr>
          <w:rFonts w:eastAsiaTheme="minorEastAsia"/>
          <w:color w:val="000000" w:themeColor="text1"/>
        </w:rPr>
      </w:pPr>
      <w:r w:rsidRPr="00ED22CE">
        <w:rPr>
          <w:color w:val="000000" w:themeColor="text1"/>
        </w:rPr>
        <w:t>Forma de seleção e critério de julgamento da proposta</w:t>
      </w:r>
    </w:p>
    <w:p w14:paraId="4D156FF0" w14:textId="77777777" w:rsidR="005609C1" w:rsidRPr="00ED22CE" w:rsidRDefault="005609C1" w:rsidP="00ED22CE">
      <w:pPr>
        <w:pStyle w:val="Nivel2"/>
        <w:tabs>
          <w:tab w:val="left" w:pos="0"/>
        </w:tabs>
        <w:spacing w:before="0" w:after="0" w:line="360" w:lineRule="auto"/>
        <w:ind w:left="0" w:firstLine="0"/>
        <w:rPr>
          <w:rFonts w:eastAsia="MS Mincho"/>
          <w:color w:val="000000" w:themeColor="text1"/>
        </w:rPr>
      </w:pPr>
      <w:r w:rsidRPr="00ED22CE">
        <w:rPr>
          <w:color w:val="000000" w:themeColor="text1"/>
        </w:rPr>
        <w:t>O fornecedor será selecionado por meio da realização de procedimento de LICITAÇÃO, na modalidade PREGÃO, sob a forma ELETRÔNICA, com adoção do critério de julgamento pelo MENOR PREÇO.</w:t>
      </w:r>
    </w:p>
    <w:p w14:paraId="4A742E84" w14:textId="77777777" w:rsidR="005609C1" w:rsidRPr="00ED22CE" w:rsidRDefault="005609C1" w:rsidP="00ED22CE">
      <w:pPr>
        <w:pStyle w:val="Nvel01-SemNumerao"/>
        <w:spacing w:before="0" w:after="0" w:line="360" w:lineRule="auto"/>
        <w:rPr>
          <w:rFonts w:eastAsia="MS Mincho"/>
          <w:color w:val="000000" w:themeColor="text1"/>
        </w:rPr>
      </w:pPr>
      <w:r w:rsidRPr="00ED22CE">
        <w:rPr>
          <w:color w:val="000000" w:themeColor="text1"/>
        </w:rPr>
        <w:t>Regime de execução</w:t>
      </w:r>
    </w:p>
    <w:p w14:paraId="6629601B" w14:textId="77777777" w:rsidR="005609C1" w:rsidRPr="00ED22CE" w:rsidRDefault="005609C1" w:rsidP="00ED22CE">
      <w:pPr>
        <w:pStyle w:val="Nivel2"/>
        <w:tabs>
          <w:tab w:val="left" w:pos="0"/>
        </w:tabs>
        <w:spacing w:before="0" w:after="0" w:line="360" w:lineRule="auto"/>
        <w:ind w:left="0" w:firstLine="0"/>
        <w:rPr>
          <w:rFonts w:eastAsia="MS Mincho"/>
          <w:color w:val="000000" w:themeColor="text1"/>
        </w:rPr>
      </w:pPr>
      <w:r w:rsidRPr="00ED22CE">
        <w:rPr>
          <w:color w:val="000000" w:themeColor="text1"/>
        </w:rPr>
        <w:t xml:space="preserve">O regime de execução do contrato será </w:t>
      </w:r>
      <w:proofErr w:type="gramStart"/>
      <w:r w:rsidRPr="00ED22CE">
        <w:rPr>
          <w:color w:val="000000" w:themeColor="text1"/>
        </w:rPr>
        <w:t>empreitada</w:t>
      </w:r>
      <w:proofErr w:type="gramEnd"/>
      <w:r w:rsidRPr="00ED22CE">
        <w:rPr>
          <w:color w:val="000000" w:themeColor="text1"/>
        </w:rPr>
        <w:t xml:space="preserve"> por preço unitário.</w:t>
      </w:r>
    </w:p>
    <w:p w14:paraId="5C58EA10" w14:textId="77777777" w:rsidR="005609C1" w:rsidRPr="00ED22CE" w:rsidRDefault="005609C1" w:rsidP="00ED22CE">
      <w:pPr>
        <w:pStyle w:val="Nvel1-SemNum"/>
        <w:spacing w:before="0" w:line="360" w:lineRule="auto"/>
        <w:rPr>
          <w:color w:val="000000" w:themeColor="text1"/>
        </w:rPr>
      </w:pPr>
      <w:r w:rsidRPr="00ED22CE">
        <w:rPr>
          <w:color w:val="000000" w:themeColor="text1"/>
        </w:rPr>
        <w:t>Critérios de aceitabilidade de preços</w:t>
      </w:r>
    </w:p>
    <w:p w14:paraId="5A18441F"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 xml:space="preserve">Para o objeto ou parte dele sujeito ao regime de empreitada por preço unitário o critério de aceitabilidade de preços será: </w:t>
      </w:r>
    </w:p>
    <w:p w14:paraId="6FFA5112"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Valor global: conforme valor estimado da contratação.</w:t>
      </w:r>
    </w:p>
    <w:p w14:paraId="71050A62" w14:textId="77777777" w:rsidR="005609C1" w:rsidRPr="00ED22CE" w:rsidRDefault="005609C1" w:rsidP="00ED22CE">
      <w:pPr>
        <w:pStyle w:val="Nvel01-SemNumerao"/>
        <w:spacing w:before="0" w:after="0" w:line="360" w:lineRule="auto"/>
        <w:rPr>
          <w:color w:val="000000" w:themeColor="text1"/>
        </w:rPr>
      </w:pPr>
      <w:r w:rsidRPr="00ED22CE">
        <w:rPr>
          <w:color w:val="000000" w:themeColor="text1"/>
        </w:rPr>
        <w:t>Exigências de habilitação</w:t>
      </w:r>
    </w:p>
    <w:p w14:paraId="696C52B3"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Para fins de habilitação, deverá o licitante comprovar os seguintes requisitos:</w:t>
      </w:r>
    </w:p>
    <w:p w14:paraId="7BAD9C07" w14:textId="77777777" w:rsidR="005609C1" w:rsidRPr="00ED22CE" w:rsidRDefault="005609C1" w:rsidP="00ED22CE">
      <w:pPr>
        <w:pStyle w:val="Nivel01"/>
        <w:numPr>
          <w:ilvl w:val="0"/>
          <w:numId w:val="0"/>
        </w:numPr>
        <w:spacing w:before="0" w:line="360" w:lineRule="auto"/>
        <w:rPr>
          <w:color w:val="000000" w:themeColor="text1"/>
        </w:rPr>
      </w:pPr>
      <w:r w:rsidRPr="00ED22CE">
        <w:rPr>
          <w:color w:val="000000" w:themeColor="text1"/>
        </w:rPr>
        <w:t>Habilitação jurídica</w:t>
      </w:r>
    </w:p>
    <w:p w14:paraId="4E47B42D" w14:textId="77777777" w:rsidR="005609C1" w:rsidRPr="00ED22CE" w:rsidRDefault="005609C1" w:rsidP="00ED22CE">
      <w:pPr>
        <w:pStyle w:val="Nivel2"/>
        <w:tabs>
          <w:tab w:val="left" w:pos="0"/>
        </w:tabs>
        <w:spacing w:before="0" w:after="0" w:line="360" w:lineRule="auto"/>
        <w:ind w:left="0" w:firstLine="0"/>
        <w:rPr>
          <w:color w:val="000000" w:themeColor="text1"/>
        </w:rPr>
      </w:pPr>
      <w:bookmarkStart w:id="92" w:name="_Ref115800561"/>
      <w:r w:rsidRPr="00ED22CE">
        <w:rPr>
          <w:color w:val="000000" w:themeColor="text1"/>
        </w:rPr>
        <w:t>Pessoa física: cédula de identidade (RG) ou documento equivalente que, por força de lei, tenha validade para fins de identificação em todo o território nacional;</w:t>
      </w:r>
      <w:bookmarkEnd w:id="92"/>
    </w:p>
    <w:p w14:paraId="2FD7F119"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bCs/>
          <w:color w:val="000000" w:themeColor="text1"/>
        </w:rPr>
        <w:lastRenderedPageBreak/>
        <w:t>Empresário individual</w:t>
      </w:r>
      <w:r w:rsidRPr="00ED22CE">
        <w:rPr>
          <w:color w:val="000000" w:themeColor="text1"/>
        </w:rPr>
        <w:t xml:space="preserve">: inscrição no Registro Público de Empresas Mercantis, a cargo da Junta Comercial da respectiva sede; </w:t>
      </w:r>
    </w:p>
    <w:p w14:paraId="0A492241"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bCs/>
          <w:color w:val="000000" w:themeColor="text1"/>
        </w:rPr>
        <w:t>Microempreendedor Individual - ME</w:t>
      </w:r>
      <w:r w:rsidRPr="00ED22CE">
        <w:rPr>
          <w:b/>
          <w:bCs/>
          <w:color w:val="000000" w:themeColor="text1"/>
        </w:rPr>
        <w:t>I</w:t>
      </w:r>
      <w:r w:rsidRPr="00ED22CE">
        <w:rPr>
          <w:color w:val="000000" w:themeColor="text1"/>
        </w:rPr>
        <w:t xml:space="preserve">: Certificado da Condição de Microempreendedor Individual - CCMEI, cuja aceitação ficará condicionada à verificação da autenticidade no sítio </w:t>
      </w:r>
      <w:hyperlink r:id="rId46" w:history="1">
        <w:r w:rsidRPr="00ED22CE">
          <w:rPr>
            <w:rStyle w:val="Hyperlink"/>
            <w:color w:val="000000" w:themeColor="text1"/>
          </w:rPr>
          <w:t>https://www.gov.br/empresas-e-negocios/pt-br/empreendedor</w:t>
        </w:r>
      </w:hyperlink>
      <w:r w:rsidRPr="00ED22CE">
        <w:rPr>
          <w:color w:val="000000" w:themeColor="text1"/>
        </w:rPr>
        <w:t>;</w:t>
      </w:r>
    </w:p>
    <w:p w14:paraId="32B3C6BF"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35DC4A87"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bCs/>
          <w:color w:val="000000" w:themeColor="text1"/>
        </w:rPr>
        <w:t>Sociedade empresária estrangeira</w:t>
      </w:r>
      <w:r w:rsidRPr="00ED22CE">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5F23FF46"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bCs/>
          <w:color w:val="000000" w:themeColor="text1"/>
        </w:rPr>
        <w:t>Sociedade simples</w:t>
      </w:r>
      <w:r w:rsidRPr="00ED22CE">
        <w:rPr>
          <w:color w:val="000000" w:themeColor="text1"/>
        </w:rPr>
        <w:t>: inscrição do ato constitutivo no Registro Civil de Pessoas Jurídicas do local de sua sede, acompanhada de documento comprobatório de seus administradores;</w:t>
      </w:r>
    </w:p>
    <w:p w14:paraId="0304FF4B"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bCs/>
          <w:color w:val="000000" w:themeColor="text1"/>
        </w:rPr>
        <w:t>Filial, sucursal ou agência de sociedade simples ou empresária</w:t>
      </w:r>
      <w:r w:rsidRPr="00ED22CE">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93" w:name="_Int_ySfCXwr4"/>
      <w:r w:rsidRPr="00ED22CE">
        <w:rPr>
          <w:color w:val="000000" w:themeColor="text1"/>
        </w:rPr>
        <w:t>Mercantis onde</w:t>
      </w:r>
      <w:bookmarkEnd w:id="93"/>
      <w:r w:rsidRPr="00ED22CE">
        <w:rPr>
          <w:color w:val="000000" w:themeColor="text1"/>
        </w:rPr>
        <w:t xml:space="preserve"> opera, com averbação no Registro onde tem sede a matriz;</w:t>
      </w:r>
    </w:p>
    <w:p w14:paraId="71C29212"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bCs/>
          <w:color w:val="000000" w:themeColor="text1"/>
        </w:rPr>
        <w:t>Sociedade cooperativa</w:t>
      </w:r>
      <w:r w:rsidRPr="00ED22CE">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506AB4BA"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28A41B9D"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bCs/>
          <w:color w:val="000000" w:themeColor="text1"/>
        </w:rPr>
        <w:t>Ato de autorização</w:t>
      </w:r>
      <w:r w:rsidRPr="00ED22CE">
        <w:rPr>
          <w:color w:val="000000" w:themeColor="text1"/>
        </w:rPr>
        <w:t xml:space="preserve"> para o exercício da atividade, expedido pelo órgão competente, quando for o caso.</w:t>
      </w:r>
    </w:p>
    <w:p w14:paraId="3AC419EC"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Os documentos apresentados deverão estar acompanhados de todas as alterações ou da consolidação respectiva.</w:t>
      </w:r>
    </w:p>
    <w:p w14:paraId="10233BF1" w14:textId="77777777" w:rsidR="005609C1" w:rsidRPr="00ED22CE" w:rsidRDefault="005609C1" w:rsidP="00ED22CE">
      <w:pPr>
        <w:pStyle w:val="Nvel01-SemNumerao"/>
        <w:spacing w:before="0" w:after="0" w:line="360" w:lineRule="auto"/>
        <w:rPr>
          <w:color w:val="000000" w:themeColor="text1"/>
        </w:rPr>
      </w:pPr>
      <w:r w:rsidRPr="00ED22CE">
        <w:rPr>
          <w:color w:val="000000" w:themeColor="text1"/>
        </w:rPr>
        <w:t>Habilitação fiscal, social e trabalhista</w:t>
      </w:r>
    </w:p>
    <w:p w14:paraId="32BF51C9"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Prova de inscrição no Cadastro Nacional de Pessoas Jurídicas ou no Cadastro de Pessoas Físicas, conforme o caso;</w:t>
      </w:r>
    </w:p>
    <w:p w14:paraId="70B15F90"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5FAC0575"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Prova de regularidade com o Fundo de Garantia do Tempo de Serviço (FGTS);</w:t>
      </w:r>
    </w:p>
    <w:p w14:paraId="655A33F1"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lastRenderedPageBreak/>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7" w:history="1">
        <w:r w:rsidRPr="00ED22CE">
          <w:rPr>
            <w:rStyle w:val="Hyperlink"/>
            <w:color w:val="000000" w:themeColor="text1"/>
          </w:rPr>
          <w:t>Decreto-Lei nº 5.452, de 1º de maio de 1943;</w:t>
        </w:r>
      </w:hyperlink>
    </w:p>
    <w:p w14:paraId="5087879B"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Prova de inscrição no cadastro de contribuintes Estadual ou Municipal, relativo ao domicílio ou sede do licitante, pertinente ao seu ramo de atividade e compatível com o objeto contratual;</w:t>
      </w:r>
    </w:p>
    <w:p w14:paraId="7A6A2417"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Prova de regularidade com a Fazenda Estadual e Municipal do domicílio ou sede do fornecedor, relativa à atividade em cujo exercício contrata ou concorre (quando for o caso);</w:t>
      </w:r>
    </w:p>
    <w:p w14:paraId="54F77DF1"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94" w:name="_Hlk121934117"/>
    </w:p>
    <w:p w14:paraId="35A75C7F"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94"/>
    <w:p w14:paraId="709434B9" w14:textId="77777777" w:rsidR="005609C1" w:rsidRPr="00ED22CE" w:rsidRDefault="005609C1" w:rsidP="00ED22CE">
      <w:pPr>
        <w:pStyle w:val="Nvel01-SemNumerao"/>
        <w:spacing w:before="0" w:after="0" w:line="360" w:lineRule="auto"/>
        <w:rPr>
          <w:color w:val="000000" w:themeColor="text1"/>
        </w:rPr>
      </w:pPr>
      <w:r w:rsidRPr="00ED22CE">
        <w:rPr>
          <w:color w:val="000000" w:themeColor="text1"/>
        </w:rPr>
        <w:t>Qualificação Econômico-Financeira</w:t>
      </w:r>
    </w:p>
    <w:p w14:paraId="00B78D14"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1CABF316"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 xml:space="preserve">Certidão negativa de falência expedida pelo distribuidor da sede da pessoa jurídica, com data de emissão de no máximo </w:t>
      </w: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Pr="00ED22CE">
        <w:rPr>
          <w:color w:val="000000" w:themeColor="text1"/>
        </w:rPr>
        <w:t>60</w:t>
      </w:r>
      <w:r w:rsidRPr="00ED22CE">
        <w:rPr>
          <w:color w:val="000000" w:themeColor="text1"/>
        </w:rPr>
        <w:fldChar w:fldCharType="end"/>
      </w:r>
      <w:r w:rsidRPr="00ED22CE">
        <w:rPr>
          <w:color w:val="000000" w:themeColor="text1"/>
        </w:rPr>
        <w:t xml:space="preserve"> (</w:t>
      </w: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Pr="00ED22CE">
        <w:rPr>
          <w:color w:val="000000" w:themeColor="text1"/>
        </w:rPr>
        <w:t>sessenta</w:t>
      </w:r>
      <w:r w:rsidRPr="00ED22CE">
        <w:rPr>
          <w:color w:val="000000" w:themeColor="text1"/>
        </w:rPr>
        <w:fldChar w:fldCharType="end"/>
      </w:r>
      <w:r w:rsidRPr="00ED22CE">
        <w:rPr>
          <w:color w:val="000000" w:themeColor="text1"/>
        </w:rPr>
        <w:t>) dias contados da data da apresentação.</w:t>
      </w:r>
    </w:p>
    <w:p w14:paraId="0B995D07"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Balanço patrimonial, demonstração de resultado de exercício e demais demonstrações contábeis dos 2 (dois) últimos exercícios sociais, comprovando, para cada exercício, índices de Liquidez Geral (LG), Liquidez Corrente (LC), e Solvência Geral (SG) superiores a 1 (um).</w:t>
      </w:r>
    </w:p>
    <w:p w14:paraId="15927FD8"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 xml:space="preserve">Caso a empresa apresente resultado inferior ou igual a 1 (um) em qualquer dos índices de Liquidez Geral (LG), Solvência Geral (SG) e Liquidez Corrente (LC), será exigido, para fins de habilitação, </w:t>
      </w:r>
      <w:r w:rsidRPr="00ED22CE">
        <w:rPr>
          <w:bCs/>
          <w:color w:val="000000" w:themeColor="text1"/>
        </w:rPr>
        <w:t>capital mínimo 10%</w:t>
      </w:r>
      <w:r w:rsidRPr="00ED22CE">
        <w:rPr>
          <w:color w:val="000000" w:themeColor="text1"/>
        </w:rPr>
        <w:t xml:space="preserve"> do </w:t>
      </w:r>
      <w:r w:rsidRPr="00ED22CE">
        <w:rPr>
          <w:bCs/>
          <w:color w:val="000000" w:themeColor="text1"/>
        </w:rPr>
        <w:t>valor total estimado da contratação.</w:t>
      </w:r>
    </w:p>
    <w:p w14:paraId="303F3655"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Os documentos referidos acima limitar-se-ão ao último exercício no caso de a pessoa jurídica ter sido constituída há menos de 2 (dois) anos;</w:t>
      </w:r>
    </w:p>
    <w:p w14:paraId="04142733"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 xml:space="preserve">Os documentos referidos acima deverão ser exigidos com base no limite definido pela Receita Federal do Brasil para transmissão da Escrituração Contábil Digital - ECD ao </w:t>
      </w:r>
      <w:proofErr w:type="spellStart"/>
      <w:r w:rsidRPr="00ED22CE">
        <w:rPr>
          <w:color w:val="000000" w:themeColor="text1"/>
        </w:rPr>
        <w:t>Sped</w:t>
      </w:r>
      <w:proofErr w:type="spellEnd"/>
      <w:r w:rsidRPr="00ED22CE">
        <w:rPr>
          <w:color w:val="000000" w:themeColor="text1"/>
        </w:rPr>
        <w:t>.</w:t>
      </w:r>
    </w:p>
    <w:p w14:paraId="14306FDD"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As empresas criadas no exercício financeiro da licitação/contratação deverão atender a todas as exigências da habilitação e poderão substituir os demonstrativos contábeis pelo balanço de abertura.</w:t>
      </w:r>
    </w:p>
    <w:p w14:paraId="21402015" w14:textId="77777777" w:rsidR="005609C1" w:rsidRPr="00ED22CE" w:rsidRDefault="005609C1" w:rsidP="00ED22CE">
      <w:pPr>
        <w:pStyle w:val="Nvel01-SemNumerao"/>
        <w:spacing w:before="0" w:after="0" w:line="360" w:lineRule="auto"/>
        <w:rPr>
          <w:color w:val="000000" w:themeColor="text1"/>
        </w:rPr>
      </w:pPr>
      <w:r w:rsidRPr="00ED22CE">
        <w:rPr>
          <w:color w:val="000000" w:themeColor="text1"/>
        </w:rPr>
        <w:t>Qualificação Técnica</w:t>
      </w:r>
    </w:p>
    <w:p w14:paraId="341B7698"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Não se aplica.</w:t>
      </w:r>
    </w:p>
    <w:p w14:paraId="1CA186D1" w14:textId="77777777" w:rsidR="005609C1" w:rsidRPr="00ED22CE" w:rsidRDefault="005609C1" w:rsidP="00ED22CE">
      <w:pPr>
        <w:pStyle w:val="Nvel01-SemNumerao"/>
        <w:spacing w:before="0" w:after="0" w:line="360" w:lineRule="auto"/>
        <w:rPr>
          <w:color w:val="000000" w:themeColor="text1"/>
        </w:rPr>
      </w:pPr>
      <w:r w:rsidRPr="00ED22CE">
        <w:rPr>
          <w:color w:val="000000" w:themeColor="text1"/>
        </w:rPr>
        <w:t>Qualificação Técnico-Operacional</w:t>
      </w:r>
    </w:p>
    <w:p w14:paraId="7BBDB6BC" w14:textId="77777777" w:rsidR="005609C1" w:rsidRPr="00ED22CE" w:rsidRDefault="005609C1" w:rsidP="00ED22CE">
      <w:pPr>
        <w:pStyle w:val="Nvel2-Red"/>
        <w:shd w:val="clear" w:color="auto" w:fill="FFFFFF" w:themeFill="background1"/>
        <w:tabs>
          <w:tab w:val="left" w:pos="0"/>
        </w:tabs>
        <w:spacing w:before="0" w:after="0" w:line="360" w:lineRule="auto"/>
        <w:ind w:left="0" w:firstLine="0"/>
        <w:rPr>
          <w:i w:val="0"/>
          <w:iCs w:val="0"/>
          <w:color w:val="000000" w:themeColor="text1"/>
        </w:rPr>
      </w:pPr>
      <w:r w:rsidRPr="00ED22CE">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38183256" w14:textId="77777777" w:rsidR="005609C1" w:rsidRPr="00ED22CE" w:rsidRDefault="005609C1" w:rsidP="00ED22CE">
      <w:pPr>
        <w:pStyle w:val="Nvel3-R"/>
        <w:shd w:val="clear" w:color="auto" w:fill="FFFFFF" w:themeFill="background1"/>
        <w:spacing w:before="0" w:after="0" w:line="360" w:lineRule="auto"/>
        <w:ind w:left="284" w:firstLine="0"/>
        <w:rPr>
          <w:i w:val="0"/>
          <w:iCs w:val="0"/>
          <w:color w:val="000000" w:themeColor="text1"/>
        </w:rPr>
      </w:pPr>
      <w:r w:rsidRPr="00ED22CE">
        <w:rPr>
          <w:i w:val="0"/>
          <w:iCs w:val="0"/>
          <w:color w:val="000000" w:themeColor="text1"/>
        </w:rPr>
        <w:t xml:space="preserve">Para fins da comprovação de que trata este subitem, os atestados deverão dizer respeito a contratos executados com as seguintes características mínimas: </w:t>
      </w:r>
    </w:p>
    <w:p w14:paraId="134FDBFF" w14:textId="77777777" w:rsidR="005609C1" w:rsidRPr="00ED22CE" w:rsidRDefault="005609C1" w:rsidP="00ED22CE">
      <w:pPr>
        <w:pStyle w:val="Nvel4-R"/>
        <w:shd w:val="clear" w:color="auto" w:fill="FFFFFF" w:themeFill="background1"/>
        <w:spacing w:before="0" w:after="0" w:line="360" w:lineRule="auto"/>
        <w:ind w:left="709" w:firstLine="0"/>
        <w:rPr>
          <w:i w:val="0"/>
          <w:iCs w:val="0"/>
          <w:color w:val="000000" w:themeColor="text1"/>
        </w:rPr>
      </w:pPr>
      <w:r w:rsidRPr="00ED22CE">
        <w:rPr>
          <w:i w:val="0"/>
          <w:iCs w:val="0"/>
          <w:color w:val="000000" w:themeColor="text1"/>
        </w:rPr>
        <w:t>Bens e serviços, conforme Item 1.1 deste Termo de Referência.</w:t>
      </w:r>
    </w:p>
    <w:p w14:paraId="79B77570" w14:textId="77777777" w:rsidR="005609C1" w:rsidRPr="00ED22CE" w:rsidRDefault="005609C1" w:rsidP="00ED22CE">
      <w:pPr>
        <w:pStyle w:val="Nvel3-R"/>
        <w:shd w:val="clear" w:color="auto" w:fill="FFFFFF" w:themeFill="background1"/>
        <w:spacing w:before="0" w:after="0" w:line="360" w:lineRule="auto"/>
        <w:ind w:left="284" w:firstLine="0"/>
        <w:rPr>
          <w:i w:val="0"/>
          <w:iCs w:val="0"/>
          <w:color w:val="000000" w:themeColor="text1"/>
        </w:rPr>
      </w:pPr>
      <w:r w:rsidRPr="00ED22CE">
        <w:rPr>
          <w:i w:val="0"/>
          <w:iCs w:val="0"/>
          <w:color w:val="000000" w:themeColor="text1"/>
        </w:rPr>
        <w:lastRenderedPageBreak/>
        <w:t>Será admitida, para fins de comprovação de quantitativo mínimo, a apresentação e o somatório de diferentes atestados executados de forma concomitante.</w:t>
      </w:r>
    </w:p>
    <w:p w14:paraId="0E21458C" w14:textId="77777777" w:rsidR="005609C1" w:rsidRPr="00ED22CE" w:rsidRDefault="005609C1" w:rsidP="00ED22CE">
      <w:pPr>
        <w:pStyle w:val="Nvel3-R"/>
        <w:shd w:val="clear" w:color="auto" w:fill="FFFFFF" w:themeFill="background1"/>
        <w:spacing w:before="0" w:after="0" w:line="360" w:lineRule="auto"/>
        <w:ind w:left="284" w:firstLine="0"/>
        <w:rPr>
          <w:i w:val="0"/>
          <w:iCs w:val="0"/>
          <w:color w:val="000000" w:themeColor="text1"/>
          <w:shd w:val="clear" w:color="auto" w:fill="FFFF00"/>
        </w:rPr>
      </w:pPr>
      <w:r w:rsidRPr="00ED22CE">
        <w:rPr>
          <w:i w:val="0"/>
          <w:iCs w:val="0"/>
          <w:color w:val="000000" w:themeColor="text1"/>
        </w:rPr>
        <w:t>Os atestados de capacidade técnica poderão ser apresentados em nome da matriz ou da filial do fornecedor.</w:t>
      </w:r>
    </w:p>
    <w:p w14:paraId="2D75C914" w14:textId="77777777" w:rsidR="005609C1" w:rsidRPr="00ED22CE" w:rsidRDefault="005609C1" w:rsidP="00ED22CE">
      <w:pPr>
        <w:pStyle w:val="Nvel3-R"/>
        <w:shd w:val="clear" w:color="auto" w:fill="FFFFFF" w:themeFill="background1"/>
        <w:spacing w:before="0" w:after="0" w:line="360" w:lineRule="auto"/>
        <w:ind w:left="284" w:firstLine="0"/>
        <w:rPr>
          <w:i w:val="0"/>
          <w:iCs w:val="0"/>
          <w:color w:val="000000" w:themeColor="text1"/>
        </w:rPr>
      </w:pPr>
      <w:r w:rsidRPr="00ED22CE">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1AAFC71B" w14:textId="77777777" w:rsidR="005609C1" w:rsidRPr="00ED22CE" w:rsidRDefault="005609C1" w:rsidP="00ED22CE">
      <w:pPr>
        <w:pStyle w:val="Nvel3-R"/>
        <w:shd w:val="clear" w:color="auto" w:fill="FFFFFF" w:themeFill="background1"/>
        <w:spacing w:before="0" w:after="0" w:line="360" w:lineRule="auto"/>
        <w:ind w:left="284" w:firstLine="0"/>
        <w:rPr>
          <w:i w:val="0"/>
          <w:iCs w:val="0"/>
          <w:color w:val="000000" w:themeColor="text1"/>
        </w:rPr>
      </w:pPr>
      <w:r w:rsidRPr="00ED22CE">
        <w:rPr>
          <w:i w:val="0"/>
          <w:iCs w:val="0"/>
          <w:color w:val="000000" w:themeColor="text1"/>
        </w:rPr>
        <w:t>Os atestados deverão referir-se a serviços prestados no âmbito de sua atividade econômica principal ou secundária especificadas no contrato social vigente.</w:t>
      </w:r>
    </w:p>
    <w:p w14:paraId="64760B2E"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Serão aceitos atestados ou outros documentos hábeis emitidos por entidades estrangeiras quando acompanhados de tradução para o português, salvo se comprovada a inidoneidade da entidade emissora.</w:t>
      </w:r>
    </w:p>
    <w:p w14:paraId="1F97E2A4"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20DE7BE1" w14:textId="77777777" w:rsidR="005609C1" w:rsidRPr="00ED22CE" w:rsidRDefault="005609C1" w:rsidP="00ED22CE">
      <w:pPr>
        <w:pStyle w:val="Nvel1-SemNumerao"/>
        <w:rPr>
          <w:color w:val="000000" w:themeColor="text1"/>
          <w:sz w:val="20"/>
          <w:szCs w:val="20"/>
        </w:rPr>
      </w:pPr>
      <w:r w:rsidRPr="00ED22CE">
        <w:rPr>
          <w:color w:val="000000" w:themeColor="text1"/>
          <w:sz w:val="20"/>
          <w:szCs w:val="20"/>
        </w:rPr>
        <w:t>Disposições gerais sobre habilitação</w:t>
      </w:r>
    </w:p>
    <w:p w14:paraId="12433976" w14:textId="77777777" w:rsidR="005609C1" w:rsidRPr="00ED22CE" w:rsidRDefault="005609C1" w:rsidP="00ED22CE">
      <w:pPr>
        <w:pStyle w:val="Nivel2"/>
        <w:spacing w:before="0" w:after="0" w:line="360" w:lineRule="auto"/>
        <w:ind w:left="0" w:firstLine="0"/>
        <w:rPr>
          <w:color w:val="000000" w:themeColor="text1"/>
        </w:rPr>
      </w:pPr>
      <w:r w:rsidRPr="00ED22CE">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38002BB9" w14:textId="77777777" w:rsidR="005609C1" w:rsidRPr="00ED22CE" w:rsidRDefault="005609C1" w:rsidP="00ED22CE">
      <w:pPr>
        <w:pStyle w:val="Nivel2"/>
        <w:spacing w:before="0" w:after="0" w:line="360" w:lineRule="auto"/>
        <w:ind w:left="0" w:firstLine="0"/>
        <w:rPr>
          <w:color w:val="000000" w:themeColor="text1"/>
        </w:rPr>
      </w:pPr>
      <w:r w:rsidRPr="00ED22CE">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ED22CE">
        <w:rPr>
          <w:color w:val="000000" w:themeColor="text1"/>
        </w:rPr>
        <w:t>consularizados</w:t>
      </w:r>
      <w:proofErr w:type="spellEnd"/>
      <w:r w:rsidRPr="00ED22CE">
        <w:rPr>
          <w:color w:val="000000" w:themeColor="text1"/>
        </w:rPr>
        <w:t xml:space="preserve"> pelos respectivos consulados ou embaixadas.</w:t>
      </w:r>
    </w:p>
    <w:p w14:paraId="799A3976" w14:textId="77777777" w:rsidR="005609C1" w:rsidRPr="00ED22CE" w:rsidRDefault="005609C1" w:rsidP="00ED22CE">
      <w:pPr>
        <w:pStyle w:val="Nivel2"/>
        <w:spacing w:before="0" w:after="0" w:line="360" w:lineRule="auto"/>
        <w:ind w:left="0" w:firstLine="0"/>
        <w:rPr>
          <w:color w:val="000000" w:themeColor="text1"/>
        </w:rPr>
      </w:pPr>
      <w:r w:rsidRPr="00ED22CE">
        <w:rPr>
          <w:color w:val="000000" w:themeColor="text1"/>
        </w:rPr>
        <w:t>Não serão aceitos documentos de habilitação com indicação de CNPJ/CPF diferentes, salvo aqueles legalmente permitidos.</w:t>
      </w:r>
    </w:p>
    <w:p w14:paraId="2C9B5B3B" w14:textId="77777777" w:rsidR="005609C1" w:rsidRPr="00ED22CE" w:rsidRDefault="005609C1" w:rsidP="00ED22CE">
      <w:pPr>
        <w:pStyle w:val="Nivel2"/>
        <w:spacing w:before="0" w:after="0" w:line="360" w:lineRule="auto"/>
        <w:ind w:left="0" w:firstLine="0"/>
        <w:rPr>
          <w:color w:val="000000" w:themeColor="text1"/>
        </w:rPr>
      </w:pPr>
      <w:r w:rsidRPr="00ED22CE">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5F07A78B" w14:textId="77777777" w:rsidR="005609C1" w:rsidRPr="00ED22CE" w:rsidRDefault="005609C1" w:rsidP="00ED22CE">
      <w:pPr>
        <w:pStyle w:val="Nivel2"/>
        <w:spacing w:before="0" w:after="0" w:line="360" w:lineRule="auto"/>
        <w:ind w:left="0" w:firstLine="0"/>
        <w:rPr>
          <w:color w:val="000000" w:themeColor="text1"/>
        </w:rPr>
      </w:pPr>
      <w:r w:rsidRPr="00ED22CE">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43B379C7" w14:textId="77777777" w:rsidR="005609C1" w:rsidRPr="00ED22CE" w:rsidRDefault="005609C1" w:rsidP="00ED22CE">
      <w:pPr>
        <w:pStyle w:val="Nivel2"/>
        <w:numPr>
          <w:ilvl w:val="0"/>
          <w:numId w:val="0"/>
        </w:numPr>
        <w:spacing w:before="0" w:after="0" w:line="360" w:lineRule="auto"/>
        <w:rPr>
          <w:b/>
          <w:color w:val="000000" w:themeColor="text1"/>
        </w:rPr>
      </w:pPr>
      <w:r w:rsidRPr="00ED22CE">
        <w:rPr>
          <w:b/>
          <w:color w:val="000000" w:themeColor="text1"/>
        </w:rPr>
        <w:t>Documentação complementar para cooperativas</w:t>
      </w:r>
    </w:p>
    <w:p w14:paraId="5753B1EA"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Caso admitida a participação de cooperativas, será exigida a seguinte documentação complementar:</w:t>
      </w:r>
    </w:p>
    <w:p w14:paraId="40DD4A0E"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ED22CE">
        <w:rPr>
          <w:color w:val="000000" w:themeColor="text1"/>
        </w:rPr>
        <w:t>arts</w:t>
      </w:r>
      <w:proofErr w:type="spellEnd"/>
      <w:r w:rsidRPr="00ED22CE">
        <w:rPr>
          <w:color w:val="000000" w:themeColor="text1"/>
        </w:rPr>
        <w:t>. 4º, inciso XI, 21, inciso I e 42, §§2º a 6º da Lei n. 5.764, de 1971;</w:t>
      </w:r>
    </w:p>
    <w:p w14:paraId="046ED215"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lastRenderedPageBreak/>
        <w:t>A declaração de regularidade de situação do contribuinte individual – DRSCI, para cada um dos cooperados indicados;</w:t>
      </w:r>
    </w:p>
    <w:p w14:paraId="2A7E1EAF"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 xml:space="preserve">A comprovação do capital social proporcional ao número de cooperados necessários à prestação do serviço; </w:t>
      </w:r>
    </w:p>
    <w:p w14:paraId="436BFC1C"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O registro previsto na Lei n. 5.764, de 1971, art. 107;</w:t>
      </w:r>
    </w:p>
    <w:p w14:paraId="20B3A487"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 xml:space="preserve"> A comprovação de integração das respectivas quotas-partes por parte dos cooperados que executarão o contrato;</w:t>
      </w:r>
    </w:p>
    <w:p w14:paraId="26BB872B"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033D31F9"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A última auditoria contábil-financeira da cooperativa, conforme dispõe o art. 112 da Lei n. 5.764, de 1971, ou uma declaração, sob as penas da lei, de que tal auditoria não foi exigida pelo órgão fiscalizador.</w:t>
      </w:r>
    </w:p>
    <w:p w14:paraId="5DB2DD85" w14:textId="77777777" w:rsidR="005609C1" w:rsidRPr="00ED22CE" w:rsidRDefault="005609C1" w:rsidP="00ED22CE">
      <w:pPr>
        <w:pStyle w:val="Nivel01"/>
        <w:spacing w:before="0" w:line="360" w:lineRule="auto"/>
        <w:rPr>
          <w:color w:val="000000" w:themeColor="text1"/>
        </w:rPr>
      </w:pPr>
      <w:r w:rsidRPr="00ED22CE">
        <w:rPr>
          <w:color w:val="000000" w:themeColor="text1"/>
        </w:rPr>
        <w:t>ESTIMATIVAS DO VALOR DA CONTRATAÇÃO</w:t>
      </w:r>
    </w:p>
    <w:p w14:paraId="31E91CC6"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 xml:space="preserve">O custo estimado total da contratação é de </w:t>
      </w:r>
      <w:r w:rsidRPr="00ED22CE">
        <w:rPr>
          <w:b/>
          <w:color w:val="000000" w:themeColor="text1"/>
        </w:rPr>
        <w:t>R$ 91.935,10</w:t>
      </w:r>
      <w:r w:rsidRPr="00ED22CE">
        <w:rPr>
          <w:color w:val="000000" w:themeColor="text1"/>
        </w:rPr>
        <w:t xml:space="preserve"> (noventa e um mil novecentos e trinta e cinco reais e dez centavos), conforme custos unitários apostos na tabela contida no item 1.1 deste termo de referência.</w:t>
      </w:r>
    </w:p>
    <w:p w14:paraId="5701A029"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estimativa de custo levou em consideração o risco envolvido na contratação e sua alocação entre contratante e contratado, conforme especificado na matriz de risco constante do Contrato.</w:t>
      </w:r>
    </w:p>
    <w:p w14:paraId="746A22A0"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26BF5D3F" w14:textId="77777777" w:rsidR="005609C1" w:rsidRPr="00ED22CE" w:rsidRDefault="005609C1" w:rsidP="00ED22CE">
      <w:pPr>
        <w:pStyle w:val="Nvel3-R"/>
        <w:shd w:val="clear" w:color="auto" w:fill="FFFFFF" w:themeFill="background1"/>
        <w:spacing w:before="0" w:after="0" w:line="360" w:lineRule="auto"/>
        <w:ind w:left="284" w:firstLine="0"/>
        <w:rPr>
          <w:i w:val="0"/>
          <w:iCs w:val="0"/>
          <w:color w:val="000000" w:themeColor="text1"/>
        </w:rPr>
      </w:pPr>
      <w:r w:rsidRPr="00ED22CE">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48" w:anchor="art124iid">
        <w:r w:rsidRPr="00ED22CE">
          <w:rPr>
            <w:i w:val="0"/>
            <w:iCs w:val="0"/>
            <w:color w:val="000000" w:themeColor="text1"/>
          </w:rPr>
          <w:t>línea “d” do inciso II do caput do art. 124 da Lei nº 14.133, de 2021;</w:t>
        </w:r>
      </w:hyperlink>
    </w:p>
    <w:p w14:paraId="1668FCF3" w14:textId="77777777" w:rsidR="005609C1" w:rsidRPr="00ED22CE" w:rsidRDefault="005609C1" w:rsidP="00ED22CE">
      <w:pPr>
        <w:pStyle w:val="Nvel3-R"/>
        <w:shd w:val="clear" w:color="auto" w:fill="FFFFFF" w:themeFill="background1"/>
        <w:spacing w:before="0" w:after="0" w:line="360" w:lineRule="auto"/>
        <w:ind w:left="284" w:firstLine="0"/>
        <w:rPr>
          <w:i w:val="0"/>
          <w:iCs w:val="0"/>
          <w:color w:val="000000" w:themeColor="text1"/>
        </w:rPr>
      </w:pPr>
      <w:r w:rsidRPr="00ED22CE">
        <w:rPr>
          <w:i w:val="0"/>
          <w:iCs w:val="0"/>
          <w:color w:val="000000" w:themeColor="text1"/>
        </w:rPr>
        <w:t>em caso de criação, alteração ou extinção de quaisquer tributos ou encargos legais ou superveniência de disposições legais, com comprovada repercussão sobre os preços registrados;</w:t>
      </w:r>
    </w:p>
    <w:p w14:paraId="54BCBF8E" w14:textId="77777777" w:rsidR="005609C1" w:rsidRPr="00ED22CE" w:rsidRDefault="005609C1" w:rsidP="00ED22CE">
      <w:pPr>
        <w:pStyle w:val="Nvel3-R"/>
        <w:shd w:val="clear" w:color="auto" w:fill="FFFFFF" w:themeFill="background1"/>
        <w:spacing w:before="0" w:after="0" w:line="360" w:lineRule="auto"/>
        <w:ind w:left="284" w:firstLine="0"/>
        <w:rPr>
          <w:i w:val="0"/>
          <w:iCs w:val="0"/>
          <w:color w:val="000000" w:themeColor="text1"/>
        </w:rPr>
      </w:pPr>
      <w:r w:rsidRPr="00ED22CE">
        <w:rPr>
          <w:i w:val="0"/>
          <w:iCs w:val="0"/>
          <w:color w:val="000000" w:themeColor="text1"/>
        </w:rPr>
        <w:t>serão reajustados os preços registrados, respeitada a contagem da anualidade e o índice previsto para a contratação; ou</w:t>
      </w:r>
    </w:p>
    <w:p w14:paraId="680D9D26" w14:textId="77777777" w:rsidR="005609C1" w:rsidRPr="00ED22CE" w:rsidRDefault="005609C1" w:rsidP="00ED22CE">
      <w:pPr>
        <w:pStyle w:val="Nvel3-R"/>
        <w:shd w:val="clear" w:color="auto" w:fill="FFFFFF" w:themeFill="background1"/>
        <w:spacing w:before="0" w:after="0" w:line="360" w:lineRule="auto"/>
        <w:ind w:left="284" w:firstLine="0"/>
        <w:rPr>
          <w:i w:val="0"/>
          <w:iCs w:val="0"/>
          <w:color w:val="000000" w:themeColor="text1"/>
        </w:rPr>
      </w:pPr>
      <w:r w:rsidRPr="00ED22CE">
        <w:rPr>
          <w:i w:val="0"/>
          <w:iCs w:val="0"/>
          <w:color w:val="000000" w:themeColor="text1"/>
        </w:rPr>
        <w:t>poderão ser repactuados, a pedido do interessado, conforme critérios definidos para a contratação.</w:t>
      </w:r>
    </w:p>
    <w:p w14:paraId="6D52B097" w14:textId="77777777" w:rsidR="005609C1" w:rsidRPr="00ED22CE" w:rsidRDefault="005609C1" w:rsidP="00ED22CE">
      <w:pPr>
        <w:pStyle w:val="Nivel01"/>
        <w:spacing w:before="0" w:line="360" w:lineRule="auto"/>
        <w:rPr>
          <w:color w:val="000000" w:themeColor="text1"/>
        </w:rPr>
      </w:pPr>
      <w:r w:rsidRPr="00ED22CE">
        <w:rPr>
          <w:color w:val="000000" w:themeColor="text1"/>
        </w:rPr>
        <w:t>ADEQUAÇÃO ORÇAMENTÁRIA</w:t>
      </w:r>
    </w:p>
    <w:p w14:paraId="184D7F61"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As despesas decorrentes da presente contratação estão programadas em dotação orçamentária própria, prevista no orçamento do Município.</w:t>
      </w:r>
    </w:p>
    <w:p w14:paraId="701C5CB7" w14:textId="77777777" w:rsidR="005609C1" w:rsidRPr="00ED22CE" w:rsidRDefault="005609C1" w:rsidP="00ED22CE">
      <w:pPr>
        <w:pStyle w:val="Nivel3"/>
        <w:shd w:val="clear" w:color="auto" w:fill="FFFFFF" w:themeFill="background1"/>
        <w:spacing w:before="0" w:after="0" w:line="360" w:lineRule="auto"/>
        <w:ind w:left="284" w:firstLine="0"/>
        <w:rPr>
          <w:color w:val="000000" w:themeColor="text1"/>
        </w:rPr>
      </w:pPr>
      <w:r w:rsidRPr="00ED22CE">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ED22CE" w:rsidRPr="00ED22CE" w14:paraId="5FCC411F" w14:textId="77777777" w:rsidTr="005609C1">
        <w:tc>
          <w:tcPr>
            <w:tcW w:w="1919" w:type="dxa"/>
            <w:shd w:val="clear" w:color="auto" w:fill="auto"/>
            <w:vAlign w:val="center"/>
          </w:tcPr>
          <w:p w14:paraId="0B1DC654"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Exercício</w:t>
            </w:r>
          </w:p>
        </w:tc>
        <w:tc>
          <w:tcPr>
            <w:tcW w:w="1952" w:type="dxa"/>
            <w:shd w:val="clear" w:color="auto" w:fill="auto"/>
            <w:vAlign w:val="center"/>
          </w:tcPr>
          <w:p w14:paraId="104E4316"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Conta Despesa</w:t>
            </w:r>
          </w:p>
        </w:tc>
        <w:tc>
          <w:tcPr>
            <w:tcW w:w="5768" w:type="dxa"/>
            <w:gridSpan w:val="2"/>
            <w:shd w:val="clear" w:color="auto" w:fill="auto"/>
            <w:vAlign w:val="center"/>
          </w:tcPr>
          <w:p w14:paraId="257049CF"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Funcional Programática</w:t>
            </w:r>
          </w:p>
        </w:tc>
      </w:tr>
      <w:tr w:rsidR="00ED22CE" w:rsidRPr="00ED22CE" w14:paraId="65B21FDC" w14:textId="77777777" w:rsidTr="005609C1">
        <w:tc>
          <w:tcPr>
            <w:tcW w:w="1919" w:type="dxa"/>
            <w:shd w:val="clear" w:color="auto" w:fill="auto"/>
          </w:tcPr>
          <w:p w14:paraId="39EB2192"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lastRenderedPageBreak/>
              <w:t>2025</w:t>
            </w:r>
          </w:p>
        </w:tc>
        <w:tc>
          <w:tcPr>
            <w:tcW w:w="1952" w:type="dxa"/>
            <w:shd w:val="clear" w:color="auto" w:fill="auto"/>
          </w:tcPr>
          <w:p w14:paraId="0C73B9AE"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00390</w:t>
            </w:r>
          </w:p>
        </w:tc>
        <w:tc>
          <w:tcPr>
            <w:tcW w:w="3267" w:type="dxa"/>
            <w:shd w:val="clear" w:color="auto" w:fill="auto"/>
          </w:tcPr>
          <w:p w14:paraId="4EA7014E"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03.003.04.122.0002-2006</w:t>
            </w:r>
          </w:p>
        </w:tc>
        <w:tc>
          <w:tcPr>
            <w:tcW w:w="2501" w:type="dxa"/>
            <w:shd w:val="clear" w:color="auto" w:fill="auto"/>
          </w:tcPr>
          <w:p w14:paraId="77E9F6E8"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3.3.90.39.00.00</w:t>
            </w:r>
          </w:p>
        </w:tc>
      </w:tr>
      <w:tr w:rsidR="00ED22CE" w:rsidRPr="00ED22CE" w14:paraId="37729FDC" w14:textId="77777777" w:rsidTr="005609C1">
        <w:tc>
          <w:tcPr>
            <w:tcW w:w="1919" w:type="dxa"/>
            <w:shd w:val="clear" w:color="auto" w:fill="auto"/>
          </w:tcPr>
          <w:p w14:paraId="7D7D253E"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2025</w:t>
            </w:r>
          </w:p>
        </w:tc>
        <w:tc>
          <w:tcPr>
            <w:tcW w:w="1952" w:type="dxa"/>
            <w:shd w:val="clear" w:color="auto" w:fill="auto"/>
          </w:tcPr>
          <w:p w14:paraId="450AB20F"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00400</w:t>
            </w:r>
          </w:p>
        </w:tc>
        <w:tc>
          <w:tcPr>
            <w:tcW w:w="3267" w:type="dxa"/>
            <w:shd w:val="clear" w:color="auto" w:fill="auto"/>
          </w:tcPr>
          <w:p w14:paraId="465DD113"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03.003.04.122.0002-2006</w:t>
            </w:r>
          </w:p>
        </w:tc>
        <w:tc>
          <w:tcPr>
            <w:tcW w:w="2501" w:type="dxa"/>
            <w:shd w:val="clear" w:color="auto" w:fill="auto"/>
          </w:tcPr>
          <w:p w14:paraId="182AA7C3"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3.3.90.39.00.00</w:t>
            </w:r>
          </w:p>
        </w:tc>
      </w:tr>
      <w:tr w:rsidR="00ED22CE" w:rsidRPr="00ED22CE" w14:paraId="01295268" w14:textId="77777777" w:rsidTr="005609C1">
        <w:tc>
          <w:tcPr>
            <w:tcW w:w="1919" w:type="dxa"/>
            <w:shd w:val="clear" w:color="auto" w:fill="auto"/>
          </w:tcPr>
          <w:p w14:paraId="436B815B"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2025</w:t>
            </w:r>
          </w:p>
        </w:tc>
        <w:tc>
          <w:tcPr>
            <w:tcW w:w="1952" w:type="dxa"/>
            <w:shd w:val="clear" w:color="auto" w:fill="auto"/>
          </w:tcPr>
          <w:p w14:paraId="0E4E5003"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00410</w:t>
            </w:r>
          </w:p>
        </w:tc>
        <w:tc>
          <w:tcPr>
            <w:tcW w:w="3267" w:type="dxa"/>
            <w:shd w:val="clear" w:color="auto" w:fill="auto"/>
          </w:tcPr>
          <w:p w14:paraId="6D602F4C"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03.003.04.122.0002-2006</w:t>
            </w:r>
          </w:p>
        </w:tc>
        <w:tc>
          <w:tcPr>
            <w:tcW w:w="2501" w:type="dxa"/>
            <w:shd w:val="clear" w:color="auto" w:fill="auto"/>
          </w:tcPr>
          <w:p w14:paraId="1E0356E5"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3.3.90.39.00.00</w:t>
            </w:r>
          </w:p>
        </w:tc>
      </w:tr>
      <w:tr w:rsidR="00ED22CE" w:rsidRPr="00ED22CE" w14:paraId="7BD831F2" w14:textId="77777777" w:rsidTr="005609C1">
        <w:tc>
          <w:tcPr>
            <w:tcW w:w="1919" w:type="dxa"/>
            <w:shd w:val="clear" w:color="auto" w:fill="auto"/>
          </w:tcPr>
          <w:p w14:paraId="294B10A3"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2025</w:t>
            </w:r>
          </w:p>
        </w:tc>
        <w:tc>
          <w:tcPr>
            <w:tcW w:w="1952" w:type="dxa"/>
            <w:shd w:val="clear" w:color="auto" w:fill="auto"/>
          </w:tcPr>
          <w:p w14:paraId="3FCA012D"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00820</w:t>
            </w:r>
          </w:p>
        </w:tc>
        <w:tc>
          <w:tcPr>
            <w:tcW w:w="3267" w:type="dxa"/>
            <w:shd w:val="clear" w:color="auto" w:fill="auto"/>
          </w:tcPr>
          <w:p w14:paraId="439BF706"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05.002.12.361.0004-2012</w:t>
            </w:r>
          </w:p>
        </w:tc>
        <w:tc>
          <w:tcPr>
            <w:tcW w:w="2501" w:type="dxa"/>
            <w:shd w:val="clear" w:color="auto" w:fill="auto"/>
          </w:tcPr>
          <w:p w14:paraId="516070E7"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3.3.90.39.00.00</w:t>
            </w:r>
          </w:p>
        </w:tc>
      </w:tr>
      <w:tr w:rsidR="00ED22CE" w:rsidRPr="00ED22CE" w14:paraId="0673674B" w14:textId="77777777" w:rsidTr="005609C1">
        <w:tc>
          <w:tcPr>
            <w:tcW w:w="1919" w:type="dxa"/>
            <w:shd w:val="clear" w:color="auto" w:fill="auto"/>
          </w:tcPr>
          <w:p w14:paraId="3000FD90"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2025</w:t>
            </w:r>
          </w:p>
        </w:tc>
        <w:tc>
          <w:tcPr>
            <w:tcW w:w="1952" w:type="dxa"/>
            <w:shd w:val="clear" w:color="auto" w:fill="auto"/>
          </w:tcPr>
          <w:p w14:paraId="310C3F7A"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01180</w:t>
            </w:r>
          </w:p>
        </w:tc>
        <w:tc>
          <w:tcPr>
            <w:tcW w:w="3267" w:type="dxa"/>
            <w:shd w:val="clear" w:color="auto" w:fill="auto"/>
          </w:tcPr>
          <w:p w14:paraId="3DEBEDB5"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05.002.12.361.0004-2014</w:t>
            </w:r>
          </w:p>
        </w:tc>
        <w:tc>
          <w:tcPr>
            <w:tcW w:w="2501" w:type="dxa"/>
            <w:shd w:val="clear" w:color="auto" w:fill="auto"/>
          </w:tcPr>
          <w:p w14:paraId="1F0B100C"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3.3.90.39.00.00</w:t>
            </w:r>
          </w:p>
        </w:tc>
      </w:tr>
      <w:tr w:rsidR="00ED22CE" w:rsidRPr="00ED22CE" w14:paraId="2339D3D7" w14:textId="77777777" w:rsidTr="005609C1">
        <w:tc>
          <w:tcPr>
            <w:tcW w:w="1919" w:type="dxa"/>
            <w:shd w:val="clear" w:color="auto" w:fill="auto"/>
          </w:tcPr>
          <w:p w14:paraId="144E4DF0"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2025</w:t>
            </w:r>
          </w:p>
        </w:tc>
        <w:tc>
          <w:tcPr>
            <w:tcW w:w="1952" w:type="dxa"/>
            <w:shd w:val="clear" w:color="auto" w:fill="auto"/>
          </w:tcPr>
          <w:p w14:paraId="1B10B1AD"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01190</w:t>
            </w:r>
          </w:p>
        </w:tc>
        <w:tc>
          <w:tcPr>
            <w:tcW w:w="3267" w:type="dxa"/>
            <w:shd w:val="clear" w:color="auto" w:fill="auto"/>
          </w:tcPr>
          <w:p w14:paraId="6A7D0A3E"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05.002.12.361.0004-2014</w:t>
            </w:r>
          </w:p>
        </w:tc>
        <w:tc>
          <w:tcPr>
            <w:tcW w:w="2501" w:type="dxa"/>
            <w:shd w:val="clear" w:color="auto" w:fill="auto"/>
          </w:tcPr>
          <w:p w14:paraId="59FEE8E7"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3.3.90.39.00.00</w:t>
            </w:r>
          </w:p>
        </w:tc>
      </w:tr>
      <w:tr w:rsidR="00ED22CE" w:rsidRPr="00ED22CE" w14:paraId="33D8484B" w14:textId="77777777" w:rsidTr="005609C1">
        <w:tc>
          <w:tcPr>
            <w:tcW w:w="1919" w:type="dxa"/>
            <w:shd w:val="clear" w:color="auto" w:fill="auto"/>
          </w:tcPr>
          <w:p w14:paraId="7C80A47C"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2025</w:t>
            </w:r>
          </w:p>
        </w:tc>
        <w:tc>
          <w:tcPr>
            <w:tcW w:w="1952" w:type="dxa"/>
            <w:shd w:val="clear" w:color="auto" w:fill="auto"/>
          </w:tcPr>
          <w:p w14:paraId="6E3330E4"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01195</w:t>
            </w:r>
          </w:p>
        </w:tc>
        <w:tc>
          <w:tcPr>
            <w:tcW w:w="3267" w:type="dxa"/>
            <w:shd w:val="clear" w:color="auto" w:fill="auto"/>
          </w:tcPr>
          <w:p w14:paraId="3CE780CE"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05.002.12.361.0004-2014</w:t>
            </w:r>
          </w:p>
        </w:tc>
        <w:tc>
          <w:tcPr>
            <w:tcW w:w="2501" w:type="dxa"/>
            <w:shd w:val="clear" w:color="auto" w:fill="auto"/>
          </w:tcPr>
          <w:p w14:paraId="184540EB"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3.3.90.39.00.00</w:t>
            </w:r>
          </w:p>
        </w:tc>
      </w:tr>
      <w:tr w:rsidR="00ED22CE" w:rsidRPr="00ED22CE" w14:paraId="796DB221" w14:textId="77777777" w:rsidTr="005609C1">
        <w:tc>
          <w:tcPr>
            <w:tcW w:w="1919" w:type="dxa"/>
            <w:shd w:val="clear" w:color="auto" w:fill="auto"/>
          </w:tcPr>
          <w:p w14:paraId="0B5A45AF"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2025</w:t>
            </w:r>
          </w:p>
        </w:tc>
        <w:tc>
          <w:tcPr>
            <w:tcW w:w="1952" w:type="dxa"/>
            <w:shd w:val="clear" w:color="auto" w:fill="auto"/>
          </w:tcPr>
          <w:p w14:paraId="212FF549"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01990</w:t>
            </w:r>
          </w:p>
        </w:tc>
        <w:tc>
          <w:tcPr>
            <w:tcW w:w="3267" w:type="dxa"/>
            <w:shd w:val="clear" w:color="auto" w:fill="auto"/>
          </w:tcPr>
          <w:p w14:paraId="47E1B987"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07.010.10.301.0007-2031</w:t>
            </w:r>
          </w:p>
        </w:tc>
        <w:tc>
          <w:tcPr>
            <w:tcW w:w="2501" w:type="dxa"/>
            <w:shd w:val="clear" w:color="auto" w:fill="auto"/>
          </w:tcPr>
          <w:p w14:paraId="399738E0"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3.3.90.39.00.00</w:t>
            </w:r>
          </w:p>
        </w:tc>
      </w:tr>
      <w:tr w:rsidR="00ED22CE" w:rsidRPr="00ED22CE" w14:paraId="176503D5" w14:textId="77777777" w:rsidTr="005609C1">
        <w:tc>
          <w:tcPr>
            <w:tcW w:w="1919" w:type="dxa"/>
            <w:shd w:val="clear" w:color="auto" w:fill="auto"/>
          </w:tcPr>
          <w:p w14:paraId="00578425"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2025</w:t>
            </w:r>
          </w:p>
        </w:tc>
        <w:tc>
          <w:tcPr>
            <w:tcW w:w="1952" w:type="dxa"/>
            <w:shd w:val="clear" w:color="auto" w:fill="auto"/>
          </w:tcPr>
          <w:p w14:paraId="38751F23"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02000</w:t>
            </w:r>
          </w:p>
        </w:tc>
        <w:tc>
          <w:tcPr>
            <w:tcW w:w="3267" w:type="dxa"/>
            <w:shd w:val="clear" w:color="auto" w:fill="auto"/>
          </w:tcPr>
          <w:p w14:paraId="00385531"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07.010.10.301.0007-2031</w:t>
            </w:r>
          </w:p>
        </w:tc>
        <w:tc>
          <w:tcPr>
            <w:tcW w:w="2501" w:type="dxa"/>
            <w:shd w:val="clear" w:color="auto" w:fill="auto"/>
          </w:tcPr>
          <w:p w14:paraId="0C28E1A4"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3.3.90.39.00.00</w:t>
            </w:r>
          </w:p>
        </w:tc>
      </w:tr>
      <w:tr w:rsidR="00ED22CE" w:rsidRPr="00ED22CE" w14:paraId="1361BB44" w14:textId="77777777" w:rsidTr="005609C1">
        <w:tc>
          <w:tcPr>
            <w:tcW w:w="1919" w:type="dxa"/>
            <w:shd w:val="clear" w:color="auto" w:fill="auto"/>
          </w:tcPr>
          <w:p w14:paraId="1950CD86"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2025</w:t>
            </w:r>
          </w:p>
        </w:tc>
        <w:tc>
          <w:tcPr>
            <w:tcW w:w="1952" w:type="dxa"/>
            <w:shd w:val="clear" w:color="auto" w:fill="auto"/>
          </w:tcPr>
          <w:p w14:paraId="4BE95F63"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02510</w:t>
            </w:r>
          </w:p>
        </w:tc>
        <w:tc>
          <w:tcPr>
            <w:tcW w:w="3267" w:type="dxa"/>
            <w:shd w:val="clear" w:color="auto" w:fill="auto"/>
          </w:tcPr>
          <w:p w14:paraId="52FD4905"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08.001.08.244.0008-2039</w:t>
            </w:r>
          </w:p>
        </w:tc>
        <w:tc>
          <w:tcPr>
            <w:tcW w:w="2501" w:type="dxa"/>
            <w:shd w:val="clear" w:color="auto" w:fill="auto"/>
          </w:tcPr>
          <w:p w14:paraId="59E72420"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3.3.90.39.00.00</w:t>
            </w:r>
          </w:p>
        </w:tc>
      </w:tr>
      <w:tr w:rsidR="00ED22CE" w:rsidRPr="00ED22CE" w14:paraId="228051EE" w14:textId="77777777" w:rsidTr="005609C1">
        <w:tc>
          <w:tcPr>
            <w:tcW w:w="1919" w:type="dxa"/>
            <w:shd w:val="clear" w:color="auto" w:fill="auto"/>
          </w:tcPr>
          <w:p w14:paraId="2759D8CD"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2025</w:t>
            </w:r>
          </w:p>
        </w:tc>
        <w:tc>
          <w:tcPr>
            <w:tcW w:w="1952" w:type="dxa"/>
            <w:shd w:val="clear" w:color="auto" w:fill="auto"/>
          </w:tcPr>
          <w:p w14:paraId="3CDEF3AF"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02670</w:t>
            </w:r>
          </w:p>
        </w:tc>
        <w:tc>
          <w:tcPr>
            <w:tcW w:w="3267" w:type="dxa"/>
            <w:shd w:val="clear" w:color="auto" w:fill="auto"/>
          </w:tcPr>
          <w:p w14:paraId="503757CA"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08.002.08.243.0008-6046</w:t>
            </w:r>
          </w:p>
        </w:tc>
        <w:tc>
          <w:tcPr>
            <w:tcW w:w="2501" w:type="dxa"/>
            <w:shd w:val="clear" w:color="auto" w:fill="auto"/>
          </w:tcPr>
          <w:p w14:paraId="762FCAB4"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3.3.90.39.00.00</w:t>
            </w:r>
          </w:p>
        </w:tc>
      </w:tr>
      <w:tr w:rsidR="00ED22CE" w:rsidRPr="00ED22CE" w14:paraId="7C813866" w14:textId="77777777" w:rsidTr="005609C1">
        <w:tc>
          <w:tcPr>
            <w:tcW w:w="1919" w:type="dxa"/>
            <w:shd w:val="clear" w:color="auto" w:fill="auto"/>
          </w:tcPr>
          <w:p w14:paraId="2FD3D8BA"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2025</w:t>
            </w:r>
          </w:p>
        </w:tc>
        <w:tc>
          <w:tcPr>
            <w:tcW w:w="1952" w:type="dxa"/>
            <w:shd w:val="clear" w:color="auto" w:fill="auto"/>
          </w:tcPr>
          <w:p w14:paraId="6D2E1310"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02910</w:t>
            </w:r>
          </w:p>
        </w:tc>
        <w:tc>
          <w:tcPr>
            <w:tcW w:w="3267" w:type="dxa"/>
            <w:shd w:val="clear" w:color="auto" w:fill="auto"/>
          </w:tcPr>
          <w:p w14:paraId="1B9E2F32"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09.003.26.782.0009-2049</w:t>
            </w:r>
          </w:p>
        </w:tc>
        <w:tc>
          <w:tcPr>
            <w:tcW w:w="2501" w:type="dxa"/>
            <w:shd w:val="clear" w:color="auto" w:fill="auto"/>
          </w:tcPr>
          <w:p w14:paraId="1E8557AD"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3.3.90.39.00.00</w:t>
            </w:r>
          </w:p>
        </w:tc>
      </w:tr>
      <w:tr w:rsidR="00ED22CE" w:rsidRPr="00ED22CE" w14:paraId="69B2F3B2" w14:textId="77777777" w:rsidTr="005609C1">
        <w:tc>
          <w:tcPr>
            <w:tcW w:w="1919" w:type="dxa"/>
            <w:shd w:val="clear" w:color="auto" w:fill="auto"/>
          </w:tcPr>
          <w:p w14:paraId="045D95DF"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2025</w:t>
            </w:r>
          </w:p>
        </w:tc>
        <w:tc>
          <w:tcPr>
            <w:tcW w:w="1952" w:type="dxa"/>
            <w:shd w:val="clear" w:color="auto" w:fill="auto"/>
          </w:tcPr>
          <w:p w14:paraId="154B4662"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02920</w:t>
            </w:r>
          </w:p>
        </w:tc>
        <w:tc>
          <w:tcPr>
            <w:tcW w:w="3267" w:type="dxa"/>
            <w:shd w:val="clear" w:color="auto" w:fill="auto"/>
          </w:tcPr>
          <w:p w14:paraId="03D7E430"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09.003.26.782.0009-2049</w:t>
            </w:r>
          </w:p>
        </w:tc>
        <w:tc>
          <w:tcPr>
            <w:tcW w:w="2501" w:type="dxa"/>
            <w:shd w:val="clear" w:color="auto" w:fill="auto"/>
          </w:tcPr>
          <w:p w14:paraId="0C59BCF6"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3.3.90.39.00.00</w:t>
            </w:r>
          </w:p>
        </w:tc>
      </w:tr>
      <w:tr w:rsidR="00ED22CE" w:rsidRPr="00ED22CE" w14:paraId="46C6BF70" w14:textId="77777777" w:rsidTr="005609C1">
        <w:tc>
          <w:tcPr>
            <w:tcW w:w="1919" w:type="dxa"/>
            <w:shd w:val="clear" w:color="auto" w:fill="auto"/>
          </w:tcPr>
          <w:p w14:paraId="113BD4B3"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2025</w:t>
            </w:r>
          </w:p>
        </w:tc>
        <w:tc>
          <w:tcPr>
            <w:tcW w:w="1952" w:type="dxa"/>
            <w:shd w:val="clear" w:color="auto" w:fill="auto"/>
          </w:tcPr>
          <w:p w14:paraId="3F5B931F"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02930</w:t>
            </w:r>
          </w:p>
        </w:tc>
        <w:tc>
          <w:tcPr>
            <w:tcW w:w="3267" w:type="dxa"/>
            <w:shd w:val="clear" w:color="auto" w:fill="auto"/>
          </w:tcPr>
          <w:p w14:paraId="3727D9AA"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09.003.26.782.0009-2049</w:t>
            </w:r>
          </w:p>
        </w:tc>
        <w:tc>
          <w:tcPr>
            <w:tcW w:w="2501" w:type="dxa"/>
            <w:shd w:val="clear" w:color="auto" w:fill="auto"/>
          </w:tcPr>
          <w:p w14:paraId="0ED61A97"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3.3.90.39.00.00</w:t>
            </w:r>
          </w:p>
        </w:tc>
      </w:tr>
      <w:tr w:rsidR="00ED22CE" w:rsidRPr="00ED22CE" w14:paraId="3B0DF24E" w14:textId="77777777" w:rsidTr="005609C1">
        <w:tc>
          <w:tcPr>
            <w:tcW w:w="1919" w:type="dxa"/>
            <w:shd w:val="clear" w:color="auto" w:fill="auto"/>
          </w:tcPr>
          <w:p w14:paraId="51AB0873"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2025</w:t>
            </w:r>
          </w:p>
        </w:tc>
        <w:tc>
          <w:tcPr>
            <w:tcW w:w="1952" w:type="dxa"/>
            <w:shd w:val="clear" w:color="auto" w:fill="auto"/>
          </w:tcPr>
          <w:p w14:paraId="296FF8AC"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03120</w:t>
            </w:r>
          </w:p>
        </w:tc>
        <w:tc>
          <w:tcPr>
            <w:tcW w:w="3267" w:type="dxa"/>
            <w:shd w:val="clear" w:color="auto" w:fill="auto"/>
          </w:tcPr>
          <w:p w14:paraId="47A3B09B"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10.002.20.606.0010-2051</w:t>
            </w:r>
          </w:p>
        </w:tc>
        <w:tc>
          <w:tcPr>
            <w:tcW w:w="2501" w:type="dxa"/>
            <w:shd w:val="clear" w:color="auto" w:fill="auto"/>
          </w:tcPr>
          <w:p w14:paraId="6DBB0724" w14:textId="77777777" w:rsidR="005609C1" w:rsidRPr="00ED22CE" w:rsidRDefault="005609C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3.3.90.39.00.00</w:t>
            </w:r>
          </w:p>
        </w:tc>
      </w:tr>
    </w:tbl>
    <w:p w14:paraId="2115687D"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 dotação relativa aos exercícios financeiros subsequentes será indicada após aprovação da Lei Orçamentária respectiva e liberação dos créditos correspondentes, mediante apostilamento.</w:t>
      </w:r>
    </w:p>
    <w:bookmarkEnd w:id="73"/>
    <w:p w14:paraId="4D564832" w14:textId="77777777" w:rsidR="005609C1" w:rsidRPr="00ED22CE" w:rsidRDefault="005609C1" w:rsidP="00ED22CE">
      <w:pPr>
        <w:pStyle w:val="Nivel01"/>
        <w:spacing w:before="0" w:line="360" w:lineRule="auto"/>
        <w:rPr>
          <w:color w:val="000000" w:themeColor="text1"/>
        </w:rPr>
      </w:pPr>
      <w:r w:rsidRPr="00ED22CE">
        <w:rPr>
          <w:color w:val="000000" w:themeColor="text1"/>
        </w:rPr>
        <w:t>DISPOSIÇÕES FINAIS</w:t>
      </w:r>
    </w:p>
    <w:p w14:paraId="021C7644" w14:textId="77777777" w:rsidR="005609C1" w:rsidRPr="00ED22CE" w:rsidRDefault="005609C1" w:rsidP="00ED22CE">
      <w:pPr>
        <w:pStyle w:val="Nivel2"/>
        <w:tabs>
          <w:tab w:val="left" w:pos="0"/>
        </w:tabs>
        <w:spacing w:before="0" w:after="0" w:line="360" w:lineRule="auto"/>
        <w:ind w:left="0" w:firstLine="0"/>
        <w:rPr>
          <w:color w:val="000000" w:themeColor="text1"/>
        </w:rPr>
      </w:pPr>
      <w:r w:rsidRPr="00ED22CE">
        <w:rPr>
          <w:color w:val="000000" w:themeColor="text1"/>
        </w:rPr>
        <w:t>As informações contidas neste Termo de Referência não são classificadas como sigilosas.</w:t>
      </w:r>
    </w:p>
    <w:p w14:paraId="0EB304E1" w14:textId="77777777" w:rsidR="005609C1" w:rsidRPr="00ED22CE" w:rsidRDefault="005609C1" w:rsidP="00ED22CE">
      <w:pPr>
        <w:pStyle w:val="Nivel2"/>
        <w:numPr>
          <w:ilvl w:val="0"/>
          <w:numId w:val="0"/>
        </w:numPr>
        <w:spacing w:before="0" w:after="0" w:line="360" w:lineRule="auto"/>
        <w:rPr>
          <w:color w:val="000000" w:themeColor="text1"/>
        </w:rPr>
      </w:pPr>
      <w:r w:rsidRPr="00ED22CE">
        <w:rPr>
          <w:color w:val="000000" w:themeColor="text1"/>
        </w:rPr>
        <w:t>Marquinho, 23 de abril de 2025.</w:t>
      </w:r>
    </w:p>
    <w:bookmarkEnd w:id="74"/>
    <w:bookmarkEnd w:id="75"/>
    <w:p w14:paraId="7BF03486" w14:textId="77777777" w:rsidR="005609C1" w:rsidRPr="00ED22CE" w:rsidRDefault="005609C1" w:rsidP="00ED22CE">
      <w:pPr>
        <w:spacing w:line="360" w:lineRule="auto"/>
        <w:jc w:val="center"/>
        <w:rPr>
          <w:rFonts w:ascii="Arial" w:hAnsi="Arial" w:cs="Arial"/>
          <w:b/>
          <w:bCs/>
          <w:color w:val="000000" w:themeColor="text1"/>
          <w:sz w:val="20"/>
          <w:szCs w:val="20"/>
        </w:rPr>
      </w:pPr>
      <w:r w:rsidRPr="00ED22CE">
        <w:rPr>
          <w:rFonts w:ascii="Arial" w:hAnsi="Arial" w:cs="Arial"/>
          <w:b/>
          <w:bCs/>
          <w:color w:val="000000" w:themeColor="text1"/>
          <w:sz w:val="20"/>
          <w:szCs w:val="20"/>
        </w:rPr>
        <w:t>SERGIO LUIZ DAL PAI</w:t>
      </w:r>
    </w:p>
    <w:p w14:paraId="491BF283" w14:textId="77777777" w:rsidR="005609C1" w:rsidRPr="00ED22CE" w:rsidRDefault="005609C1" w:rsidP="00ED22CE">
      <w:pPr>
        <w:spacing w:line="360" w:lineRule="auto"/>
        <w:jc w:val="center"/>
        <w:rPr>
          <w:rFonts w:ascii="Arial" w:eastAsia="Times New Roman" w:hAnsi="Arial" w:cs="Arial"/>
          <w:color w:val="000000" w:themeColor="text1"/>
          <w:sz w:val="20"/>
          <w:szCs w:val="20"/>
        </w:rPr>
      </w:pPr>
      <w:r w:rsidRPr="00ED22CE">
        <w:rPr>
          <w:rFonts w:ascii="Arial" w:hAnsi="Arial" w:cs="Arial"/>
          <w:color w:val="000000" w:themeColor="text1"/>
          <w:sz w:val="20"/>
          <w:szCs w:val="20"/>
        </w:rPr>
        <w:t>Secretário Municipal de Administração</w:t>
      </w:r>
    </w:p>
    <w:p w14:paraId="72E63521" w14:textId="77777777" w:rsidR="00B52EE0" w:rsidRPr="00ED22CE" w:rsidRDefault="00B52EE0" w:rsidP="00ED22CE">
      <w:pPr>
        <w:spacing w:line="360" w:lineRule="auto"/>
        <w:rPr>
          <w:rFonts w:ascii="Arial" w:hAnsi="Arial" w:cs="Arial"/>
          <w:b/>
          <w:color w:val="000000" w:themeColor="text1"/>
          <w:sz w:val="20"/>
          <w:szCs w:val="20"/>
        </w:rPr>
      </w:pPr>
      <w:r w:rsidRPr="00ED22CE">
        <w:rPr>
          <w:rFonts w:ascii="Arial" w:hAnsi="Arial" w:cs="Arial"/>
          <w:b/>
          <w:color w:val="000000" w:themeColor="text1"/>
          <w:sz w:val="20"/>
          <w:szCs w:val="20"/>
        </w:rPr>
        <w:br w:type="page"/>
      </w:r>
    </w:p>
    <w:p w14:paraId="5C327FC6" w14:textId="630349BF" w:rsidR="00B52EE0" w:rsidRPr="00ED22CE" w:rsidRDefault="00B52EE0" w:rsidP="00ED22CE">
      <w:pPr>
        <w:spacing w:line="360" w:lineRule="auto"/>
        <w:jc w:val="center"/>
        <w:rPr>
          <w:rStyle w:val="nfase"/>
          <w:rFonts w:ascii="Arial" w:hAnsi="Arial" w:cs="Arial"/>
          <w:b/>
          <w:i w:val="0"/>
          <w:iCs w:val="0"/>
          <w:color w:val="000000" w:themeColor="text1"/>
          <w:sz w:val="20"/>
          <w:szCs w:val="20"/>
        </w:rPr>
      </w:pPr>
      <w:r w:rsidRPr="00ED22CE">
        <w:rPr>
          <w:rStyle w:val="nfase"/>
          <w:rFonts w:ascii="Arial" w:hAnsi="Arial" w:cs="Arial"/>
          <w:b/>
          <w:i w:val="0"/>
          <w:iCs w:val="0"/>
          <w:color w:val="000000" w:themeColor="text1"/>
          <w:sz w:val="20"/>
          <w:szCs w:val="20"/>
        </w:rPr>
        <w:lastRenderedPageBreak/>
        <w:t>APÊNDICE DO ANEXO I</w:t>
      </w:r>
    </w:p>
    <w:p w14:paraId="65ECEF2C" w14:textId="77777777" w:rsidR="00ED22CE" w:rsidRPr="00ED22CE" w:rsidRDefault="00ED22CE" w:rsidP="00ED22CE">
      <w:pPr>
        <w:spacing w:line="360" w:lineRule="auto"/>
        <w:jc w:val="center"/>
        <w:rPr>
          <w:rFonts w:ascii="Arial" w:eastAsia="Times New Roman" w:hAnsi="Arial" w:cs="Arial"/>
          <w:b/>
          <w:bCs/>
          <w:color w:val="000000" w:themeColor="text1"/>
          <w:sz w:val="20"/>
          <w:szCs w:val="20"/>
          <w:u w:val="single"/>
        </w:rPr>
      </w:pPr>
      <w:r w:rsidRPr="00ED22CE">
        <w:rPr>
          <w:rFonts w:ascii="Arial" w:eastAsia="Times New Roman" w:hAnsi="Arial" w:cs="Arial"/>
          <w:b/>
          <w:bCs/>
          <w:color w:val="000000" w:themeColor="text1"/>
          <w:sz w:val="20"/>
          <w:szCs w:val="20"/>
          <w:u w:val="single"/>
        </w:rPr>
        <w:t>ESTUDO TÉCNICO PRELIMINAR – ETP</w:t>
      </w:r>
    </w:p>
    <w:p w14:paraId="4DA049B1" w14:textId="77777777" w:rsidR="00ED22CE" w:rsidRPr="00ED22CE" w:rsidRDefault="00ED22CE" w:rsidP="00ED22CE">
      <w:pPr>
        <w:spacing w:line="360" w:lineRule="auto"/>
        <w:ind w:firstLine="570"/>
        <w:jc w:val="both"/>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1937FBEC" w14:textId="77777777" w:rsidR="00ED22CE" w:rsidRPr="00ED22CE" w:rsidRDefault="00ED22CE" w:rsidP="00ED22CE">
      <w:pPr>
        <w:pStyle w:val="PargrafodaLista"/>
        <w:numPr>
          <w:ilvl w:val="0"/>
          <w:numId w:val="15"/>
        </w:numPr>
        <w:spacing w:line="360" w:lineRule="auto"/>
        <w:jc w:val="both"/>
        <w:rPr>
          <w:rFonts w:ascii="Arial" w:eastAsia="Times New Roman" w:hAnsi="Arial" w:cs="Arial"/>
          <w:b/>
          <w:bCs/>
          <w:color w:val="000000" w:themeColor="text1"/>
          <w:sz w:val="20"/>
          <w:szCs w:val="20"/>
        </w:rPr>
      </w:pPr>
      <w:bookmarkStart w:id="95" w:name="art18§1i"/>
      <w:bookmarkEnd w:id="95"/>
      <w:r w:rsidRPr="00ED22CE">
        <w:rPr>
          <w:rFonts w:ascii="Arial" w:eastAsia="Times New Roman" w:hAnsi="Arial" w:cs="Arial"/>
          <w:b/>
          <w:bCs/>
          <w:color w:val="000000" w:themeColor="text1"/>
          <w:sz w:val="20"/>
          <w:szCs w:val="20"/>
        </w:rPr>
        <w:t>DESCRIÇÃO DA NECESSIDADE DA CONTRATAÇÃO</w:t>
      </w:r>
      <w:r w:rsidRPr="00ED22CE">
        <w:rPr>
          <w:rStyle w:val="Refdenotaderodap"/>
          <w:rFonts w:ascii="Arial" w:eastAsia="Times New Roman" w:hAnsi="Arial" w:cs="Arial"/>
          <w:b/>
          <w:bCs/>
          <w:color w:val="000000" w:themeColor="text1"/>
          <w:sz w:val="20"/>
          <w:szCs w:val="20"/>
        </w:rPr>
        <w:footnoteReference w:id="2"/>
      </w:r>
    </w:p>
    <w:p w14:paraId="13C84070" w14:textId="77777777" w:rsidR="00ED22CE" w:rsidRPr="00ED22CE" w:rsidRDefault="00ED22CE" w:rsidP="00ED22CE">
      <w:pPr>
        <w:spacing w:line="360" w:lineRule="auto"/>
        <w:ind w:firstLine="567"/>
        <w:jc w:val="both"/>
        <w:rPr>
          <w:rFonts w:ascii="Arial" w:hAnsi="Arial" w:cs="Arial"/>
          <w:color w:val="000000" w:themeColor="text1"/>
          <w:sz w:val="20"/>
          <w:szCs w:val="20"/>
        </w:rPr>
      </w:pPr>
      <w:r w:rsidRPr="00ED22CE">
        <w:rPr>
          <w:rFonts w:ascii="Arial" w:hAnsi="Arial" w:cs="Arial"/>
          <w:color w:val="000000" w:themeColor="text1"/>
          <w:sz w:val="20"/>
          <w:szCs w:val="20"/>
        </w:rPr>
        <w:t>O serviço a ser contratado justifica-se devido à grande demanda na utilização dos veículos, de uma forma geral, a contratação visa manter a segurança e a eficiência dos serviços prestado com os veículos utilizados que são fundamentais para garantir a integridade dos bens e das pessoas. A instalação de dispositivos de monitoramento em veículos pode ser uma solução eficaz para prevenir roubos, melhorar a gestão de frota e reduzir custos.</w:t>
      </w:r>
    </w:p>
    <w:p w14:paraId="045CC8E8" w14:textId="77777777" w:rsidR="00ED22CE" w:rsidRPr="00ED22CE" w:rsidRDefault="00ED22CE" w:rsidP="00ED22CE">
      <w:pPr>
        <w:spacing w:line="360" w:lineRule="auto"/>
        <w:ind w:firstLine="567"/>
        <w:jc w:val="both"/>
        <w:rPr>
          <w:rFonts w:ascii="Arial" w:hAnsi="Arial" w:cs="Arial"/>
          <w:color w:val="000000" w:themeColor="text1"/>
          <w:sz w:val="20"/>
          <w:szCs w:val="20"/>
        </w:rPr>
      </w:pPr>
      <w:r w:rsidRPr="00ED22CE">
        <w:rPr>
          <w:rFonts w:ascii="Arial" w:hAnsi="Arial" w:cs="Arial"/>
          <w:color w:val="000000" w:themeColor="text1"/>
          <w:sz w:val="20"/>
          <w:szCs w:val="20"/>
        </w:rPr>
        <w:t>Os dispositivos de monitoramento podem fornecer informações em tempo real sobre a localização e o status dos veículos, permitindo uma gestão mais eficiente da frota, pode também ajudar a reduzir custos com seguros, manutenção e principalmente combustível.</w:t>
      </w:r>
    </w:p>
    <w:p w14:paraId="769412F1" w14:textId="77777777" w:rsidR="00ED22CE" w:rsidRPr="00ED22CE" w:rsidRDefault="00ED22CE" w:rsidP="00ED22CE">
      <w:pPr>
        <w:pStyle w:val="tiiiitulo"/>
        <w:spacing w:before="0" w:after="0" w:line="360" w:lineRule="auto"/>
        <w:rPr>
          <w:color w:val="000000" w:themeColor="text1"/>
          <w:sz w:val="20"/>
          <w:szCs w:val="20"/>
        </w:rPr>
      </w:pPr>
      <w:bookmarkStart w:id="96" w:name="art18§1ii"/>
      <w:bookmarkEnd w:id="96"/>
      <w:r w:rsidRPr="00ED22CE">
        <w:rPr>
          <w:color w:val="000000" w:themeColor="text1"/>
          <w:sz w:val="20"/>
          <w:szCs w:val="20"/>
        </w:rPr>
        <w:t>DA PREVISÃO DA CONTRATAÇÃO NO PLANO DE CONTRATAÇÕES ANUAL</w:t>
      </w:r>
      <w:r w:rsidRPr="00ED22CE">
        <w:rPr>
          <w:rStyle w:val="Refdenotaderodap"/>
          <w:color w:val="000000" w:themeColor="text1"/>
          <w:sz w:val="20"/>
          <w:szCs w:val="20"/>
        </w:rPr>
        <w:footnoteReference w:id="3"/>
      </w:r>
    </w:p>
    <w:p w14:paraId="29A79D44" w14:textId="77777777" w:rsidR="00ED22CE" w:rsidRPr="00ED22CE" w:rsidRDefault="00ED22CE" w:rsidP="00ED22CE">
      <w:pPr>
        <w:spacing w:line="360" w:lineRule="auto"/>
        <w:ind w:firstLine="567"/>
        <w:jc w:val="both"/>
        <w:rPr>
          <w:rFonts w:ascii="Arial" w:eastAsia="Times New Roman" w:hAnsi="Arial" w:cs="Arial"/>
          <w:color w:val="000000" w:themeColor="text1"/>
          <w:sz w:val="20"/>
          <w:szCs w:val="20"/>
        </w:rPr>
      </w:pPr>
      <w:bookmarkStart w:id="97" w:name="_Hlk157436597"/>
      <w:r w:rsidRPr="00ED22CE">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1E48FAF8" w14:textId="77777777" w:rsidR="00ED22CE" w:rsidRPr="00ED22CE" w:rsidRDefault="00ED22CE" w:rsidP="00ED22CE">
      <w:pPr>
        <w:pStyle w:val="tiiiitulo"/>
        <w:spacing w:before="0" w:after="0" w:line="360" w:lineRule="auto"/>
        <w:rPr>
          <w:color w:val="000000" w:themeColor="text1"/>
          <w:sz w:val="20"/>
          <w:szCs w:val="20"/>
        </w:rPr>
      </w:pPr>
      <w:bookmarkStart w:id="98" w:name="art18§1iii"/>
      <w:bookmarkEnd w:id="97"/>
      <w:bookmarkEnd w:id="98"/>
      <w:r w:rsidRPr="00ED22CE">
        <w:rPr>
          <w:color w:val="000000" w:themeColor="text1"/>
          <w:sz w:val="20"/>
          <w:szCs w:val="20"/>
        </w:rPr>
        <w:t>REQUISITOS DA CONTRATAÇÃO</w:t>
      </w:r>
      <w:r w:rsidRPr="00ED22CE">
        <w:rPr>
          <w:rStyle w:val="Refdenotaderodap"/>
          <w:color w:val="000000" w:themeColor="text1"/>
          <w:sz w:val="20"/>
          <w:szCs w:val="20"/>
        </w:rPr>
        <w:footnoteReference w:id="4"/>
      </w:r>
    </w:p>
    <w:p w14:paraId="70D0B796" w14:textId="77777777" w:rsidR="00ED22CE" w:rsidRPr="00ED22CE" w:rsidRDefault="00ED22CE" w:rsidP="00ED22CE">
      <w:pPr>
        <w:pStyle w:val="teeeext"/>
        <w:spacing w:before="0" w:after="0" w:line="360" w:lineRule="auto"/>
        <w:ind w:firstLine="567"/>
        <w:rPr>
          <w:color w:val="000000" w:themeColor="text1"/>
        </w:rPr>
      </w:pPr>
      <w:r w:rsidRPr="00ED22CE">
        <w:rPr>
          <w:rFonts w:eastAsia="Arial"/>
          <w:color w:val="000000" w:themeColor="text1"/>
        </w:rPr>
        <w:t xml:space="preserve">Deve ser observada a </w:t>
      </w:r>
      <w:r w:rsidRPr="00ED22CE">
        <w:rPr>
          <w:color w:val="000000" w:themeColor="text1"/>
        </w:rPr>
        <w:t>Regularidade fiscal e trabalhista, qualificação econômico-Financeira, qualificação técnica:</w:t>
      </w:r>
    </w:p>
    <w:p w14:paraId="121FD7E0" w14:textId="77777777" w:rsidR="00ED22CE" w:rsidRPr="00ED22CE" w:rsidRDefault="00ED22CE" w:rsidP="00ED22CE">
      <w:pPr>
        <w:pStyle w:val="PargrafodaLista"/>
        <w:numPr>
          <w:ilvl w:val="0"/>
          <w:numId w:val="37"/>
        </w:numPr>
        <w:spacing w:line="360" w:lineRule="auto"/>
        <w:ind w:left="1418" w:hanging="284"/>
        <w:jc w:val="both"/>
        <w:rPr>
          <w:rFonts w:ascii="Arial" w:hAnsi="Arial" w:cs="Arial"/>
          <w:color w:val="000000" w:themeColor="text1"/>
          <w:sz w:val="20"/>
          <w:szCs w:val="20"/>
        </w:rPr>
      </w:pPr>
      <w:r w:rsidRPr="00ED22CE">
        <w:rPr>
          <w:rFonts w:ascii="Arial" w:hAnsi="Arial" w:cs="Arial"/>
          <w:color w:val="000000" w:themeColor="text1"/>
          <w:sz w:val="20"/>
          <w:szCs w:val="20"/>
        </w:rPr>
        <w:t>Comprovação de que o ramo de atividade da proponente é compatível com o objeto da licitação;</w:t>
      </w:r>
    </w:p>
    <w:p w14:paraId="6AA972E1" w14:textId="77777777" w:rsidR="00ED22CE" w:rsidRPr="00ED22CE" w:rsidRDefault="00ED22CE" w:rsidP="00ED22CE">
      <w:pPr>
        <w:pStyle w:val="PargrafodaLista"/>
        <w:numPr>
          <w:ilvl w:val="0"/>
          <w:numId w:val="37"/>
        </w:numPr>
        <w:spacing w:line="360" w:lineRule="auto"/>
        <w:ind w:left="1418" w:hanging="284"/>
        <w:jc w:val="both"/>
        <w:rPr>
          <w:rFonts w:ascii="Arial" w:hAnsi="Arial" w:cs="Arial"/>
          <w:color w:val="000000" w:themeColor="text1"/>
          <w:sz w:val="20"/>
          <w:szCs w:val="20"/>
        </w:rPr>
      </w:pPr>
      <w:r w:rsidRPr="00ED22CE">
        <w:rPr>
          <w:rFonts w:ascii="Arial" w:hAnsi="Arial" w:cs="Arial"/>
          <w:bCs/>
          <w:color w:val="000000" w:themeColor="text1"/>
          <w:sz w:val="20"/>
          <w:szCs w:val="20"/>
        </w:rPr>
        <w:fldChar w:fldCharType="begin">
          <w:ffData>
            <w:name w:val="Texto74"/>
            <w:enabled/>
            <w:calcOnExit w:val="0"/>
            <w:textInput/>
          </w:ffData>
        </w:fldChar>
      </w:r>
      <w:r w:rsidRPr="00ED22CE">
        <w:rPr>
          <w:rFonts w:ascii="Arial" w:hAnsi="Arial" w:cs="Arial"/>
          <w:bCs/>
          <w:color w:val="000000" w:themeColor="text1"/>
          <w:sz w:val="20"/>
          <w:szCs w:val="20"/>
        </w:rPr>
        <w:instrText xml:space="preserve"> FORMTEXT </w:instrText>
      </w:r>
      <w:r w:rsidRPr="00ED22CE">
        <w:rPr>
          <w:rFonts w:ascii="Arial" w:hAnsi="Arial" w:cs="Arial"/>
          <w:bCs/>
          <w:color w:val="000000" w:themeColor="text1"/>
          <w:sz w:val="20"/>
          <w:szCs w:val="20"/>
        </w:rPr>
      </w:r>
      <w:r w:rsidRPr="00ED22CE">
        <w:rPr>
          <w:rFonts w:ascii="Arial" w:hAnsi="Arial" w:cs="Arial"/>
          <w:bCs/>
          <w:color w:val="000000" w:themeColor="text1"/>
          <w:sz w:val="20"/>
          <w:szCs w:val="20"/>
        </w:rPr>
        <w:fldChar w:fldCharType="separate"/>
      </w:r>
      <w:r w:rsidRPr="00ED22CE">
        <w:rPr>
          <w:rFonts w:ascii="Arial" w:hAnsi="Arial" w:cs="Arial"/>
          <w:color w:val="000000" w:themeColor="text1"/>
          <w:sz w:val="20"/>
          <w:szCs w:val="20"/>
        </w:rPr>
        <w:t>Comprovação</w:t>
      </w:r>
      <w:r w:rsidRPr="00ED22CE">
        <w:rPr>
          <w:rFonts w:ascii="Arial" w:hAnsi="Arial" w:cs="Arial"/>
          <w:bCs/>
          <w:color w:val="000000" w:themeColor="text1"/>
          <w:sz w:val="20"/>
          <w:szCs w:val="20"/>
        </w:rPr>
        <w:fldChar w:fldCharType="end"/>
      </w:r>
      <w:r w:rsidRPr="00ED22CE">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 </w:t>
      </w:r>
    </w:p>
    <w:p w14:paraId="01A91F06" w14:textId="77777777" w:rsidR="00ED22CE" w:rsidRPr="00ED22CE" w:rsidRDefault="00ED22CE" w:rsidP="00ED22CE">
      <w:pPr>
        <w:pStyle w:val="teeeext"/>
        <w:spacing w:before="0" w:after="0" w:line="360" w:lineRule="auto"/>
        <w:ind w:firstLine="567"/>
        <w:rPr>
          <w:rFonts w:eastAsia="Arial"/>
          <w:color w:val="000000" w:themeColor="text1"/>
        </w:rPr>
      </w:pPr>
      <w:r w:rsidRPr="00ED22CE">
        <w:rPr>
          <w:color w:val="000000" w:themeColor="text1"/>
        </w:rPr>
        <w:t>Assim, p</w:t>
      </w:r>
      <w:r w:rsidRPr="00ED22CE">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w:t>
      </w:r>
    </w:p>
    <w:p w14:paraId="5017D144" w14:textId="77777777" w:rsidR="00ED22CE" w:rsidRPr="00ED22CE" w:rsidRDefault="00ED22CE" w:rsidP="00ED22CE">
      <w:pPr>
        <w:pStyle w:val="tiiiitulo"/>
        <w:spacing w:before="0" w:after="0" w:line="360" w:lineRule="auto"/>
        <w:rPr>
          <w:color w:val="000000" w:themeColor="text1"/>
          <w:sz w:val="20"/>
          <w:szCs w:val="20"/>
        </w:rPr>
      </w:pPr>
      <w:bookmarkStart w:id="99" w:name="art18§1iv"/>
      <w:bookmarkEnd w:id="99"/>
      <w:r w:rsidRPr="00ED22CE">
        <w:rPr>
          <w:color w:val="000000" w:themeColor="text1"/>
          <w:sz w:val="20"/>
          <w:szCs w:val="20"/>
        </w:rPr>
        <w:t>ESTIMATIVAS DAS QUANTIDADES PARA A CONTRATAÇÃO (OBJETO COM QUANTITATIVOS)</w:t>
      </w:r>
      <w:r w:rsidRPr="00ED22CE">
        <w:rPr>
          <w:rStyle w:val="Refdenotaderodap"/>
          <w:color w:val="000000" w:themeColor="text1"/>
          <w:sz w:val="20"/>
          <w:szCs w:val="20"/>
        </w:rPr>
        <w:footnoteReference w:id="5"/>
      </w:r>
    </w:p>
    <w:p w14:paraId="3CC3FE5D" w14:textId="77777777" w:rsidR="00ED22CE" w:rsidRPr="00ED22CE" w:rsidRDefault="00ED22CE" w:rsidP="00ED22CE">
      <w:pPr>
        <w:pStyle w:val="teeeext"/>
        <w:spacing w:before="0" w:after="0" w:line="360" w:lineRule="auto"/>
        <w:ind w:firstLine="567"/>
        <w:rPr>
          <w:color w:val="000000" w:themeColor="text1"/>
        </w:rPr>
      </w:pPr>
      <w:r w:rsidRPr="00ED22CE">
        <w:rPr>
          <w:color w:val="000000" w:themeColor="text1"/>
        </w:rPr>
        <w:t>A estimativa das quantidades da contratação são as a seguir relacionadas, sendo que os quantitativos foram estimados com base em gastos e contratações nos anos anteriores.</w:t>
      </w:r>
    </w:p>
    <w:tbl>
      <w:tblPr>
        <w:tblW w:w="95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89"/>
        <w:gridCol w:w="6393"/>
        <w:gridCol w:w="969"/>
        <w:gridCol w:w="1162"/>
      </w:tblGrid>
      <w:tr w:rsidR="00ED22CE" w:rsidRPr="00ED22CE" w14:paraId="4686B4A1" w14:textId="77777777" w:rsidTr="0014266C">
        <w:trPr>
          <w:trHeight w:val="525"/>
        </w:trPr>
        <w:tc>
          <w:tcPr>
            <w:tcW w:w="724" w:type="dxa"/>
            <w:shd w:val="clear" w:color="auto" w:fill="auto"/>
            <w:vAlign w:val="center"/>
            <w:hideMark/>
          </w:tcPr>
          <w:p w14:paraId="460200DD" w14:textId="77777777" w:rsidR="00ED22CE" w:rsidRPr="00ED22CE" w:rsidRDefault="00ED22CE" w:rsidP="00ED22CE">
            <w:pPr>
              <w:spacing w:line="360" w:lineRule="auto"/>
              <w:jc w:val="center"/>
              <w:rPr>
                <w:rFonts w:ascii="Arial" w:eastAsia="Times New Roman" w:hAnsi="Arial" w:cs="Arial"/>
                <w:b/>
                <w:bCs/>
                <w:color w:val="000000" w:themeColor="text1"/>
                <w:sz w:val="20"/>
                <w:szCs w:val="20"/>
              </w:rPr>
            </w:pPr>
            <w:r w:rsidRPr="00ED22CE">
              <w:rPr>
                <w:rFonts w:ascii="Arial" w:eastAsia="Times New Roman" w:hAnsi="Arial" w:cs="Arial"/>
                <w:b/>
                <w:bCs/>
                <w:color w:val="000000" w:themeColor="text1"/>
                <w:sz w:val="20"/>
                <w:szCs w:val="20"/>
                <w:lang w:val="pt-PT"/>
              </w:rPr>
              <w:t>ITEM</w:t>
            </w:r>
          </w:p>
        </w:tc>
        <w:tc>
          <w:tcPr>
            <w:tcW w:w="4678" w:type="dxa"/>
            <w:shd w:val="clear" w:color="auto" w:fill="auto"/>
            <w:vAlign w:val="center"/>
            <w:hideMark/>
          </w:tcPr>
          <w:p w14:paraId="55E7F846" w14:textId="77777777" w:rsidR="00ED22CE" w:rsidRPr="00ED22CE" w:rsidRDefault="00ED22CE" w:rsidP="00ED22CE">
            <w:pPr>
              <w:spacing w:line="360" w:lineRule="auto"/>
              <w:jc w:val="center"/>
              <w:rPr>
                <w:rFonts w:ascii="Arial" w:eastAsia="Times New Roman" w:hAnsi="Arial" w:cs="Arial"/>
                <w:b/>
                <w:bCs/>
                <w:color w:val="000000" w:themeColor="text1"/>
                <w:sz w:val="20"/>
                <w:szCs w:val="20"/>
              </w:rPr>
            </w:pPr>
            <w:r w:rsidRPr="00ED22CE">
              <w:rPr>
                <w:rFonts w:ascii="Arial" w:eastAsia="Times New Roman" w:hAnsi="Arial" w:cs="Arial"/>
                <w:b/>
                <w:bCs/>
                <w:color w:val="000000" w:themeColor="text1"/>
                <w:sz w:val="20"/>
                <w:szCs w:val="20"/>
                <w:lang w:val="pt-PT"/>
              </w:rPr>
              <w:t>ESPECIFICAÇÕES DOS SERVIÇOS</w:t>
            </w:r>
          </w:p>
        </w:tc>
        <w:tc>
          <w:tcPr>
            <w:tcW w:w="709" w:type="dxa"/>
            <w:shd w:val="clear" w:color="auto" w:fill="auto"/>
            <w:vAlign w:val="center"/>
            <w:hideMark/>
          </w:tcPr>
          <w:p w14:paraId="3F2C750A" w14:textId="77777777" w:rsidR="00ED22CE" w:rsidRPr="00ED22CE" w:rsidRDefault="00ED22CE" w:rsidP="00ED22CE">
            <w:pPr>
              <w:spacing w:line="360" w:lineRule="auto"/>
              <w:jc w:val="center"/>
              <w:rPr>
                <w:rFonts w:ascii="Arial" w:eastAsia="Times New Roman" w:hAnsi="Arial" w:cs="Arial"/>
                <w:b/>
                <w:bCs/>
                <w:color w:val="000000" w:themeColor="text1"/>
                <w:sz w:val="20"/>
                <w:szCs w:val="20"/>
              </w:rPr>
            </w:pPr>
            <w:r w:rsidRPr="00ED22CE">
              <w:rPr>
                <w:rFonts w:ascii="Arial" w:eastAsia="Times New Roman" w:hAnsi="Arial" w:cs="Arial"/>
                <w:b/>
                <w:bCs/>
                <w:color w:val="000000" w:themeColor="text1"/>
                <w:sz w:val="20"/>
                <w:szCs w:val="20"/>
                <w:lang w:val="pt-PT"/>
              </w:rPr>
              <w:t>UNID.</w:t>
            </w:r>
          </w:p>
        </w:tc>
        <w:tc>
          <w:tcPr>
            <w:tcW w:w="850" w:type="dxa"/>
            <w:shd w:val="clear" w:color="auto" w:fill="auto"/>
            <w:vAlign w:val="center"/>
            <w:hideMark/>
          </w:tcPr>
          <w:p w14:paraId="2792D1C8" w14:textId="77777777" w:rsidR="00ED22CE" w:rsidRPr="00ED22CE" w:rsidRDefault="00ED22CE" w:rsidP="00ED22CE">
            <w:pPr>
              <w:spacing w:line="360" w:lineRule="auto"/>
              <w:jc w:val="center"/>
              <w:rPr>
                <w:rFonts w:ascii="Arial" w:eastAsia="Times New Roman" w:hAnsi="Arial" w:cs="Arial"/>
                <w:b/>
                <w:bCs/>
                <w:color w:val="000000" w:themeColor="text1"/>
                <w:sz w:val="20"/>
                <w:szCs w:val="20"/>
              </w:rPr>
            </w:pPr>
            <w:r w:rsidRPr="00ED22CE">
              <w:rPr>
                <w:rFonts w:ascii="Arial" w:eastAsia="Times New Roman" w:hAnsi="Arial" w:cs="Arial"/>
                <w:b/>
                <w:bCs/>
                <w:color w:val="000000" w:themeColor="text1"/>
                <w:sz w:val="20"/>
                <w:szCs w:val="20"/>
                <w:lang w:val="pt-PT"/>
              </w:rPr>
              <w:t>QTDE</w:t>
            </w:r>
          </w:p>
        </w:tc>
      </w:tr>
      <w:tr w:rsidR="00ED22CE" w:rsidRPr="00ED22CE" w14:paraId="02229C26" w14:textId="77777777" w:rsidTr="0014266C">
        <w:trPr>
          <w:trHeight w:val="390"/>
        </w:trPr>
        <w:tc>
          <w:tcPr>
            <w:tcW w:w="724" w:type="dxa"/>
            <w:shd w:val="clear" w:color="auto" w:fill="auto"/>
            <w:noWrap/>
            <w:vAlign w:val="center"/>
            <w:hideMark/>
          </w:tcPr>
          <w:p w14:paraId="38CC6F90" w14:textId="77777777" w:rsidR="00ED22CE" w:rsidRPr="00ED22CE" w:rsidRDefault="00ED22CE" w:rsidP="00ED22CE">
            <w:pPr>
              <w:spacing w:line="360" w:lineRule="auto"/>
              <w:jc w:val="center"/>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lastRenderedPageBreak/>
              <w:t>001</w:t>
            </w:r>
          </w:p>
        </w:tc>
        <w:tc>
          <w:tcPr>
            <w:tcW w:w="4678" w:type="dxa"/>
            <w:shd w:val="clear" w:color="auto" w:fill="auto"/>
            <w:noWrap/>
            <w:vAlign w:val="center"/>
            <w:hideMark/>
          </w:tcPr>
          <w:p w14:paraId="15E0B072" w14:textId="77777777" w:rsidR="00ED22CE" w:rsidRPr="00ED22CE" w:rsidRDefault="00ED22CE" w:rsidP="00ED22CE">
            <w:pPr>
              <w:spacing w:line="360" w:lineRule="auto"/>
              <w:jc w:val="both"/>
              <w:rPr>
                <w:rFonts w:ascii="Arial" w:eastAsia="Times New Roman" w:hAnsi="Arial" w:cs="Arial"/>
                <w:color w:val="000000" w:themeColor="text1"/>
                <w:sz w:val="20"/>
                <w:szCs w:val="20"/>
              </w:rPr>
            </w:pP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2"/>
                <w:sz w:val="20"/>
                <w:szCs w:val="20"/>
              </w:rPr>
              <w:t>T</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2"/>
                <w:sz w:val="20"/>
                <w:szCs w:val="20"/>
              </w:rPr>
              <w:t>V</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20"/>
                <w:sz w:val="20"/>
                <w:szCs w:val="20"/>
              </w:rPr>
              <w:t xml:space="preserve"> </w:t>
            </w:r>
            <w:r w:rsidRPr="00ED22CE">
              <w:rPr>
                <w:rFonts w:ascii="Arial" w:eastAsia="Arial" w:hAnsi="Arial" w:cs="Arial"/>
                <w:color w:val="000000" w:themeColor="text1"/>
                <w:sz w:val="20"/>
                <w:szCs w:val="20"/>
              </w:rPr>
              <w:t>ELETRÔ</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22"/>
                <w:sz w:val="20"/>
                <w:szCs w:val="20"/>
              </w:rPr>
              <w:t xml:space="preserve"> </w:t>
            </w:r>
            <w:r w:rsidRPr="00ED22CE">
              <w:rPr>
                <w:rFonts w:ascii="Arial" w:eastAsia="Arial" w:hAnsi="Arial" w:cs="Arial"/>
                <w:color w:val="000000" w:themeColor="text1"/>
                <w:spacing w:val="1"/>
                <w:sz w:val="20"/>
                <w:szCs w:val="20"/>
              </w:rPr>
              <w:t>SO</w:t>
            </w:r>
            <w:r w:rsidRPr="00ED22CE">
              <w:rPr>
                <w:rFonts w:ascii="Arial" w:eastAsia="Arial" w:hAnsi="Arial" w:cs="Arial"/>
                <w:color w:val="000000" w:themeColor="text1"/>
                <w:sz w:val="20"/>
                <w:szCs w:val="20"/>
              </w:rPr>
              <w:t>B</w:t>
            </w:r>
            <w:r w:rsidRPr="00ED22CE">
              <w:rPr>
                <w:rFonts w:ascii="Arial" w:eastAsia="Arial" w:hAnsi="Arial" w:cs="Arial"/>
                <w:color w:val="000000" w:themeColor="text1"/>
                <w:spacing w:val="-21"/>
                <w:sz w:val="20"/>
                <w:szCs w:val="20"/>
              </w:rPr>
              <w:t xml:space="preserve"> </w:t>
            </w:r>
            <w:r w:rsidRPr="00ED22CE">
              <w:rPr>
                <w:rFonts w:ascii="Arial" w:eastAsia="Arial" w:hAnsi="Arial" w:cs="Arial"/>
                <w:color w:val="000000" w:themeColor="text1"/>
                <w:spacing w:val="1"/>
                <w:sz w:val="20"/>
                <w:szCs w:val="20"/>
              </w:rPr>
              <w:t>PL</w:t>
            </w:r>
            <w:r w:rsidRPr="00ED22CE">
              <w:rPr>
                <w:rFonts w:ascii="Arial" w:eastAsia="Arial" w:hAnsi="Arial" w:cs="Arial"/>
                <w:color w:val="000000" w:themeColor="text1"/>
                <w:sz w:val="20"/>
                <w:szCs w:val="20"/>
              </w:rPr>
              <w:t>AT</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2"/>
                <w:sz w:val="20"/>
                <w:szCs w:val="20"/>
              </w:rPr>
              <w:t>F</w:t>
            </w:r>
            <w:r w:rsidRPr="00ED22CE">
              <w:rPr>
                <w:rFonts w:ascii="Arial" w:eastAsia="Arial" w:hAnsi="Arial" w:cs="Arial"/>
                <w:color w:val="000000" w:themeColor="text1"/>
                <w:sz w:val="20"/>
                <w:szCs w:val="20"/>
              </w:rPr>
              <w:t>OR</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22"/>
                <w:sz w:val="20"/>
                <w:szCs w:val="20"/>
              </w:rPr>
              <w:t xml:space="preserve"> </w:t>
            </w:r>
            <w:r w:rsidRPr="00ED22CE">
              <w:rPr>
                <w:rFonts w:ascii="Arial" w:eastAsia="Arial" w:hAnsi="Arial" w:cs="Arial"/>
                <w:color w:val="000000" w:themeColor="text1"/>
                <w:sz w:val="20"/>
                <w:szCs w:val="20"/>
              </w:rPr>
              <w:t>I</w:t>
            </w:r>
            <w:r w:rsidRPr="00ED22CE">
              <w:rPr>
                <w:rFonts w:ascii="Arial" w:eastAsia="Arial" w:hAnsi="Arial" w:cs="Arial"/>
                <w:color w:val="000000" w:themeColor="text1"/>
                <w:spacing w:val="-2"/>
                <w:sz w:val="20"/>
                <w:szCs w:val="20"/>
              </w:rPr>
              <w:t>O</w:t>
            </w:r>
            <w:r w:rsidRPr="00ED22CE">
              <w:rPr>
                <w:rFonts w:ascii="Arial" w:eastAsia="Arial" w:hAnsi="Arial" w:cs="Arial"/>
                <w:color w:val="000000" w:themeColor="text1"/>
                <w:sz w:val="20"/>
                <w:szCs w:val="20"/>
              </w:rPr>
              <w:t>T P</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z w:val="20"/>
                <w:szCs w:val="20"/>
              </w:rPr>
              <w:t xml:space="preserve">RA </w:t>
            </w:r>
            <w:r w:rsidRPr="00ED22CE">
              <w:rPr>
                <w:rFonts w:ascii="Arial" w:eastAsia="Arial" w:hAnsi="Arial" w:cs="Arial"/>
                <w:color w:val="000000" w:themeColor="text1"/>
                <w:spacing w:val="1"/>
                <w:sz w:val="20"/>
                <w:szCs w:val="20"/>
              </w:rPr>
              <w:t>CO</w:t>
            </w:r>
            <w:r w:rsidRPr="00ED22CE">
              <w:rPr>
                <w:rFonts w:ascii="Arial" w:eastAsia="Arial" w:hAnsi="Arial" w:cs="Arial"/>
                <w:color w:val="000000" w:themeColor="text1"/>
                <w:spacing w:val="-1"/>
                <w:sz w:val="20"/>
                <w:szCs w:val="20"/>
              </w:rPr>
              <w:t>L</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T</w:t>
            </w:r>
            <w:r w:rsidRPr="00ED22CE">
              <w:rPr>
                <w:rFonts w:ascii="Arial" w:eastAsia="Arial" w:hAnsi="Arial" w:cs="Arial"/>
                <w:color w:val="000000" w:themeColor="text1"/>
                <w:sz w:val="20"/>
                <w:szCs w:val="20"/>
              </w:rPr>
              <w:t xml:space="preserve">A DE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 xml:space="preserve">OS </w:t>
            </w:r>
            <w:r w:rsidRPr="00ED22CE">
              <w:rPr>
                <w:rFonts w:ascii="Arial" w:eastAsia="Arial" w:hAnsi="Arial" w:cs="Arial"/>
                <w:color w:val="000000" w:themeColor="text1"/>
                <w:spacing w:val="1"/>
                <w:sz w:val="20"/>
                <w:szCs w:val="20"/>
              </w:rPr>
              <w:t>V</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ULARES</w:t>
            </w:r>
            <w:r w:rsidRPr="00ED22CE">
              <w:rPr>
                <w:rFonts w:ascii="Arial" w:eastAsia="Arial" w:hAnsi="Arial" w:cs="Arial"/>
                <w:color w:val="000000" w:themeColor="text1"/>
                <w:spacing w:val="42"/>
                <w:sz w:val="20"/>
                <w:szCs w:val="20"/>
              </w:rPr>
              <w:t xml:space="preserve"> </w:t>
            </w:r>
            <w:r w:rsidRPr="00ED22CE">
              <w:rPr>
                <w:rFonts w:ascii="Arial" w:eastAsia="Arial" w:hAnsi="Arial" w:cs="Arial"/>
                <w:color w:val="000000" w:themeColor="text1"/>
                <w:sz w:val="20"/>
                <w:szCs w:val="20"/>
              </w:rPr>
              <w:t>DA A</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TRAÇÃO</w:t>
            </w:r>
            <w:r w:rsidRPr="00ED22CE">
              <w:rPr>
                <w:rFonts w:ascii="Arial" w:eastAsia="Arial" w:hAnsi="Arial" w:cs="Arial"/>
                <w:color w:val="000000" w:themeColor="text1"/>
                <w:spacing w:val="-21"/>
                <w:sz w:val="20"/>
                <w:szCs w:val="20"/>
              </w:rPr>
              <w:t xml:space="preserve"> </w:t>
            </w:r>
            <w:r w:rsidRPr="00ED22CE">
              <w:rPr>
                <w:rFonts w:ascii="Arial" w:eastAsia="Arial" w:hAnsi="Arial" w:cs="Arial"/>
                <w:color w:val="000000" w:themeColor="text1"/>
                <w:spacing w:val="1"/>
                <w:sz w:val="20"/>
                <w:szCs w:val="20"/>
              </w:rPr>
              <w:t>P</w:t>
            </w:r>
            <w:r w:rsidRPr="00ED22CE">
              <w:rPr>
                <w:rFonts w:ascii="Arial" w:eastAsia="Arial" w:hAnsi="Arial" w:cs="Arial"/>
                <w:color w:val="000000" w:themeColor="text1"/>
                <w:sz w:val="20"/>
                <w:szCs w:val="20"/>
              </w:rPr>
              <w:t>Ú</w:t>
            </w:r>
            <w:r w:rsidRPr="00ED22CE">
              <w:rPr>
                <w:rFonts w:ascii="Arial" w:eastAsia="Arial" w:hAnsi="Arial" w:cs="Arial"/>
                <w:color w:val="000000" w:themeColor="text1"/>
                <w:spacing w:val="1"/>
                <w:sz w:val="20"/>
                <w:szCs w:val="20"/>
              </w:rPr>
              <w:t>B</w:t>
            </w:r>
            <w:r w:rsidRPr="00ED22CE">
              <w:rPr>
                <w:rFonts w:ascii="Arial" w:eastAsia="Arial" w:hAnsi="Arial" w:cs="Arial"/>
                <w:color w:val="000000" w:themeColor="text1"/>
                <w:spacing w:val="-1"/>
                <w:sz w:val="20"/>
                <w:szCs w:val="20"/>
              </w:rPr>
              <w:t>LI</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 xml:space="preserve">A. </w:t>
            </w:r>
            <w:r w:rsidRPr="00ED22CE">
              <w:rPr>
                <w:rFonts w:ascii="Arial" w:eastAsia="Arial" w:hAnsi="Arial" w:cs="Arial"/>
                <w:color w:val="000000" w:themeColor="text1"/>
                <w:spacing w:val="3"/>
                <w:sz w:val="20"/>
                <w:szCs w:val="20"/>
              </w:rPr>
              <w:t>(</w:t>
            </w:r>
            <w:r w:rsidRPr="00ED22CE">
              <w:rPr>
                <w:rFonts w:ascii="Arial" w:eastAsia="Arial" w:hAnsi="Arial" w:cs="Arial"/>
                <w:color w:val="000000" w:themeColor="text1"/>
                <w:spacing w:val="-6"/>
                <w:sz w:val="20"/>
                <w:szCs w:val="20"/>
              </w:rPr>
              <w:t>A</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1"/>
                <w:sz w:val="20"/>
                <w:szCs w:val="20"/>
              </w:rPr>
              <w:t>R</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EN</w:t>
            </w:r>
            <w:r w:rsidRPr="00ED22CE">
              <w:rPr>
                <w:rFonts w:ascii="Arial" w:eastAsia="Arial" w:hAnsi="Arial" w:cs="Arial"/>
                <w:color w:val="000000" w:themeColor="text1"/>
                <w:spacing w:val="1"/>
                <w:sz w:val="20"/>
                <w:szCs w:val="20"/>
              </w:rPr>
              <w:t>TA</w:t>
            </w:r>
            <w:r w:rsidRPr="00ED22CE">
              <w:rPr>
                <w:rFonts w:ascii="Arial" w:eastAsia="Arial" w:hAnsi="Arial" w:cs="Arial"/>
                <w:color w:val="000000" w:themeColor="text1"/>
                <w:sz w:val="20"/>
                <w:szCs w:val="20"/>
              </w:rPr>
              <w:t>R</w:t>
            </w:r>
            <w:r w:rsidRPr="00ED22CE">
              <w:rPr>
                <w:rFonts w:ascii="Arial" w:eastAsia="Arial" w:hAnsi="Arial" w:cs="Arial"/>
                <w:color w:val="000000" w:themeColor="text1"/>
                <w:spacing w:val="6"/>
                <w:sz w:val="20"/>
                <w:szCs w:val="20"/>
              </w:rPr>
              <w:t xml:space="preserve"> </w:t>
            </w:r>
            <w:r w:rsidRPr="00ED22CE">
              <w:rPr>
                <w:rFonts w:ascii="Arial" w:eastAsia="Arial" w:hAnsi="Arial" w:cs="Arial"/>
                <w:color w:val="000000" w:themeColor="text1"/>
                <w:spacing w:val="1"/>
                <w:sz w:val="20"/>
                <w:szCs w:val="20"/>
              </w:rPr>
              <w:t>V</w:t>
            </w:r>
            <w:r w:rsidRPr="00ED22CE">
              <w:rPr>
                <w:rFonts w:ascii="Arial" w:eastAsia="Arial" w:hAnsi="Arial" w:cs="Arial"/>
                <w:color w:val="000000" w:themeColor="text1"/>
                <w:sz w:val="20"/>
                <w:szCs w:val="20"/>
              </w:rPr>
              <w:t>AL</w:t>
            </w:r>
            <w:r w:rsidRPr="00ED22CE">
              <w:rPr>
                <w:rFonts w:ascii="Arial" w:eastAsia="Arial" w:hAnsi="Arial" w:cs="Arial"/>
                <w:color w:val="000000" w:themeColor="text1"/>
                <w:spacing w:val="2"/>
                <w:sz w:val="20"/>
                <w:szCs w:val="20"/>
              </w:rPr>
              <w:t>O</w:t>
            </w:r>
            <w:r w:rsidRPr="00ED22CE">
              <w:rPr>
                <w:rFonts w:ascii="Arial" w:eastAsia="Arial" w:hAnsi="Arial" w:cs="Arial"/>
                <w:color w:val="000000" w:themeColor="text1"/>
                <w:sz w:val="20"/>
                <w:szCs w:val="20"/>
              </w:rPr>
              <w:t>R</w:t>
            </w:r>
            <w:r w:rsidRPr="00ED22CE">
              <w:rPr>
                <w:rFonts w:ascii="Arial" w:eastAsia="Arial" w:hAnsi="Arial" w:cs="Arial"/>
                <w:color w:val="000000" w:themeColor="text1"/>
                <w:spacing w:val="6"/>
                <w:sz w:val="20"/>
                <w:szCs w:val="20"/>
              </w:rPr>
              <w:t xml:space="preserve"> </w:t>
            </w:r>
            <w:r w:rsidRPr="00ED22CE">
              <w:rPr>
                <w:rFonts w:ascii="Arial" w:eastAsia="Arial" w:hAnsi="Arial" w:cs="Arial"/>
                <w:color w:val="000000" w:themeColor="text1"/>
                <w:sz w:val="20"/>
                <w:szCs w:val="20"/>
              </w:rPr>
              <w:t>POR</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pacing w:val="1"/>
                <w:sz w:val="20"/>
                <w:szCs w:val="20"/>
              </w:rPr>
              <w:t>V</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Í</w:t>
            </w:r>
            <w:r w:rsidRPr="00ED22CE">
              <w:rPr>
                <w:rFonts w:ascii="Arial" w:eastAsia="Arial" w:hAnsi="Arial" w:cs="Arial"/>
                <w:color w:val="000000" w:themeColor="text1"/>
                <w:sz w:val="20"/>
                <w:szCs w:val="20"/>
              </w:rPr>
              <w:t>CULO</w:t>
            </w:r>
            <w:r w:rsidRPr="00ED22CE">
              <w:rPr>
                <w:rFonts w:ascii="Arial" w:eastAsia="Arial" w:hAnsi="Arial" w:cs="Arial"/>
                <w:color w:val="000000" w:themeColor="text1"/>
                <w:spacing w:val="7"/>
                <w:sz w:val="20"/>
                <w:szCs w:val="20"/>
              </w:rPr>
              <w:t xml:space="preserve"> </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z w:val="20"/>
                <w:szCs w:val="20"/>
              </w:rPr>
              <w:t>FIC</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1"/>
                <w:sz w:val="20"/>
                <w:szCs w:val="20"/>
              </w:rPr>
              <w:t>R</w:t>
            </w:r>
            <w:r w:rsidRPr="00ED22CE">
              <w:rPr>
                <w:rFonts w:ascii="Arial" w:eastAsia="Arial" w:hAnsi="Arial" w:cs="Arial"/>
                <w:color w:val="000000" w:themeColor="text1"/>
                <w:sz w:val="20"/>
                <w:szCs w:val="20"/>
              </w:rPr>
              <w:t>Á A C</w:t>
            </w:r>
            <w:r w:rsidRPr="00ED22CE">
              <w:rPr>
                <w:rFonts w:ascii="Arial" w:eastAsia="Arial" w:hAnsi="Arial" w:cs="Arial"/>
                <w:color w:val="000000" w:themeColor="text1"/>
                <w:spacing w:val="-1"/>
                <w:sz w:val="20"/>
                <w:szCs w:val="20"/>
              </w:rPr>
              <w:t>AR</w:t>
            </w:r>
            <w:r w:rsidRPr="00ED22CE">
              <w:rPr>
                <w:rFonts w:ascii="Arial" w:eastAsia="Arial" w:hAnsi="Arial" w:cs="Arial"/>
                <w:color w:val="000000" w:themeColor="text1"/>
                <w:sz w:val="20"/>
                <w:szCs w:val="20"/>
              </w:rPr>
              <w:t>GO DA ADMI</w:t>
            </w:r>
            <w:r w:rsidRPr="00ED22CE">
              <w:rPr>
                <w:rFonts w:ascii="Arial" w:eastAsia="Arial" w:hAnsi="Arial" w:cs="Arial"/>
                <w:color w:val="000000" w:themeColor="text1"/>
                <w:spacing w:val="2"/>
                <w:sz w:val="20"/>
                <w:szCs w:val="20"/>
              </w:rPr>
              <w:t>N</w:t>
            </w:r>
            <w:r w:rsidRPr="00ED22CE">
              <w:rPr>
                <w:rFonts w:ascii="Arial" w:eastAsia="Arial" w:hAnsi="Arial" w:cs="Arial"/>
                <w:color w:val="000000" w:themeColor="text1"/>
                <w:sz w:val="20"/>
                <w:szCs w:val="20"/>
              </w:rPr>
              <w:t>ISTR</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1"/>
                <w:sz w:val="20"/>
                <w:szCs w:val="20"/>
              </w:rPr>
              <w:t>Ç</w:t>
            </w:r>
            <w:r w:rsidRPr="00ED22CE">
              <w:rPr>
                <w:rFonts w:ascii="Arial" w:eastAsia="Arial" w:hAnsi="Arial" w:cs="Arial"/>
                <w:color w:val="000000" w:themeColor="text1"/>
                <w:sz w:val="20"/>
                <w:szCs w:val="20"/>
              </w:rPr>
              <w:t>ÃO A CONT</w:t>
            </w:r>
            <w:r w:rsidRPr="00ED22CE">
              <w:rPr>
                <w:rFonts w:ascii="Arial" w:eastAsia="Arial" w:hAnsi="Arial" w:cs="Arial"/>
                <w:color w:val="000000" w:themeColor="text1"/>
                <w:spacing w:val="-1"/>
                <w:sz w:val="20"/>
                <w:szCs w:val="20"/>
              </w:rPr>
              <w:t>R</w:t>
            </w:r>
            <w:r w:rsidRPr="00ED22CE">
              <w:rPr>
                <w:rFonts w:ascii="Arial" w:eastAsia="Arial" w:hAnsi="Arial" w:cs="Arial"/>
                <w:color w:val="000000" w:themeColor="text1"/>
                <w:sz w:val="20"/>
                <w:szCs w:val="20"/>
              </w:rPr>
              <w:t>ATA</w:t>
            </w:r>
            <w:r w:rsidRPr="00ED22CE">
              <w:rPr>
                <w:rFonts w:ascii="Arial" w:eastAsia="Arial" w:hAnsi="Arial" w:cs="Arial"/>
                <w:color w:val="000000" w:themeColor="text1"/>
                <w:spacing w:val="2"/>
                <w:sz w:val="20"/>
                <w:szCs w:val="20"/>
              </w:rPr>
              <w:t>Ç</w:t>
            </w:r>
            <w:r w:rsidRPr="00ED22CE">
              <w:rPr>
                <w:rFonts w:ascii="Arial" w:eastAsia="Arial" w:hAnsi="Arial" w:cs="Arial"/>
                <w:color w:val="000000" w:themeColor="text1"/>
                <w:sz w:val="20"/>
                <w:szCs w:val="20"/>
              </w:rPr>
              <w:t>ÃO POR UNID</w:t>
            </w:r>
            <w:r w:rsidRPr="00ED22CE">
              <w:rPr>
                <w:rFonts w:ascii="Arial" w:eastAsia="Arial" w:hAnsi="Arial" w:cs="Arial"/>
                <w:color w:val="000000" w:themeColor="text1"/>
                <w:spacing w:val="2"/>
                <w:sz w:val="20"/>
                <w:szCs w:val="20"/>
              </w:rPr>
              <w:t>A</w:t>
            </w:r>
            <w:r w:rsidRPr="00ED22CE">
              <w:rPr>
                <w:rFonts w:ascii="Arial" w:eastAsia="Arial" w:hAnsi="Arial" w:cs="Arial"/>
                <w:color w:val="000000" w:themeColor="text1"/>
                <w:sz w:val="20"/>
                <w:szCs w:val="20"/>
              </w:rPr>
              <w:t>DE ATÉ NO MÁXIMO</w:t>
            </w:r>
            <w:r w:rsidRPr="00ED22CE">
              <w:rPr>
                <w:rFonts w:ascii="Arial" w:eastAsia="Arial" w:hAnsi="Arial" w:cs="Arial"/>
                <w:color w:val="000000" w:themeColor="text1"/>
                <w:spacing w:val="-10"/>
                <w:sz w:val="20"/>
                <w:szCs w:val="20"/>
              </w:rPr>
              <w:t xml:space="preserve"> </w:t>
            </w:r>
            <w:r w:rsidRPr="00ED22CE">
              <w:rPr>
                <w:rFonts w:ascii="Arial" w:eastAsia="Arial" w:hAnsi="Arial" w:cs="Arial"/>
                <w:color w:val="000000" w:themeColor="text1"/>
                <w:spacing w:val="1"/>
                <w:sz w:val="20"/>
                <w:szCs w:val="20"/>
              </w:rPr>
              <w:t>4</w:t>
            </w:r>
            <w:r w:rsidRPr="00ED22CE">
              <w:rPr>
                <w:rFonts w:ascii="Arial" w:eastAsia="Arial" w:hAnsi="Arial" w:cs="Arial"/>
                <w:color w:val="000000" w:themeColor="text1"/>
                <w:sz w:val="20"/>
                <w:szCs w:val="20"/>
              </w:rPr>
              <w:t>0</w:t>
            </w:r>
            <w:r w:rsidRPr="00ED22CE">
              <w:rPr>
                <w:rFonts w:ascii="Arial" w:eastAsia="Arial" w:hAnsi="Arial" w:cs="Arial"/>
                <w:color w:val="000000" w:themeColor="text1"/>
                <w:spacing w:val="-11"/>
                <w:sz w:val="20"/>
                <w:szCs w:val="20"/>
              </w:rPr>
              <w:t xml:space="preserve"> </w:t>
            </w:r>
            <w:r w:rsidRPr="00ED22CE">
              <w:rPr>
                <w:rFonts w:ascii="Arial" w:eastAsia="Arial" w:hAnsi="Arial" w:cs="Arial"/>
                <w:color w:val="000000" w:themeColor="text1"/>
                <w:spacing w:val="1"/>
                <w:sz w:val="20"/>
                <w:szCs w:val="20"/>
              </w:rPr>
              <w:t>V</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Í</w:t>
            </w:r>
            <w:r w:rsidRPr="00ED22CE">
              <w:rPr>
                <w:rFonts w:ascii="Arial" w:eastAsia="Arial" w:hAnsi="Arial" w:cs="Arial"/>
                <w:color w:val="000000" w:themeColor="text1"/>
                <w:sz w:val="20"/>
                <w:szCs w:val="20"/>
              </w:rPr>
              <w:t>CULOS</w:t>
            </w:r>
            <w:r w:rsidRPr="00ED22CE">
              <w:rPr>
                <w:rFonts w:ascii="Arial" w:eastAsia="Arial" w:hAnsi="Arial" w:cs="Arial"/>
                <w:color w:val="000000" w:themeColor="text1"/>
                <w:spacing w:val="-10"/>
                <w:sz w:val="20"/>
                <w:szCs w:val="20"/>
              </w:rPr>
              <w:t xml:space="preserve"> </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z w:val="20"/>
                <w:szCs w:val="20"/>
              </w:rPr>
              <w:t>/OU</w:t>
            </w:r>
            <w:r w:rsidRPr="00ED22CE">
              <w:rPr>
                <w:rFonts w:ascii="Arial" w:eastAsia="Arial" w:hAnsi="Arial" w:cs="Arial"/>
                <w:color w:val="000000" w:themeColor="text1"/>
                <w:spacing w:val="-9"/>
                <w:sz w:val="20"/>
                <w:szCs w:val="20"/>
              </w:rPr>
              <w:t xml:space="preserve"> </w:t>
            </w:r>
            <w:r w:rsidRPr="00ED22CE">
              <w:rPr>
                <w:rFonts w:ascii="Arial" w:eastAsia="Arial" w:hAnsi="Arial" w:cs="Arial"/>
                <w:color w:val="000000" w:themeColor="text1"/>
                <w:sz w:val="20"/>
                <w:szCs w:val="20"/>
              </w:rPr>
              <w:t>MAQUINAS</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z w:val="20"/>
                <w:szCs w:val="20"/>
              </w:rPr>
              <w:t>E EQUIPAMEN</w:t>
            </w:r>
            <w:r w:rsidRPr="00ED22CE">
              <w:rPr>
                <w:rFonts w:ascii="Arial" w:eastAsia="Arial" w:hAnsi="Arial" w:cs="Arial"/>
                <w:color w:val="000000" w:themeColor="text1"/>
                <w:spacing w:val="1"/>
                <w:sz w:val="20"/>
                <w:szCs w:val="20"/>
              </w:rPr>
              <w:t>T</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w:t>
            </w:r>
          </w:p>
        </w:tc>
        <w:tc>
          <w:tcPr>
            <w:tcW w:w="709" w:type="dxa"/>
            <w:shd w:val="clear" w:color="auto" w:fill="auto"/>
            <w:noWrap/>
            <w:vAlign w:val="center"/>
            <w:hideMark/>
          </w:tcPr>
          <w:p w14:paraId="67DDC3AD" w14:textId="77777777" w:rsidR="00ED22CE" w:rsidRPr="00ED22CE" w:rsidRDefault="00ED22CE" w:rsidP="00ED22CE">
            <w:pPr>
              <w:spacing w:line="360" w:lineRule="auto"/>
              <w:jc w:val="center"/>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t>UN</w:t>
            </w:r>
          </w:p>
        </w:tc>
        <w:tc>
          <w:tcPr>
            <w:tcW w:w="850" w:type="dxa"/>
            <w:shd w:val="clear" w:color="auto" w:fill="auto"/>
            <w:noWrap/>
            <w:vAlign w:val="center"/>
            <w:hideMark/>
          </w:tcPr>
          <w:p w14:paraId="41A8C1E1" w14:textId="77777777" w:rsidR="00ED22CE" w:rsidRPr="00ED22CE" w:rsidRDefault="00ED22CE" w:rsidP="00ED22CE">
            <w:pPr>
              <w:spacing w:line="360" w:lineRule="auto"/>
              <w:jc w:val="center"/>
              <w:rPr>
                <w:rFonts w:ascii="Arial" w:eastAsia="Times New Roman" w:hAnsi="Arial" w:cs="Arial"/>
                <w:color w:val="000000" w:themeColor="text1"/>
                <w:sz w:val="20"/>
                <w:szCs w:val="20"/>
              </w:rPr>
            </w:pPr>
            <w:r w:rsidRPr="00ED22CE">
              <w:rPr>
                <w:rFonts w:ascii="Arial" w:hAnsi="Arial" w:cs="Arial"/>
                <w:color w:val="000000" w:themeColor="text1"/>
                <w:sz w:val="20"/>
                <w:szCs w:val="20"/>
              </w:rPr>
              <w:t>480,00</w:t>
            </w:r>
          </w:p>
        </w:tc>
      </w:tr>
      <w:tr w:rsidR="00ED22CE" w:rsidRPr="00ED22CE" w14:paraId="2AA71449" w14:textId="77777777" w:rsidTr="0014266C">
        <w:trPr>
          <w:trHeight w:val="390"/>
        </w:trPr>
        <w:tc>
          <w:tcPr>
            <w:tcW w:w="724" w:type="dxa"/>
            <w:shd w:val="clear" w:color="auto" w:fill="auto"/>
            <w:noWrap/>
            <w:vAlign w:val="center"/>
          </w:tcPr>
          <w:p w14:paraId="04CD1541" w14:textId="77777777" w:rsidR="00ED22CE" w:rsidRPr="00ED22CE" w:rsidRDefault="00ED22CE" w:rsidP="00ED22CE">
            <w:pPr>
              <w:spacing w:line="360" w:lineRule="auto"/>
              <w:jc w:val="center"/>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t>002</w:t>
            </w:r>
          </w:p>
        </w:tc>
        <w:tc>
          <w:tcPr>
            <w:tcW w:w="4678" w:type="dxa"/>
            <w:shd w:val="clear" w:color="auto" w:fill="auto"/>
            <w:noWrap/>
            <w:vAlign w:val="center"/>
          </w:tcPr>
          <w:p w14:paraId="4AB521FA" w14:textId="77777777" w:rsidR="00ED22CE" w:rsidRPr="00ED22CE" w:rsidRDefault="00ED22CE" w:rsidP="00ED22CE">
            <w:pPr>
              <w:spacing w:line="360" w:lineRule="auto"/>
              <w:jc w:val="both"/>
              <w:rPr>
                <w:rFonts w:ascii="Arial" w:eastAsia="Arial" w:hAnsi="Arial" w:cs="Arial"/>
                <w:color w:val="000000" w:themeColor="text1"/>
                <w:sz w:val="20"/>
                <w:szCs w:val="20"/>
              </w:rPr>
            </w:pPr>
            <w:r w:rsidRPr="00ED22CE">
              <w:rPr>
                <w:rFonts w:ascii="Arial" w:eastAsia="Arial" w:hAnsi="Arial" w:cs="Arial"/>
                <w:color w:val="000000" w:themeColor="text1"/>
                <w:sz w:val="20"/>
                <w:szCs w:val="20"/>
              </w:rPr>
              <w:t>FORNEC</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 xml:space="preserve">TO DE </w:t>
            </w:r>
            <w:r w:rsidRPr="00ED22CE">
              <w:rPr>
                <w:rFonts w:ascii="Arial" w:eastAsia="Arial" w:hAnsi="Arial" w:cs="Arial"/>
                <w:color w:val="000000" w:themeColor="text1"/>
                <w:spacing w:val="2"/>
                <w:sz w:val="20"/>
                <w:szCs w:val="20"/>
              </w:rPr>
              <w:t>F</w:t>
            </w:r>
            <w:r w:rsidRPr="00ED22CE">
              <w:rPr>
                <w:rFonts w:ascii="Arial" w:eastAsia="Arial" w:hAnsi="Arial" w:cs="Arial"/>
                <w:color w:val="000000" w:themeColor="text1"/>
                <w:sz w:val="20"/>
                <w:szCs w:val="20"/>
              </w:rPr>
              <w:t>ER</w:t>
            </w:r>
            <w:r w:rsidRPr="00ED22CE">
              <w:rPr>
                <w:rFonts w:ascii="Arial" w:eastAsia="Arial" w:hAnsi="Arial" w:cs="Arial"/>
                <w:color w:val="000000" w:themeColor="text1"/>
                <w:spacing w:val="1"/>
                <w:sz w:val="20"/>
                <w:szCs w:val="20"/>
              </w:rPr>
              <w:t>R</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 xml:space="preserve">TA </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U</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TI - P</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T</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F</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2"/>
                <w:sz w:val="20"/>
                <w:szCs w:val="20"/>
              </w:rPr>
              <w:t>R</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 xml:space="preserve">A </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pacing w:val="-3"/>
                <w:sz w:val="20"/>
                <w:szCs w:val="20"/>
              </w:rPr>
              <w:t>O</w:t>
            </w:r>
            <w:r w:rsidRPr="00ED22CE">
              <w:rPr>
                <w:rFonts w:ascii="Arial" w:eastAsia="Arial" w:hAnsi="Arial" w:cs="Arial"/>
                <w:color w:val="000000" w:themeColor="text1"/>
                <w:sz w:val="20"/>
                <w:szCs w:val="20"/>
              </w:rPr>
              <w:t xml:space="preserve">M </w:t>
            </w:r>
            <w:r w:rsidRPr="00ED22CE">
              <w:rPr>
                <w:rFonts w:ascii="Arial" w:eastAsia="Arial" w:hAnsi="Arial" w:cs="Arial"/>
                <w:color w:val="000000" w:themeColor="text1"/>
                <w:spacing w:val="2"/>
                <w:sz w:val="20"/>
                <w:szCs w:val="20"/>
              </w:rPr>
              <w:t>F</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1"/>
                <w:sz w:val="20"/>
                <w:szCs w:val="20"/>
              </w:rPr>
              <w:t>ALI</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E DE G</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z w:val="20"/>
                <w:szCs w:val="20"/>
              </w:rPr>
              <w:t>RE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pacing w:val="1"/>
                <w:sz w:val="20"/>
                <w:szCs w:val="20"/>
              </w:rPr>
              <w:t>CI</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TO</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7"/>
                <w:sz w:val="20"/>
                <w:szCs w:val="20"/>
              </w:rPr>
              <w:t xml:space="preserve"> </w:t>
            </w:r>
            <w:r w:rsidRPr="00ED22CE">
              <w:rPr>
                <w:rFonts w:ascii="Arial" w:eastAsia="Arial" w:hAnsi="Arial" w:cs="Arial"/>
                <w:color w:val="000000" w:themeColor="text1"/>
                <w:spacing w:val="1"/>
                <w:sz w:val="20"/>
                <w:szCs w:val="20"/>
              </w:rPr>
              <w:t>SO</w:t>
            </w:r>
            <w:r w:rsidRPr="00ED22CE">
              <w:rPr>
                <w:rFonts w:ascii="Arial" w:eastAsia="Arial" w:hAnsi="Arial" w:cs="Arial"/>
                <w:color w:val="000000" w:themeColor="text1"/>
                <w:spacing w:val="-1"/>
                <w:sz w:val="20"/>
                <w:szCs w:val="20"/>
              </w:rPr>
              <w:t>L</w:t>
            </w:r>
            <w:r w:rsidRPr="00ED22CE">
              <w:rPr>
                <w:rFonts w:ascii="Arial" w:eastAsia="Arial" w:hAnsi="Arial" w:cs="Arial"/>
                <w:color w:val="000000" w:themeColor="text1"/>
                <w:sz w:val="20"/>
                <w:szCs w:val="20"/>
              </w:rPr>
              <w:t>UÇÃO</w:t>
            </w:r>
            <w:r w:rsidRPr="00ED22CE">
              <w:rPr>
                <w:rFonts w:ascii="Arial" w:eastAsia="Arial" w:hAnsi="Arial" w:cs="Arial"/>
                <w:color w:val="000000" w:themeColor="text1"/>
                <w:spacing w:val="-6"/>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AS</w:t>
            </w:r>
            <w:r w:rsidRPr="00ED22CE">
              <w:rPr>
                <w:rFonts w:ascii="Arial" w:eastAsia="Arial" w:hAnsi="Arial" w:cs="Arial"/>
                <w:color w:val="000000" w:themeColor="text1"/>
                <w:spacing w:val="-6"/>
                <w:sz w:val="20"/>
                <w:szCs w:val="20"/>
              </w:rPr>
              <w:t xml:space="preserve"> </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z w:val="20"/>
                <w:szCs w:val="20"/>
              </w:rPr>
              <w:t>S E</w:t>
            </w:r>
            <w:r w:rsidRPr="00ED22CE">
              <w:rPr>
                <w:rFonts w:ascii="Arial" w:eastAsia="Arial" w:hAnsi="Arial" w:cs="Arial"/>
                <w:color w:val="000000" w:themeColor="text1"/>
                <w:spacing w:val="1"/>
                <w:sz w:val="20"/>
                <w:szCs w:val="20"/>
              </w:rPr>
              <w:t xml:space="preserve"> </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z w:val="20"/>
                <w:szCs w:val="20"/>
              </w:rPr>
              <w:t>S</w:t>
            </w:r>
            <w:r w:rsidRPr="00ED22CE">
              <w:rPr>
                <w:rFonts w:ascii="Arial" w:eastAsia="Arial" w:hAnsi="Arial" w:cs="Arial"/>
                <w:color w:val="000000" w:themeColor="text1"/>
                <w:spacing w:val="2"/>
                <w:sz w:val="20"/>
                <w:szCs w:val="20"/>
              </w:rPr>
              <w:t xml:space="preserve"> </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3"/>
                <w:sz w:val="20"/>
                <w:szCs w:val="20"/>
              </w:rPr>
              <w:t>C</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TAÇÕ</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z w:val="20"/>
                <w:szCs w:val="20"/>
              </w:rPr>
              <w:t>S</w:t>
            </w:r>
            <w:r w:rsidRPr="00ED22CE">
              <w:rPr>
                <w:rFonts w:ascii="Arial" w:eastAsia="Arial" w:hAnsi="Arial" w:cs="Arial"/>
                <w:color w:val="000000" w:themeColor="text1"/>
                <w:spacing w:val="3"/>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 xml:space="preserve"> S</w:t>
            </w:r>
            <w:r w:rsidRPr="00ED22CE">
              <w:rPr>
                <w:rFonts w:ascii="Arial" w:eastAsia="Arial" w:hAnsi="Arial" w:cs="Arial"/>
                <w:color w:val="000000" w:themeColor="text1"/>
                <w:sz w:val="20"/>
                <w:szCs w:val="20"/>
              </w:rPr>
              <w:t>ER</w:t>
            </w:r>
            <w:r w:rsidRPr="00ED22CE">
              <w:rPr>
                <w:rFonts w:ascii="Arial" w:eastAsia="Arial" w:hAnsi="Arial" w:cs="Arial"/>
                <w:color w:val="000000" w:themeColor="text1"/>
                <w:spacing w:val="-1"/>
                <w:sz w:val="20"/>
                <w:szCs w:val="20"/>
              </w:rPr>
              <w:t>V</w:t>
            </w:r>
            <w:r w:rsidRPr="00ED22CE">
              <w:rPr>
                <w:rFonts w:ascii="Arial" w:eastAsia="Arial" w:hAnsi="Arial" w:cs="Arial"/>
                <w:color w:val="000000" w:themeColor="text1"/>
                <w:spacing w:val="1"/>
                <w:sz w:val="20"/>
                <w:szCs w:val="20"/>
              </w:rPr>
              <w:t>IÇ</w:t>
            </w:r>
            <w:r w:rsidRPr="00ED22CE">
              <w:rPr>
                <w:rFonts w:ascii="Arial" w:eastAsia="Arial" w:hAnsi="Arial" w:cs="Arial"/>
                <w:color w:val="000000" w:themeColor="text1"/>
                <w:sz w:val="20"/>
                <w:szCs w:val="20"/>
              </w:rPr>
              <w:t>OS</w:t>
            </w:r>
            <w:r w:rsidRPr="00ED22CE">
              <w:rPr>
                <w:rFonts w:ascii="Arial" w:eastAsia="Arial" w:hAnsi="Arial" w:cs="Arial"/>
                <w:color w:val="000000" w:themeColor="text1"/>
                <w:spacing w:val="3"/>
                <w:sz w:val="20"/>
                <w:szCs w:val="20"/>
              </w:rPr>
              <w:t xml:space="preserve"> R</w:t>
            </w:r>
            <w:r w:rsidRPr="00ED22CE">
              <w:rPr>
                <w:rFonts w:ascii="Arial" w:eastAsia="Arial" w:hAnsi="Arial" w:cs="Arial"/>
                <w:color w:val="000000" w:themeColor="text1"/>
                <w:sz w:val="20"/>
                <w:szCs w:val="20"/>
              </w:rPr>
              <w:t>ECE</w:t>
            </w:r>
            <w:r w:rsidRPr="00ED22CE">
              <w:rPr>
                <w:rFonts w:ascii="Arial" w:eastAsia="Arial" w:hAnsi="Arial" w:cs="Arial"/>
                <w:color w:val="000000" w:themeColor="text1"/>
                <w:spacing w:val="-1"/>
                <w:sz w:val="20"/>
                <w:szCs w:val="20"/>
              </w:rPr>
              <w:t>BI</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z w:val="20"/>
                <w:szCs w:val="20"/>
              </w:rPr>
              <w:t>S D</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z w:val="20"/>
                <w:szCs w:val="20"/>
              </w:rPr>
              <w:t>S</w:t>
            </w:r>
            <w:r w:rsidRPr="00ED22CE">
              <w:rPr>
                <w:rFonts w:ascii="Arial" w:eastAsia="Arial" w:hAnsi="Arial" w:cs="Arial"/>
                <w:color w:val="000000" w:themeColor="text1"/>
                <w:spacing w:val="23"/>
                <w:sz w:val="20"/>
                <w:szCs w:val="20"/>
              </w:rPr>
              <w:t xml:space="preserve"> </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U</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ÍC</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z w:val="20"/>
                <w:szCs w:val="20"/>
              </w:rPr>
              <w:t>S</w:t>
            </w:r>
            <w:r w:rsidRPr="00ED22CE">
              <w:rPr>
                <w:rFonts w:ascii="Arial" w:eastAsia="Arial" w:hAnsi="Arial" w:cs="Arial"/>
                <w:color w:val="000000" w:themeColor="text1"/>
                <w:spacing w:val="23"/>
                <w:sz w:val="20"/>
                <w:szCs w:val="20"/>
              </w:rPr>
              <w:t xml:space="preserve"> </w:t>
            </w:r>
            <w:r w:rsidRPr="00ED22CE">
              <w:rPr>
                <w:rFonts w:ascii="Arial" w:eastAsia="Arial" w:hAnsi="Arial" w:cs="Arial"/>
                <w:color w:val="000000" w:themeColor="text1"/>
                <w:sz w:val="20"/>
                <w:szCs w:val="20"/>
              </w:rPr>
              <w:t>ATRA</w:t>
            </w:r>
            <w:r w:rsidRPr="00ED22CE">
              <w:rPr>
                <w:rFonts w:ascii="Arial" w:eastAsia="Arial" w:hAnsi="Arial" w:cs="Arial"/>
                <w:color w:val="000000" w:themeColor="text1"/>
                <w:spacing w:val="-2"/>
                <w:sz w:val="20"/>
                <w:szCs w:val="20"/>
              </w:rPr>
              <w:t>V</w:t>
            </w:r>
            <w:r w:rsidRPr="00ED22CE">
              <w:rPr>
                <w:rFonts w:ascii="Arial" w:eastAsia="Arial" w:hAnsi="Arial" w:cs="Arial"/>
                <w:color w:val="000000" w:themeColor="text1"/>
                <w:sz w:val="20"/>
                <w:szCs w:val="20"/>
              </w:rPr>
              <w:t>ÉS</w:t>
            </w:r>
            <w:r w:rsidRPr="00ED22CE">
              <w:rPr>
                <w:rFonts w:ascii="Arial" w:eastAsia="Arial" w:hAnsi="Arial" w:cs="Arial"/>
                <w:color w:val="000000" w:themeColor="text1"/>
                <w:spacing w:val="23"/>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21"/>
                <w:sz w:val="20"/>
                <w:szCs w:val="20"/>
              </w:rPr>
              <w:t xml:space="preserve"> </w:t>
            </w:r>
            <w:r w:rsidRPr="00ED22CE">
              <w:rPr>
                <w:rFonts w:ascii="Arial" w:eastAsia="Arial" w:hAnsi="Arial" w:cs="Arial"/>
                <w:color w:val="000000" w:themeColor="text1"/>
                <w:spacing w:val="-2"/>
                <w:sz w:val="20"/>
                <w:szCs w:val="20"/>
              </w:rPr>
              <w:t>S</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ARTPH</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z w:val="20"/>
                <w:szCs w:val="20"/>
              </w:rPr>
              <w:t>S P</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z w:val="20"/>
                <w:szCs w:val="20"/>
              </w:rPr>
              <w:t>R</w:t>
            </w:r>
            <w:r w:rsidRPr="00ED22CE">
              <w:rPr>
                <w:rFonts w:ascii="Arial" w:eastAsia="Arial" w:hAnsi="Arial" w:cs="Arial"/>
                <w:color w:val="000000" w:themeColor="text1"/>
                <w:spacing w:val="29"/>
                <w:sz w:val="20"/>
                <w:szCs w:val="20"/>
              </w:rPr>
              <w:t xml:space="preserve"> </w:t>
            </w:r>
            <w:r w:rsidRPr="00ED22CE">
              <w:rPr>
                <w:rFonts w:ascii="Arial" w:eastAsia="Arial" w:hAnsi="Arial" w:cs="Arial"/>
                <w:color w:val="000000" w:themeColor="text1"/>
                <w:sz w:val="20"/>
                <w:szCs w:val="20"/>
              </w:rPr>
              <w:t>G</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z w:val="20"/>
                <w:szCs w:val="20"/>
              </w:rPr>
              <w:t>OR</w:t>
            </w:r>
            <w:r w:rsidRPr="00ED22CE">
              <w:rPr>
                <w:rFonts w:ascii="Arial" w:eastAsia="Arial" w:hAnsi="Arial" w:cs="Arial"/>
                <w:color w:val="000000" w:themeColor="text1"/>
                <w:spacing w:val="1"/>
                <w:sz w:val="20"/>
                <w:szCs w:val="20"/>
              </w:rPr>
              <w:t>R</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F</w:t>
            </w:r>
            <w:r w:rsidRPr="00ED22CE">
              <w:rPr>
                <w:rFonts w:ascii="Arial" w:eastAsia="Arial" w:hAnsi="Arial" w:cs="Arial"/>
                <w:color w:val="000000" w:themeColor="text1"/>
                <w:sz w:val="20"/>
                <w:szCs w:val="20"/>
              </w:rPr>
              <w:t>ERENC</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TO</w:t>
            </w:r>
            <w:r w:rsidRPr="00ED22CE">
              <w:rPr>
                <w:rFonts w:ascii="Arial" w:eastAsia="Arial" w:hAnsi="Arial" w:cs="Arial"/>
                <w:color w:val="000000" w:themeColor="text1"/>
                <w:spacing w:val="29"/>
                <w:sz w:val="20"/>
                <w:szCs w:val="20"/>
              </w:rPr>
              <w:t xml:space="preserve"> </w:t>
            </w:r>
            <w:r w:rsidRPr="00ED22CE">
              <w:rPr>
                <w:rFonts w:ascii="Arial" w:eastAsia="Arial" w:hAnsi="Arial" w:cs="Arial"/>
                <w:color w:val="000000" w:themeColor="text1"/>
                <w:spacing w:val="1"/>
                <w:sz w:val="20"/>
                <w:szCs w:val="20"/>
              </w:rPr>
              <w:t>P</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28"/>
                <w:sz w:val="20"/>
                <w:szCs w:val="20"/>
              </w:rPr>
              <w:t xml:space="preserve"> </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P</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29"/>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 xml:space="preserve">O </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U</w:t>
            </w:r>
            <w:r w:rsidRPr="00ED22CE">
              <w:rPr>
                <w:rFonts w:ascii="Arial" w:eastAsia="Arial" w:hAnsi="Arial" w:cs="Arial"/>
                <w:color w:val="000000" w:themeColor="text1"/>
                <w:spacing w:val="-1"/>
                <w:sz w:val="20"/>
                <w:szCs w:val="20"/>
              </w:rPr>
              <w:t>NI</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ÍP</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13"/>
                <w:sz w:val="20"/>
                <w:szCs w:val="20"/>
              </w:rPr>
              <w:t xml:space="preserve"> </w:t>
            </w:r>
            <w:r w:rsidRPr="00ED22CE">
              <w:rPr>
                <w:rFonts w:ascii="Arial" w:eastAsia="Arial" w:hAnsi="Arial" w:cs="Arial"/>
                <w:color w:val="000000" w:themeColor="text1"/>
                <w:spacing w:val="2"/>
                <w:sz w:val="20"/>
                <w:szCs w:val="20"/>
              </w:rPr>
              <w:t>F</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2"/>
                <w:sz w:val="20"/>
                <w:szCs w:val="20"/>
              </w:rPr>
              <w:t>Z</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DO</w:t>
            </w:r>
            <w:r w:rsidRPr="00ED22CE">
              <w:rPr>
                <w:rFonts w:ascii="Arial" w:eastAsia="Arial" w:hAnsi="Arial" w:cs="Arial"/>
                <w:color w:val="000000" w:themeColor="text1"/>
                <w:spacing w:val="14"/>
                <w:sz w:val="20"/>
                <w:szCs w:val="20"/>
              </w:rPr>
              <w:t xml:space="preserve"> </w:t>
            </w:r>
            <w:r w:rsidRPr="00ED22CE">
              <w:rPr>
                <w:rFonts w:ascii="Arial" w:eastAsia="Arial" w:hAnsi="Arial" w:cs="Arial"/>
                <w:color w:val="000000" w:themeColor="text1"/>
                <w:spacing w:val="1"/>
                <w:sz w:val="20"/>
                <w:szCs w:val="20"/>
              </w:rPr>
              <w:t>CO</w:t>
            </w:r>
            <w:r w:rsidRPr="00ED22CE">
              <w:rPr>
                <w:rFonts w:ascii="Arial" w:eastAsia="Arial" w:hAnsi="Arial" w:cs="Arial"/>
                <w:color w:val="000000" w:themeColor="text1"/>
                <w:sz w:val="20"/>
                <w:szCs w:val="20"/>
              </w:rPr>
              <w:t>NTRO</w:t>
            </w:r>
            <w:r w:rsidRPr="00ED22CE">
              <w:rPr>
                <w:rFonts w:ascii="Arial" w:eastAsia="Arial" w:hAnsi="Arial" w:cs="Arial"/>
                <w:color w:val="000000" w:themeColor="text1"/>
                <w:spacing w:val="1"/>
                <w:sz w:val="20"/>
                <w:szCs w:val="20"/>
              </w:rPr>
              <w:t>L</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5"/>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7"/>
                <w:sz w:val="20"/>
                <w:szCs w:val="20"/>
              </w:rPr>
              <w:t xml:space="preserve"> </w:t>
            </w:r>
            <w:r w:rsidRPr="00ED22CE">
              <w:rPr>
                <w:rFonts w:ascii="Arial" w:eastAsia="Arial" w:hAnsi="Arial" w:cs="Arial"/>
                <w:color w:val="000000" w:themeColor="text1"/>
                <w:spacing w:val="-2"/>
                <w:sz w:val="20"/>
                <w:szCs w:val="20"/>
              </w:rPr>
              <w:t>V</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TO</w:t>
            </w:r>
            <w:r w:rsidRPr="00ED22CE">
              <w:rPr>
                <w:rFonts w:ascii="Arial" w:eastAsia="Arial" w:hAnsi="Arial" w:cs="Arial"/>
                <w:color w:val="000000" w:themeColor="text1"/>
                <w:spacing w:val="2"/>
                <w:sz w:val="20"/>
                <w:szCs w:val="20"/>
              </w:rPr>
              <w:t>R</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 xml:space="preserve">AS E </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ER</w:t>
            </w:r>
            <w:r w:rsidRPr="00ED22CE">
              <w:rPr>
                <w:rFonts w:ascii="Arial" w:eastAsia="Arial" w:hAnsi="Arial" w:cs="Arial"/>
                <w:color w:val="000000" w:themeColor="text1"/>
                <w:spacing w:val="-1"/>
                <w:sz w:val="20"/>
                <w:szCs w:val="20"/>
              </w:rPr>
              <w:t>VI</w:t>
            </w:r>
            <w:r w:rsidRPr="00ED22CE">
              <w:rPr>
                <w:rFonts w:ascii="Arial" w:eastAsia="Arial" w:hAnsi="Arial" w:cs="Arial"/>
                <w:color w:val="000000" w:themeColor="text1"/>
                <w:spacing w:val="1"/>
                <w:sz w:val="20"/>
                <w:szCs w:val="20"/>
              </w:rPr>
              <w:t>Ç</w:t>
            </w:r>
            <w:r w:rsidRPr="00ED22CE">
              <w:rPr>
                <w:rFonts w:ascii="Arial" w:eastAsia="Arial" w:hAnsi="Arial" w:cs="Arial"/>
                <w:color w:val="000000" w:themeColor="text1"/>
                <w:sz w:val="20"/>
                <w:szCs w:val="20"/>
              </w:rPr>
              <w:t>OS SO</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3"/>
                <w:sz w:val="20"/>
                <w:szCs w:val="20"/>
              </w:rPr>
              <w:t>C</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TA</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OS E RE</w:t>
            </w:r>
            <w:r w:rsidRPr="00ED22CE">
              <w:rPr>
                <w:rFonts w:ascii="Arial" w:eastAsia="Arial" w:hAnsi="Arial" w:cs="Arial"/>
                <w:color w:val="000000" w:themeColor="text1"/>
                <w:spacing w:val="-1"/>
                <w:sz w:val="20"/>
                <w:szCs w:val="20"/>
              </w:rPr>
              <w:t>AL</w:t>
            </w:r>
            <w:r w:rsidRPr="00ED22CE">
              <w:rPr>
                <w:rFonts w:ascii="Arial" w:eastAsia="Arial" w:hAnsi="Arial" w:cs="Arial"/>
                <w:color w:val="000000" w:themeColor="text1"/>
                <w:spacing w:val="1"/>
                <w:sz w:val="20"/>
                <w:szCs w:val="20"/>
              </w:rPr>
              <w:t>IZA</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 UTI</w:t>
            </w:r>
            <w:r w:rsidRPr="00ED22CE">
              <w:rPr>
                <w:rFonts w:ascii="Arial" w:eastAsia="Arial" w:hAnsi="Arial" w:cs="Arial"/>
                <w:color w:val="000000" w:themeColor="text1"/>
                <w:spacing w:val="-1"/>
                <w:sz w:val="20"/>
                <w:szCs w:val="20"/>
              </w:rPr>
              <w:t>L</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2"/>
                <w:sz w:val="20"/>
                <w:szCs w:val="20"/>
              </w:rPr>
              <w:t>Z</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DO</w:t>
            </w:r>
            <w:r w:rsidRPr="00ED22CE">
              <w:rPr>
                <w:rFonts w:ascii="Arial" w:eastAsia="Arial" w:hAnsi="Arial" w:cs="Arial"/>
                <w:color w:val="000000" w:themeColor="text1"/>
                <w:spacing w:val="-10"/>
                <w:sz w:val="20"/>
                <w:szCs w:val="20"/>
              </w:rPr>
              <w:t xml:space="preserve"> </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2"/>
                <w:sz w:val="20"/>
                <w:szCs w:val="20"/>
              </w:rPr>
              <w:t>C</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1"/>
                <w:sz w:val="20"/>
                <w:szCs w:val="20"/>
              </w:rPr>
              <w:t>H</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TO</w:t>
            </w:r>
            <w:r w:rsidRPr="00ED22CE">
              <w:rPr>
                <w:rFonts w:ascii="Arial" w:eastAsia="Arial" w:hAnsi="Arial" w:cs="Arial"/>
                <w:color w:val="000000" w:themeColor="text1"/>
                <w:spacing w:val="-9"/>
                <w:sz w:val="20"/>
                <w:szCs w:val="20"/>
              </w:rPr>
              <w:t xml:space="preserve"> </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z w:val="20"/>
                <w:szCs w:val="20"/>
              </w:rPr>
              <w:t>R</w:t>
            </w:r>
            <w:r w:rsidRPr="00ED22CE">
              <w:rPr>
                <w:rFonts w:ascii="Arial" w:eastAsia="Arial" w:hAnsi="Arial" w:cs="Arial"/>
                <w:color w:val="000000" w:themeColor="text1"/>
                <w:spacing w:val="-9"/>
                <w:sz w:val="20"/>
                <w:szCs w:val="20"/>
              </w:rPr>
              <w:t xml:space="preserve"> </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9"/>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E GRÁ</w:t>
            </w:r>
            <w:r w:rsidRPr="00ED22CE">
              <w:rPr>
                <w:rFonts w:ascii="Arial" w:eastAsia="Arial" w:hAnsi="Arial" w:cs="Arial"/>
                <w:color w:val="000000" w:themeColor="text1"/>
                <w:spacing w:val="2"/>
                <w:sz w:val="20"/>
                <w:szCs w:val="20"/>
              </w:rPr>
              <w:t>F</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OS</w:t>
            </w:r>
            <w:r w:rsidRPr="00ED22CE">
              <w:rPr>
                <w:rFonts w:ascii="Arial" w:eastAsia="Arial" w:hAnsi="Arial" w:cs="Arial"/>
                <w:color w:val="000000" w:themeColor="text1"/>
                <w:spacing w:val="50"/>
                <w:sz w:val="20"/>
                <w:szCs w:val="20"/>
              </w:rPr>
              <w:t xml:space="preserve"> </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50"/>
                <w:sz w:val="20"/>
                <w:szCs w:val="20"/>
              </w:rPr>
              <w:t xml:space="preserve"> </w:t>
            </w:r>
            <w:r w:rsidRPr="00ED22CE">
              <w:rPr>
                <w:rFonts w:ascii="Arial" w:eastAsia="Arial" w:hAnsi="Arial" w:cs="Arial"/>
                <w:color w:val="000000" w:themeColor="text1"/>
                <w:sz w:val="20"/>
                <w:szCs w:val="20"/>
              </w:rPr>
              <w:t>RELAT</w:t>
            </w:r>
            <w:r w:rsidRPr="00ED22CE">
              <w:rPr>
                <w:rFonts w:ascii="Arial" w:eastAsia="Arial" w:hAnsi="Arial" w:cs="Arial"/>
                <w:color w:val="000000" w:themeColor="text1"/>
                <w:spacing w:val="-1"/>
                <w:sz w:val="20"/>
                <w:szCs w:val="20"/>
              </w:rPr>
              <w:t>Ó</w:t>
            </w:r>
            <w:r w:rsidRPr="00ED22CE">
              <w:rPr>
                <w:rFonts w:ascii="Arial" w:eastAsia="Arial" w:hAnsi="Arial" w:cs="Arial"/>
                <w:color w:val="000000" w:themeColor="text1"/>
                <w:sz w:val="20"/>
                <w:szCs w:val="20"/>
              </w:rPr>
              <w:t>R</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OS</w:t>
            </w:r>
            <w:r w:rsidRPr="00ED22CE">
              <w:rPr>
                <w:rFonts w:ascii="Arial" w:eastAsia="Arial" w:hAnsi="Arial" w:cs="Arial"/>
                <w:color w:val="000000" w:themeColor="text1"/>
                <w:spacing w:val="50"/>
                <w:sz w:val="20"/>
                <w:szCs w:val="20"/>
              </w:rPr>
              <w:t xml:space="preserve"> </w:t>
            </w:r>
            <w:r w:rsidRPr="00ED22CE">
              <w:rPr>
                <w:rFonts w:ascii="Arial" w:eastAsia="Arial" w:hAnsi="Arial" w:cs="Arial"/>
                <w:color w:val="000000" w:themeColor="text1"/>
                <w:sz w:val="20"/>
                <w:szCs w:val="20"/>
              </w:rPr>
              <w:t>EM</w:t>
            </w:r>
            <w:r w:rsidRPr="00ED22CE">
              <w:rPr>
                <w:rFonts w:ascii="Arial" w:eastAsia="Arial" w:hAnsi="Arial" w:cs="Arial"/>
                <w:color w:val="000000" w:themeColor="text1"/>
                <w:spacing w:val="54"/>
                <w:sz w:val="20"/>
                <w:szCs w:val="20"/>
              </w:rPr>
              <w:t xml:space="preserve"> </w:t>
            </w:r>
            <w:r w:rsidRPr="00ED22CE">
              <w:rPr>
                <w:rFonts w:ascii="Arial" w:eastAsia="Arial" w:hAnsi="Arial" w:cs="Arial"/>
                <w:color w:val="000000" w:themeColor="text1"/>
                <w:sz w:val="20"/>
                <w:szCs w:val="20"/>
              </w:rPr>
              <w:t>FOR</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ATO</w:t>
            </w:r>
            <w:r w:rsidRPr="00ED22CE">
              <w:rPr>
                <w:rFonts w:ascii="Arial" w:eastAsia="Arial" w:hAnsi="Arial" w:cs="Arial"/>
                <w:color w:val="000000" w:themeColor="text1"/>
                <w:spacing w:val="50"/>
                <w:sz w:val="20"/>
                <w:szCs w:val="20"/>
              </w:rPr>
              <w:t xml:space="preserve"> </w:t>
            </w:r>
            <w:r w:rsidRPr="00ED22CE">
              <w:rPr>
                <w:rFonts w:ascii="Arial" w:eastAsia="Arial" w:hAnsi="Arial" w:cs="Arial"/>
                <w:color w:val="000000" w:themeColor="text1"/>
                <w:spacing w:val="-1"/>
                <w:sz w:val="20"/>
                <w:szCs w:val="20"/>
              </w:rPr>
              <w:t>P</w:t>
            </w:r>
            <w:r w:rsidRPr="00ED22CE">
              <w:rPr>
                <w:rFonts w:ascii="Arial" w:eastAsia="Arial" w:hAnsi="Arial" w:cs="Arial"/>
                <w:color w:val="000000" w:themeColor="text1"/>
                <w:sz w:val="20"/>
                <w:szCs w:val="20"/>
              </w:rPr>
              <w:t xml:space="preserve">DF, </w:t>
            </w:r>
            <w:r w:rsidRPr="00ED22CE">
              <w:rPr>
                <w:rFonts w:ascii="Arial" w:eastAsia="Arial" w:hAnsi="Arial" w:cs="Arial"/>
                <w:color w:val="000000" w:themeColor="text1"/>
                <w:spacing w:val="2"/>
                <w:sz w:val="20"/>
                <w:szCs w:val="20"/>
              </w:rPr>
              <w:t>F</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DO</w:t>
            </w:r>
            <w:r w:rsidRPr="00ED22CE">
              <w:rPr>
                <w:rFonts w:ascii="Arial" w:eastAsia="Arial" w:hAnsi="Arial" w:cs="Arial"/>
                <w:color w:val="000000" w:themeColor="text1"/>
                <w:spacing w:val="26"/>
                <w:sz w:val="20"/>
                <w:szCs w:val="20"/>
              </w:rPr>
              <w:t xml:space="preserve"> </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OB</w:t>
            </w:r>
            <w:r w:rsidRPr="00ED22CE">
              <w:rPr>
                <w:rFonts w:ascii="Arial" w:eastAsia="Arial" w:hAnsi="Arial" w:cs="Arial"/>
                <w:color w:val="000000" w:themeColor="text1"/>
                <w:spacing w:val="28"/>
                <w:sz w:val="20"/>
                <w:szCs w:val="20"/>
              </w:rPr>
              <w:t xml:space="preserve"> </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1"/>
                <w:sz w:val="20"/>
                <w:szCs w:val="20"/>
              </w:rPr>
              <w:t>T</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z w:val="20"/>
                <w:szCs w:val="20"/>
              </w:rPr>
              <w:t>RA</w:t>
            </w:r>
            <w:r w:rsidRPr="00ED22CE">
              <w:rPr>
                <w:rFonts w:ascii="Arial" w:eastAsia="Arial" w:hAnsi="Arial" w:cs="Arial"/>
                <w:color w:val="000000" w:themeColor="text1"/>
                <w:spacing w:val="27"/>
                <w:sz w:val="20"/>
                <w:szCs w:val="20"/>
              </w:rPr>
              <w:t xml:space="preserve"> </w:t>
            </w:r>
            <w:r w:rsidRPr="00ED22CE">
              <w:rPr>
                <w:rFonts w:ascii="Arial" w:eastAsia="Arial" w:hAnsi="Arial" w:cs="Arial"/>
                <w:color w:val="000000" w:themeColor="text1"/>
                <w:sz w:val="20"/>
                <w:szCs w:val="20"/>
              </w:rPr>
              <w:t>RES</w:t>
            </w:r>
            <w:r w:rsidRPr="00ED22CE">
              <w:rPr>
                <w:rFonts w:ascii="Arial" w:eastAsia="Arial" w:hAnsi="Arial" w:cs="Arial"/>
                <w:color w:val="000000" w:themeColor="text1"/>
                <w:spacing w:val="1"/>
                <w:sz w:val="20"/>
                <w:szCs w:val="20"/>
              </w:rPr>
              <w:t>P</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1"/>
                <w:sz w:val="20"/>
                <w:szCs w:val="20"/>
              </w:rPr>
              <w:t>NS</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BI</w:t>
            </w:r>
            <w:r w:rsidRPr="00ED22CE">
              <w:rPr>
                <w:rFonts w:ascii="Arial" w:eastAsia="Arial" w:hAnsi="Arial" w:cs="Arial"/>
                <w:color w:val="000000" w:themeColor="text1"/>
                <w:spacing w:val="1"/>
                <w:sz w:val="20"/>
                <w:szCs w:val="20"/>
              </w:rPr>
              <w:t>L</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28"/>
                <w:sz w:val="20"/>
                <w:szCs w:val="20"/>
              </w:rPr>
              <w:t xml:space="preserve"> </w:t>
            </w:r>
            <w:r w:rsidRPr="00ED22CE">
              <w:rPr>
                <w:rFonts w:ascii="Arial" w:eastAsia="Arial" w:hAnsi="Arial" w:cs="Arial"/>
                <w:color w:val="000000" w:themeColor="text1"/>
                <w:sz w:val="20"/>
                <w:szCs w:val="20"/>
              </w:rPr>
              <w:t>DA E</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PRE</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50"/>
                <w:sz w:val="20"/>
                <w:szCs w:val="20"/>
              </w:rPr>
              <w:t xml:space="preserve"> </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51"/>
                <w:sz w:val="20"/>
                <w:szCs w:val="20"/>
              </w:rPr>
              <w:t xml:space="preserve"> </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pacing w:val="2"/>
                <w:sz w:val="20"/>
                <w:szCs w:val="20"/>
              </w:rPr>
              <w:t>T</w:t>
            </w:r>
            <w:r w:rsidRPr="00ED22CE">
              <w:rPr>
                <w:rFonts w:ascii="Arial" w:eastAsia="Arial" w:hAnsi="Arial" w:cs="Arial"/>
                <w:color w:val="000000" w:themeColor="text1"/>
                <w:sz w:val="20"/>
                <w:szCs w:val="20"/>
              </w:rPr>
              <w:t>AÇÃ</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z w:val="20"/>
                <w:szCs w:val="20"/>
              </w:rPr>
              <w:t>,</w:t>
            </w:r>
            <w:r w:rsidRPr="00ED22CE">
              <w:rPr>
                <w:rFonts w:ascii="Arial" w:eastAsia="Arial" w:hAnsi="Arial" w:cs="Arial"/>
                <w:color w:val="000000" w:themeColor="text1"/>
                <w:spacing w:val="53"/>
                <w:sz w:val="20"/>
                <w:szCs w:val="20"/>
              </w:rPr>
              <w:t xml:space="preserve"> </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NSTA</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AÇ</w:t>
            </w:r>
            <w:r w:rsidRPr="00ED22CE">
              <w:rPr>
                <w:rFonts w:ascii="Arial" w:eastAsia="Arial" w:hAnsi="Arial" w:cs="Arial"/>
                <w:color w:val="000000" w:themeColor="text1"/>
                <w:spacing w:val="1"/>
                <w:sz w:val="20"/>
                <w:szCs w:val="20"/>
              </w:rPr>
              <w:t>Ã</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52"/>
                <w:sz w:val="20"/>
                <w:szCs w:val="20"/>
              </w:rPr>
              <w:t xml:space="preserve"> </w:t>
            </w:r>
            <w:r w:rsidRPr="00ED22CE">
              <w:rPr>
                <w:rFonts w:ascii="Arial" w:eastAsia="Arial" w:hAnsi="Arial" w:cs="Arial"/>
                <w:color w:val="000000" w:themeColor="text1"/>
                <w:sz w:val="20"/>
                <w:szCs w:val="20"/>
              </w:rPr>
              <w:t xml:space="preserve">DO </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1"/>
                <w:sz w:val="20"/>
                <w:szCs w:val="20"/>
              </w:rPr>
              <w:t>F</w:t>
            </w:r>
            <w:r w:rsidRPr="00ED22CE">
              <w:rPr>
                <w:rFonts w:ascii="Arial" w:eastAsia="Arial" w:hAnsi="Arial" w:cs="Arial"/>
                <w:color w:val="000000" w:themeColor="text1"/>
                <w:sz w:val="20"/>
                <w:szCs w:val="20"/>
              </w:rPr>
              <w:t>T</w:t>
            </w:r>
            <w:r w:rsidRPr="00ED22CE">
              <w:rPr>
                <w:rFonts w:ascii="Arial" w:eastAsia="Arial" w:hAnsi="Arial" w:cs="Arial"/>
                <w:color w:val="000000" w:themeColor="text1"/>
                <w:spacing w:val="-3"/>
                <w:sz w:val="20"/>
                <w:szCs w:val="20"/>
              </w:rPr>
              <w:t>W</w:t>
            </w:r>
            <w:r w:rsidRPr="00ED22CE">
              <w:rPr>
                <w:rFonts w:ascii="Arial" w:eastAsia="Arial" w:hAnsi="Arial" w:cs="Arial"/>
                <w:color w:val="000000" w:themeColor="text1"/>
                <w:sz w:val="20"/>
                <w:szCs w:val="20"/>
              </w:rPr>
              <w:t xml:space="preserve">ARE </w:t>
            </w:r>
            <w:r w:rsidRPr="00ED22CE">
              <w:rPr>
                <w:rFonts w:ascii="Arial" w:eastAsia="Arial" w:hAnsi="Arial" w:cs="Arial"/>
                <w:color w:val="000000" w:themeColor="text1"/>
                <w:spacing w:val="1"/>
                <w:sz w:val="20"/>
                <w:szCs w:val="20"/>
              </w:rPr>
              <w:t xml:space="preserve"> J</w:t>
            </w:r>
            <w:r w:rsidRPr="00ED22CE">
              <w:rPr>
                <w:rFonts w:ascii="Arial" w:eastAsia="Arial" w:hAnsi="Arial" w:cs="Arial"/>
                <w:color w:val="000000" w:themeColor="text1"/>
                <w:sz w:val="20"/>
                <w:szCs w:val="20"/>
              </w:rPr>
              <w:t>U</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pacing w:val="2"/>
                <w:sz w:val="20"/>
                <w:szCs w:val="20"/>
              </w:rPr>
              <w:t>T</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2"/>
                <w:sz w:val="20"/>
                <w:szCs w:val="20"/>
              </w:rPr>
              <w:t xml:space="preserve"> </w:t>
            </w:r>
            <w:r w:rsidRPr="00ED22CE">
              <w:rPr>
                <w:rFonts w:ascii="Arial" w:eastAsia="Arial" w:hAnsi="Arial" w:cs="Arial"/>
                <w:color w:val="000000" w:themeColor="text1"/>
                <w:sz w:val="20"/>
                <w:szCs w:val="20"/>
              </w:rPr>
              <w:t xml:space="preserve">AO </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U</w:t>
            </w:r>
            <w:r w:rsidRPr="00ED22CE">
              <w:rPr>
                <w:rFonts w:ascii="Arial" w:eastAsia="Arial" w:hAnsi="Arial" w:cs="Arial"/>
                <w:color w:val="000000" w:themeColor="text1"/>
                <w:spacing w:val="-1"/>
                <w:sz w:val="20"/>
                <w:szCs w:val="20"/>
              </w:rPr>
              <w:t>NI</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pacing w:val="2"/>
                <w:sz w:val="20"/>
                <w:szCs w:val="20"/>
              </w:rPr>
              <w:t>Í</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z w:val="20"/>
                <w:szCs w:val="20"/>
              </w:rPr>
              <w:t xml:space="preserve">O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 xml:space="preserve">E </w:t>
            </w:r>
            <w:r w:rsidRPr="00ED22CE">
              <w:rPr>
                <w:rFonts w:ascii="Arial" w:eastAsia="Arial" w:hAnsi="Arial" w:cs="Arial"/>
                <w:color w:val="000000" w:themeColor="text1"/>
                <w:spacing w:val="1"/>
                <w:sz w:val="20"/>
                <w:szCs w:val="20"/>
              </w:rPr>
              <w:t>MARQUINHO</w:t>
            </w:r>
            <w:r w:rsidRPr="00ED22CE">
              <w:rPr>
                <w:rFonts w:ascii="Arial" w:eastAsia="Arial" w:hAnsi="Arial" w:cs="Arial"/>
                <w:color w:val="000000" w:themeColor="text1"/>
                <w:sz w:val="20"/>
                <w:szCs w:val="20"/>
              </w:rPr>
              <w:t xml:space="preserve"> – </w:t>
            </w:r>
            <w:r w:rsidRPr="00ED22CE">
              <w:rPr>
                <w:rFonts w:ascii="Arial" w:eastAsia="Arial" w:hAnsi="Arial" w:cs="Arial"/>
                <w:color w:val="000000" w:themeColor="text1"/>
                <w:spacing w:val="-1"/>
                <w:sz w:val="20"/>
                <w:szCs w:val="20"/>
              </w:rPr>
              <w:t>P</w:t>
            </w:r>
            <w:r w:rsidRPr="00ED22CE">
              <w:rPr>
                <w:rFonts w:ascii="Arial" w:eastAsia="Arial" w:hAnsi="Arial" w:cs="Arial"/>
                <w:color w:val="000000" w:themeColor="text1"/>
                <w:sz w:val="20"/>
                <w:szCs w:val="20"/>
              </w:rPr>
              <w:t>R., B</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z w:val="20"/>
                <w:szCs w:val="20"/>
              </w:rPr>
              <w:t xml:space="preserve">M  </w:t>
            </w:r>
            <w:r w:rsidRPr="00ED22CE">
              <w:rPr>
                <w:rFonts w:ascii="Arial" w:eastAsia="Arial" w:hAnsi="Arial" w:cs="Arial"/>
                <w:color w:val="000000" w:themeColor="text1"/>
                <w:spacing w:val="2"/>
                <w:sz w:val="20"/>
                <w:szCs w:val="20"/>
              </w:rPr>
              <w:t xml:space="preserve"> </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pacing w:val="-3"/>
                <w:sz w:val="20"/>
                <w:szCs w:val="20"/>
              </w:rPr>
              <w:t>O</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O TRE</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TO</w:t>
            </w:r>
            <w:r w:rsidRPr="00ED22CE">
              <w:rPr>
                <w:rFonts w:ascii="Arial" w:eastAsia="Arial" w:hAnsi="Arial" w:cs="Arial"/>
                <w:color w:val="000000" w:themeColor="text1"/>
                <w:spacing w:val="47"/>
                <w:sz w:val="20"/>
                <w:szCs w:val="20"/>
              </w:rPr>
              <w:t xml:space="preserve"> </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48"/>
                <w:sz w:val="20"/>
                <w:szCs w:val="20"/>
              </w:rPr>
              <w:t xml:space="preserve"> </w:t>
            </w:r>
            <w:r w:rsidRPr="00ED22CE">
              <w:rPr>
                <w:rFonts w:ascii="Arial" w:eastAsia="Arial" w:hAnsi="Arial" w:cs="Arial"/>
                <w:color w:val="000000" w:themeColor="text1"/>
                <w:sz w:val="20"/>
                <w:szCs w:val="20"/>
              </w:rPr>
              <w:t>ACO</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1"/>
                <w:sz w:val="20"/>
                <w:szCs w:val="20"/>
              </w:rPr>
              <w:t>H</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TO</w:t>
            </w:r>
            <w:r w:rsidRPr="00ED22CE">
              <w:rPr>
                <w:rFonts w:ascii="Arial" w:eastAsia="Arial" w:hAnsi="Arial" w:cs="Arial"/>
                <w:color w:val="000000" w:themeColor="text1"/>
                <w:spacing w:val="51"/>
                <w:sz w:val="20"/>
                <w:szCs w:val="20"/>
              </w:rPr>
              <w:t xml:space="preserve"> </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z w:val="20"/>
                <w:szCs w:val="20"/>
              </w:rPr>
              <w:t>L D</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z w:val="20"/>
                <w:szCs w:val="20"/>
              </w:rPr>
              <w:t xml:space="preserve">S </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ER</w:t>
            </w:r>
            <w:r w:rsidRPr="00ED22CE">
              <w:rPr>
                <w:rFonts w:ascii="Arial" w:eastAsia="Arial" w:hAnsi="Arial" w:cs="Arial"/>
                <w:color w:val="000000" w:themeColor="text1"/>
                <w:spacing w:val="-1"/>
                <w:sz w:val="20"/>
                <w:szCs w:val="20"/>
              </w:rPr>
              <w:t>V</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z w:val="20"/>
                <w:szCs w:val="20"/>
              </w:rPr>
              <w:t xml:space="preserve">RES </w:t>
            </w:r>
            <w:r w:rsidRPr="00ED22CE">
              <w:rPr>
                <w:rFonts w:ascii="Arial" w:eastAsia="Arial" w:hAnsi="Arial" w:cs="Arial"/>
                <w:color w:val="000000" w:themeColor="text1"/>
                <w:spacing w:val="1"/>
                <w:sz w:val="20"/>
                <w:szCs w:val="20"/>
              </w:rPr>
              <w:t>Q</w:t>
            </w:r>
            <w:r w:rsidRPr="00ED22CE">
              <w:rPr>
                <w:rFonts w:ascii="Arial" w:eastAsia="Arial" w:hAnsi="Arial" w:cs="Arial"/>
                <w:color w:val="000000" w:themeColor="text1"/>
                <w:sz w:val="20"/>
                <w:szCs w:val="20"/>
              </w:rPr>
              <w:t>UE UTI</w:t>
            </w:r>
            <w:r w:rsidRPr="00ED22CE">
              <w:rPr>
                <w:rFonts w:ascii="Arial" w:eastAsia="Arial" w:hAnsi="Arial" w:cs="Arial"/>
                <w:color w:val="000000" w:themeColor="text1"/>
                <w:spacing w:val="-1"/>
                <w:sz w:val="20"/>
                <w:szCs w:val="20"/>
              </w:rPr>
              <w:t>L</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2"/>
                <w:sz w:val="20"/>
                <w:szCs w:val="20"/>
              </w:rPr>
              <w:t>Z</w:t>
            </w:r>
            <w:r w:rsidRPr="00ED22CE">
              <w:rPr>
                <w:rFonts w:ascii="Arial" w:eastAsia="Arial" w:hAnsi="Arial" w:cs="Arial"/>
                <w:color w:val="000000" w:themeColor="text1"/>
                <w:sz w:val="20"/>
                <w:szCs w:val="20"/>
              </w:rPr>
              <w:t>ARAM A FER</w:t>
            </w:r>
            <w:r w:rsidRPr="00ED22CE">
              <w:rPr>
                <w:rFonts w:ascii="Arial" w:eastAsia="Arial" w:hAnsi="Arial" w:cs="Arial"/>
                <w:color w:val="000000" w:themeColor="text1"/>
                <w:spacing w:val="1"/>
                <w:sz w:val="20"/>
                <w:szCs w:val="20"/>
              </w:rPr>
              <w:t>R</w:t>
            </w:r>
            <w:r w:rsidRPr="00ED22CE">
              <w:rPr>
                <w:rFonts w:ascii="Arial" w:eastAsia="Arial" w:hAnsi="Arial" w:cs="Arial"/>
                <w:color w:val="000000" w:themeColor="text1"/>
                <w:spacing w:val="-3"/>
                <w:sz w:val="20"/>
                <w:szCs w:val="20"/>
              </w:rPr>
              <w:t>A</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TA,</w:t>
            </w:r>
            <w:r w:rsidRPr="00ED22CE">
              <w:rPr>
                <w:rFonts w:ascii="Arial" w:eastAsia="Arial" w:hAnsi="Arial" w:cs="Arial"/>
                <w:color w:val="000000" w:themeColor="text1"/>
                <w:spacing w:val="13"/>
                <w:sz w:val="20"/>
                <w:szCs w:val="20"/>
              </w:rPr>
              <w:t xml:space="preserve"> </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pacing w:val="2"/>
                <w:sz w:val="20"/>
                <w:szCs w:val="20"/>
              </w:rPr>
              <w:t>F</w:t>
            </w:r>
            <w:r w:rsidRPr="00ED22CE">
              <w:rPr>
                <w:rFonts w:ascii="Arial" w:eastAsia="Arial" w:hAnsi="Arial" w:cs="Arial"/>
                <w:color w:val="000000" w:themeColor="text1"/>
                <w:sz w:val="20"/>
                <w:szCs w:val="20"/>
              </w:rPr>
              <w:t>OR</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5"/>
                <w:sz w:val="20"/>
                <w:szCs w:val="20"/>
              </w:rPr>
              <w:t xml:space="preserve"> </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pacing w:val="1"/>
                <w:sz w:val="20"/>
                <w:szCs w:val="20"/>
              </w:rPr>
              <w:t>SC</w:t>
            </w:r>
            <w:r w:rsidRPr="00ED22CE">
              <w:rPr>
                <w:rFonts w:ascii="Arial" w:eastAsia="Arial" w:hAnsi="Arial" w:cs="Arial"/>
                <w:color w:val="000000" w:themeColor="text1"/>
                <w:sz w:val="20"/>
                <w:szCs w:val="20"/>
              </w:rPr>
              <w:t>R</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TO</w:t>
            </w:r>
            <w:r w:rsidRPr="00ED22CE">
              <w:rPr>
                <w:rFonts w:ascii="Arial" w:eastAsia="Arial" w:hAnsi="Arial" w:cs="Arial"/>
                <w:color w:val="000000" w:themeColor="text1"/>
                <w:spacing w:val="17"/>
                <w:sz w:val="20"/>
                <w:szCs w:val="20"/>
              </w:rPr>
              <w:t xml:space="preserve"> </w:t>
            </w:r>
            <w:r w:rsidRPr="00ED22CE">
              <w:rPr>
                <w:rFonts w:ascii="Arial" w:eastAsia="Arial" w:hAnsi="Arial" w:cs="Arial"/>
                <w:color w:val="000000" w:themeColor="text1"/>
                <w:sz w:val="20"/>
                <w:szCs w:val="20"/>
              </w:rPr>
              <w:t>NO</w:t>
            </w:r>
            <w:r w:rsidRPr="00ED22CE">
              <w:rPr>
                <w:rFonts w:ascii="Arial" w:eastAsia="Arial" w:hAnsi="Arial" w:cs="Arial"/>
                <w:color w:val="000000" w:themeColor="text1"/>
                <w:spacing w:val="17"/>
                <w:sz w:val="20"/>
                <w:szCs w:val="20"/>
              </w:rPr>
              <w:t xml:space="preserve"> </w:t>
            </w:r>
            <w:r w:rsidRPr="00ED22CE">
              <w:rPr>
                <w:rFonts w:ascii="Arial" w:eastAsia="Arial" w:hAnsi="Arial" w:cs="Arial"/>
                <w:color w:val="000000" w:themeColor="text1"/>
                <w:sz w:val="20"/>
                <w:szCs w:val="20"/>
              </w:rPr>
              <w:t>TER</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O DE</w:t>
            </w:r>
            <w:r w:rsidRPr="00ED22CE">
              <w:rPr>
                <w:rFonts w:ascii="Arial" w:eastAsia="Arial" w:hAnsi="Arial" w:cs="Arial"/>
                <w:color w:val="000000" w:themeColor="text1"/>
                <w:spacing w:val="-10"/>
                <w:sz w:val="20"/>
                <w:szCs w:val="20"/>
              </w:rPr>
              <w:t xml:space="preserve"> </w:t>
            </w:r>
            <w:r w:rsidRPr="00ED22CE">
              <w:rPr>
                <w:rFonts w:ascii="Arial" w:eastAsia="Arial" w:hAnsi="Arial" w:cs="Arial"/>
                <w:color w:val="000000" w:themeColor="text1"/>
                <w:sz w:val="20"/>
                <w:szCs w:val="20"/>
              </w:rPr>
              <w:t>RE</w:t>
            </w:r>
            <w:r w:rsidRPr="00ED22CE">
              <w:rPr>
                <w:rFonts w:ascii="Arial" w:eastAsia="Arial" w:hAnsi="Arial" w:cs="Arial"/>
                <w:color w:val="000000" w:themeColor="text1"/>
                <w:spacing w:val="1"/>
                <w:sz w:val="20"/>
                <w:szCs w:val="20"/>
              </w:rPr>
              <w:t>F</w:t>
            </w:r>
            <w:r w:rsidRPr="00ED22CE">
              <w:rPr>
                <w:rFonts w:ascii="Arial" w:eastAsia="Arial" w:hAnsi="Arial" w:cs="Arial"/>
                <w:color w:val="000000" w:themeColor="text1"/>
                <w:sz w:val="20"/>
                <w:szCs w:val="20"/>
              </w:rPr>
              <w:t>ERÊNC</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EXO.</w:t>
            </w:r>
          </w:p>
        </w:tc>
        <w:tc>
          <w:tcPr>
            <w:tcW w:w="709" w:type="dxa"/>
            <w:shd w:val="clear" w:color="auto" w:fill="auto"/>
            <w:noWrap/>
            <w:vAlign w:val="center"/>
          </w:tcPr>
          <w:p w14:paraId="21E5499B" w14:textId="77777777" w:rsidR="00ED22CE" w:rsidRPr="00ED22CE" w:rsidRDefault="00ED22CE" w:rsidP="00ED22CE">
            <w:pPr>
              <w:spacing w:line="360" w:lineRule="auto"/>
              <w:jc w:val="center"/>
              <w:rPr>
                <w:rFonts w:ascii="Arial" w:eastAsia="Times New Roman" w:hAnsi="Arial" w:cs="Arial"/>
                <w:color w:val="000000" w:themeColor="text1"/>
                <w:sz w:val="20"/>
                <w:szCs w:val="20"/>
              </w:rPr>
            </w:pPr>
            <w:r w:rsidRPr="00ED22CE">
              <w:rPr>
                <w:rFonts w:ascii="Arial" w:hAnsi="Arial" w:cs="Arial"/>
                <w:color w:val="000000" w:themeColor="text1"/>
                <w:sz w:val="20"/>
                <w:szCs w:val="20"/>
              </w:rPr>
              <w:t>MÊS</w:t>
            </w:r>
          </w:p>
        </w:tc>
        <w:tc>
          <w:tcPr>
            <w:tcW w:w="850" w:type="dxa"/>
            <w:shd w:val="clear" w:color="auto" w:fill="auto"/>
            <w:noWrap/>
            <w:vAlign w:val="center"/>
          </w:tcPr>
          <w:p w14:paraId="74458909" w14:textId="77777777" w:rsidR="00ED22CE" w:rsidRPr="00ED22CE" w:rsidRDefault="00ED22CE"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12,00</w:t>
            </w:r>
          </w:p>
        </w:tc>
      </w:tr>
      <w:tr w:rsidR="00ED22CE" w:rsidRPr="00ED22CE" w14:paraId="13FF531F" w14:textId="77777777" w:rsidTr="0014266C">
        <w:trPr>
          <w:trHeight w:val="390"/>
        </w:trPr>
        <w:tc>
          <w:tcPr>
            <w:tcW w:w="724" w:type="dxa"/>
            <w:shd w:val="clear" w:color="auto" w:fill="auto"/>
            <w:noWrap/>
            <w:vAlign w:val="center"/>
          </w:tcPr>
          <w:p w14:paraId="66C1EB4A" w14:textId="77777777" w:rsidR="00ED22CE" w:rsidRPr="00ED22CE" w:rsidRDefault="00ED22CE" w:rsidP="00ED22CE">
            <w:pPr>
              <w:spacing w:line="360" w:lineRule="auto"/>
              <w:jc w:val="center"/>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t>003</w:t>
            </w:r>
          </w:p>
        </w:tc>
        <w:tc>
          <w:tcPr>
            <w:tcW w:w="4678" w:type="dxa"/>
            <w:shd w:val="clear" w:color="auto" w:fill="auto"/>
            <w:noWrap/>
            <w:vAlign w:val="center"/>
          </w:tcPr>
          <w:p w14:paraId="386C6D9E" w14:textId="77777777" w:rsidR="00ED22CE" w:rsidRPr="00ED22CE" w:rsidRDefault="00ED22CE" w:rsidP="00ED22CE">
            <w:pPr>
              <w:spacing w:line="360" w:lineRule="auto"/>
              <w:jc w:val="both"/>
              <w:rPr>
                <w:rFonts w:ascii="Arial" w:eastAsia="Arial" w:hAnsi="Arial" w:cs="Arial"/>
                <w:color w:val="000000" w:themeColor="text1"/>
                <w:sz w:val="20"/>
                <w:szCs w:val="20"/>
              </w:rPr>
            </w:pPr>
            <w:r w:rsidRPr="00ED22CE">
              <w:rPr>
                <w:rFonts w:ascii="Arial" w:eastAsia="Arial" w:hAnsi="Arial" w:cs="Arial"/>
                <w:color w:val="000000" w:themeColor="text1"/>
                <w:sz w:val="20"/>
                <w:szCs w:val="20"/>
              </w:rPr>
              <w:t>FORNEC</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TO</w:t>
            </w:r>
            <w:r w:rsidRPr="00ED22CE">
              <w:rPr>
                <w:rFonts w:ascii="Arial" w:eastAsia="Arial" w:hAnsi="Arial" w:cs="Arial"/>
                <w:color w:val="000000" w:themeColor="text1"/>
                <w:spacing w:val="3"/>
                <w:sz w:val="20"/>
                <w:szCs w:val="20"/>
              </w:rPr>
              <w:t xml:space="preserve"> </w:t>
            </w:r>
            <w:r w:rsidRPr="00ED22CE">
              <w:rPr>
                <w:rFonts w:ascii="Arial" w:eastAsia="Arial" w:hAnsi="Arial" w:cs="Arial"/>
                <w:color w:val="000000" w:themeColor="text1"/>
                <w:sz w:val="20"/>
                <w:szCs w:val="20"/>
              </w:rPr>
              <w:t>DE</w:t>
            </w:r>
            <w:r w:rsidRPr="00ED22CE">
              <w:rPr>
                <w:rFonts w:ascii="Arial" w:eastAsia="Arial" w:hAnsi="Arial" w:cs="Arial"/>
                <w:color w:val="000000" w:themeColor="text1"/>
                <w:spacing w:val="2"/>
                <w:sz w:val="20"/>
                <w:szCs w:val="20"/>
              </w:rPr>
              <w:t xml:space="preserve"> F</w:t>
            </w:r>
            <w:r w:rsidRPr="00ED22CE">
              <w:rPr>
                <w:rFonts w:ascii="Arial" w:eastAsia="Arial" w:hAnsi="Arial" w:cs="Arial"/>
                <w:color w:val="000000" w:themeColor="text1"/>
                <w:sz w:val="20"/>
                <w:szCs w:val="20"/>
              </w:rPr>
              <w:t>ER</w:t>
            </w:r>
            <w:r w:rsidRPr="00ED22CE">
              <w:rPr>
                <w:rFonts w:ascii="Arial" w:eastAsia="Arial" w:hAnsi="Arial" w:cs="Arial"/>
                <w:color w:val="000000" w:themeColor="text1"/>
                <w:spacing w:val="1"/>
                <w:sz w:val="20"/>
                <w:szCs w:val="20"/>
              </w:rPr>
              <w:t>R</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TA</w:t>
            </w:r>
            <w:r w:rsidRPr="00ED22CE">
              <w:rPr>
                <w:rFonts w:ascii="Arial" w:eastAsia="Arial" w:hAnsi="Arial" w:cs="Arial"/>
                <w:color w:val="000000" w:themeColor="text1"/>
                <w:spacing w:val="3"/>
                <w:sz w:val="20"/>
                <w:szCs w:val="20"/>
              </w:rPr>
              <w:t xml:space="preserve"> </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U</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TI</w:t>
            </w:r>
            <w:r w:rsidRPr="00ED22CE">
              <w:rPr>
                <w:rFonts w:ascii="Arial" w:eastAsia="Arial" w:hAnsi="Arial" w:cs="Arial"/>
                <w:color w:val="000000" w:themeColor="text1"/>
                <w:spacing w:val="4"/>
                <w:sz w:val="20"/>
                <w:szCs w:val="20"/>
              </w:rPr>
              <w:t xml:space="preserve"> </w:t>
            </w:r>
            <w:r w:rsidRPr="00ED22CE">
              <w:rPr>
                <w:rFonts w:ascii="Arial" w:eastAsia="Arial" w:hAnsi="Arial" w:cs="Arial"/>
                <w:color w:val="000000" w:themeColor="text1"/>
                <w:sz w:val="20"/>
                <w:szCs w:val="20"/>
              </w:rPr>
              <w:t>-</w:t>
            </w:r>
            <w:r w:rsidRPr="00ED22CE">
              <w:rPr>
                <w:rFonts w:ascii="Arial" w:eastAsia="Arial" w:hAnsi="Arial" w:cs="Arial"/>
                <w:color w:val="000000" w:themeColor="text1"/>
                <w:w w:val="99"/>
                <w:sz w:val="20"/>
                <w:szCs w:val="20"/>
              </w:rPr>
              <w:t xml:space="preserve"> </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T</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F</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2"/>
                <w:sz w:val="20"/>
                <w:szCs w:val="20"/>
              </w:rPr>
              <w:t>R</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ES</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7"/>
                <w:sz w:val="20"/>
                <w:szCs w:val="20"/>
              </w:rPr>
              <w:t xml:space="preserve"> </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pacing w:val="-1"/>
                <w:sz w:val="20"/>
                <w:szCs w:val="20"/>
              </w:rPr>
              <w:t>L</w:t>
            </w:r>
            <w:r w:rsidRPr="00ED22CE">
              <w:rPr>
                <w:rFonts w:ascii="Arial" w:eastAsia="Arial" w:hAnsi="Arial" w:cs="Arial"/>
                <w:color w:val="000000" w:themeColor="text1"/>
                <w:spacing w:val="1"/>
                <w:sz w:val="20"/>
                <w:szCs w:val="20"/>
              </w:rPr>
              <w:t>IN</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pacing w:val="-1"/>
                <w:sz w:val="20"/>
                <w:szCs w:val="20"/>
              </w:rPr>
              <w:t>P</w:t>
            </w:r>
            <w:r w:rsidRPr="00ED22CE">
              <w:rPr>
                <w:rFonts w:ascii="Arial" w:eastAsia="Arial" w:hAnsi="Arial" w:cs="Arial"/>
                <w:color w:val="000000" w:themeColor="text1"/>
                <w:sz w:val="20"/>
                <w:szCs w:val="20"/>
              </w:rPr>
              <w:t>ARA</w:t>
            </w:r>
            <w:r w:rsidRPr="00ED22CE">
              <w:rPr>
                <w:rFonts w:ascii="Arial" w:eastAsia="Arial" w:hAnsi="Arial" w:cs="Arial"/>
                <w:color w:val="000000" w:themeColor="text1"/>
                <w:spacing w:val="-6"/>
                <w:sz w:val="20"/>
                <w:szCs w:val="20"/>
              </w:rPr>
              <w:t xml:space="preserve"> </w:t>
            </w:r>
            <w:r w:rsidRPr="00ED22CE">
              <w:rPr>
                <w:rFonts w:ascii="Arial" w:eastAsia="Arial" w:hAnsi="Arial" w:cs="Arial"/>
                <w:color w:val="000000" w:themeColor="text1"/>
                <w:sz w:val="20"/>
                <w:szCs w:val="20"/>
              </w:rPr>
              <w:t>G</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TÃO E</w:t>
            </w:r>
            <w:r w:rsidRPr="00ED22CE">
              <w:rPr>
                <w:rFonts w:ascii="Arial" w:eastAsia="Arial" w:hAnsi="Arial" w:cs="Arial"/>
                <w:color w:val="000000" w:themeColor="text1"/>
                <w:spacing w:val="-21"/>
                <w:sz w:val="20"/>
                <w:szCs w:val="20"/>
              </w:rPr>
              <w:t xml:space="preserve"> </w:t>
            </w:r>
            <w:r w:rsidRPr="00ED22CE">
              <w:rPr>
                <w:rFonts w:ascii="Arial" w:eastAsia="Arial" w:hAnsi="Arial" w:cs="Arial"/>
                <w:color w:val="000000" w:themeColor="text1"/>
                <w:sz w:val="20"/>
                <w:szCs w:val="20"/>
              </w:rPr>
              <w:t>TRA</w:t>
            </w:r>
            <w:r w:rsidRPr="00ED22CE">
              <w:rPr>
                <w:rFonts w:ascii="Arial" w:eastAsia="Arial" w:hAnsi="Arial" w:cs="Arial"/>
                <w:color w:val="000000" w:themeColor="text1"/>
                <w:spacing w:val="1"/>
                <w:sz w:val="20"/>
                <w:szCs w:val="20"/>
              </w:rPr>
              <w:t>T</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TO</w:t>
            </w:r>
            <w:r w:rsidRPr="00ED22CE">
              <w:rPr>
                <w:rFonts w:ascii="Arial" w:eastAsia="Arial" w:hAnsi="Arial" w:cs="Arial"/>
                <w:color w:val="000000" w:themeColor="text1"/>
                <w:spacing w:val="-21"/>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8"/>
                <w:sz w:val="20"/>
                <w:szCs w:val="20"/>
              </w:rPr>
              <w:t xml:space="preserve"> </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OS</w:t>
            </w:r>
            <w:r w:rsidRPr="00ED22CE">
              <w:rPr>
                <w:rFonts w:ascii="Arial" w:eastAsia="Arial" w:hAnsi="Arial" w:cs="Arial"/>
                <w:color w:val="000000" w:themeColor="text1"/>
                <w:spacing w:val="-20"/>
                <w:sz w:val="20"/>
                <w:szCs w:val="20"/>
              </w:rPr>
              <w:t xml:space="preserve"> </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z w:val="20"/>
                <w:szCs w:val="20"/>
              </w:rPr>
              <w:t>BTI</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OS</w:t>
            </w:r>
            <w:r w:rsidRPr="00ED22CE">
              <w:rPr>
                <w:rFonts w:ascii="Arial" w:eastAsia="Arial" w:hAnsi="Arial" w:cs="Arial"/>
                <w:color w:val="000000" w:themeColor="text1"/>
                <w:spacing w:val="-20"/>
                <w:sz w:val="20"/>
                <w:szCs w:val="20"/>
              </w:rPr>
              <w:t xml:space="preserve"> </w:t>
            </w:r>
            <w:r w:rsidRPr="00ED22CE">
              <w:rPr>
                <w:rFonts w:ascii="Arial" w:eastAsia="Arial" w:hAnsi="Arial" w:cs="Arial"/>
                <w:color w:val="000000" w:themeColor="text1"/>
                <w:sz w:val="20"/>
                <w:szCs w:val="20"/>
              </w:rPr>
              <w:t>ATR</w:t>
            </w:r>
            <w:r w:rsidRPr="00ED22CE">
              <w:rPr>
                <w:rFonts w:ascii="Arial" w:eastAsia="Arial" w:hAnsi="Arial" w:cs="Arial"/>
                <w:color w:val="000000" w:themeColor="text1"/>
                <w:spacing w:val="2"/>
                <w:sz w:val="20"/>
                <w:szCs w:val="20"/>
              </w:rPr>
              <w:t>A</w:t>
            </w:r>
            <w:r w:rsidRPr="00ED22CE">
              <w:rPr>
                <w:rFonts w:ascii="Arial" w:eastAsia="Arial" w:hAnsi="Arial" w:cs="Arial"/>
                <w:color w:val="000000" w:themeColor="text1"/>
                <w:spacing w:val="-2"/>
                <w:sz w:val="20"/>
                <w:szCs w:val="20"/>
              </w:rPr>
              <w:t>V</w:t>
            </w:r>
            <w:r w:rsidRPr="00ED22CE">
              <w:rPr>
                <w:rFonts w:ascii="Arial" w:eastAsia="Arial" w:hAnsi="Arial" w:cs="Arial"/>
                <w:color w:val="000000" w:themeColor="text1"/>
                <w:sz w:val="20"/>
                <w:szCs w:val="20"/>
              </w:rPr>
              <w:t>ÉS</w:t>
            </w:r>
            <w:r w:rsidRPr="00ED22CE">
              <w:rPr>
                <w:rFonts w:ascii="Arial" w:eastAsia="Arial" w:hAnsi="Arial" w:cs="Arial"/>
                <w:color w:val="000000" w:themeColor="text1"/>
                <w:spacing w:val="-17"/>
                <w:sz w:val="20"/>
                <w:szCs w:val="20"/>
              </w:rPr>
              <w:t xml:space="preserve"> </w:t>
            </w:r>
            <w:r w:rsidRPr="00ED22CE">
              <w:rPr>
                <w:rFonts w:ascii="Arial" w:eastAsia="Arial" w:hAnsi="Arial" w:cs="Arial"/>
                <w:color w:val="000000" w:themeColor="text1"/>
                <w:sz w:val="20"/>
                <w:szCs w:val="20"/>
              </w:rPr>
              <w:t>DE</w:t>
            </w:r>
            <w:r w:rsidRPr="00ED22CE">
              <w:rPr>
                <w:rFonts w:ascii="Arial" w:eastAsia="Arial" w:hAnsi="Arial" w:cs="Arial"/>
                <w:color w:val="000000" w:themeColor="text1"/>
                <w:w w:val="99"/>
                <w:sz w:val="20"/>
                <w:szCs w:val="20"/>
              </w:rPr>
              <w:t xml:space="preserve"> </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pacing w:val="1"/>
                <w:sz w:val="20"/>
                <w:szCs w:val="20"/>
              </w:rPr>
              <w:t>SI</w:t>
            </w:r>
            <w:r w:rsidRPr="00ED22CE">
              <w:rPr>
                <w:rFonts w:ascii="Arial" w:eastAsia="Arial" w:hAnsi="Arial" w:cs="Arial"/>
                <w:color w:val="000000" w:themeColor="text1"/>
                <w:sz w:val="20"/>
                <w:szCs w:val="20"/>
              </w:rPr>
              <w:t>T</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2"/>
                <w:sz w:val="20"/>
                <w:szCs w:val="20"/>
              </w:rPr>
              <w:t>V</w:t>
            </w:r>
            <w:r w:rsidRPr="00ED22CE">
              <w:rPr>
                <w:rFonts w:ascii="Arial" w:eastAsia="Arial" w:hAnsi="Arial" w:cs="Arial"/>
                <w:color w:val="000000" w:themeColor="text1"/>
                <w:sz w:val="20"/>
                <w:szCs w:val="20"/>
              </w:rPr>
              <w:t xml:space="preserve">OS </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pacing w:val="1"/>
                <w:sz w:val="20"/>
                <w:szCs w:val="20"/>
              </w:rPr>
              <w:t>E</w:t>
            </w:r>
            <w:r w:rsidRPr="00ED22CE">
              <w:rPr>
                <w:rFonts w:ascii="Arial" w:eastAsia="Arial" w:hAnsi="Arial" w:cs="Arial"/>
                <w:color w:val="000000" w:themeColor="text1"/>
                <w:sz w:val="20"/>
                <w:szCs w:val="20"/>
              </w:rPr>
              <w:t xml:space="preserve">TORES </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NS</w:t>
            </w:r>
            <w:r w:rsidRPr="00ED22CE">
              <w:rPr>
                <w:rFonts w:ascii="Arial" w:eastAsia="Arial" w:hAnsi="Arial" w:cs="Arial"/>
                <w:color w:val="000000" w:themeColor="text1"/>
                <w:sz w:val="20"/>
                <w:szCs w:val="20"/>
              </w:rPr>
              <w:t>TA</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 xml:space="preserve">OS EM </w:t>
            </w:r>
            <w:r w:rsidRPr="00ED22CE">
              <w:rPr>
                <w:rFonts w:ascii="Arial" w:eastAsia="Arial" w:hAnsi="Arial" w:cs="Arial"/>
                <w:color w:val="000000" w:themeColor="text1"/>
                <w:spacing w:val="-2"/>
                <w:sz w:val="20"/>
                <w:szCs w:val="20"/>
              </w:rPr>
              <w:t>V</w:t>
            </w:r>
            <w:r w:rsidRPr="00ED22CE">
              <w:rPr>
                <w:rFonts w:ascii="Arial" w:eastAsia="Arial" w:hAnsi="Arial" w:cs="Arial"/>
                <w:color w:val="000000" w:themeColor="text1"/>
                <w:sz w:val="20"/>
                <w:szCs w:val="20"/>
              </w:rPr>
              <w:t>EÍC</w:t>
            </w:r>
            <w:r w:rsidRPr="00ED22CE">
              <w:rPr>
                <w:rFonts w:ascii="Arial" w:eastAsia="Arial" w:hAnsi="Arial" w:cs="Arial"/>
                <w:color w:val="000000" w:themeColor="text1"/>
                <w:spacing w:val="1"/>
                <w:sz w:val="20"/>
                <w:szCs w:val="20"/>
              </w:rPr>
              <w:t>U</w:t>
            </w:r>
            <w:r w:rsidRPr="00ED22CE">
              <w:rPr>
                <w:rFonts w:ascii="Arial" w:eastAsia="Arial" w:hAnsi="Arial" w:cs="Arial"/>
                <w:color w:val="000000" w:themeColor="text1"/>
                <w:spacing w:val="-1"/>
                <w:sz w:val="20"/>
                <w:szCs w:val="20"/>
              </w:rPr>
              <w:t>L</w:t>
            </w:r>
            <w:r w:rsidRPr="00ED22CE">
              <w:rPr>
                <w:rFonts w:ascii="Arial" w:eastAsia="Arial" w:hAnsi="Arial" w:cs="Arial"/>
                <w:color w:val="000000" w:themeColor="text1"/>
                <w:sz w:val="20"/>
                <w:szCs w:val="20"/>
              </w:rPr>
              <w:t>OS</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z w:val="20"/>
                <w:szCs w:val="20"/>
              </w:rPr>
              <w:t>DA</w:t>
            </w:r>
            <w:r w:rsidRPr="00ED22CE">
              <w:rPr>
                <w:rFonts w:ascii="Arial" w:eastAsia="Arial" w:hAnsi="Arial" w:cs="Arial"/>
                <w:color w:val="000000" w:themeColor="text1"/>
                <w:spacing w:val="-7"/>
                <w:sz w:val="20"/>
                <w:szCs w:val="20"/>
              </w:rPr>
              <w:t xml:space="preserve"> </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TRAÇÃO</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1"/>
                <w:sz w:val="20"/>
                <w:szCs w:val="20"/>
              </w:rPr>
              <w:t>Ú</w:t>
            </w:r>
            <w:r w:rsidRPr="00ED22CE">
              <w:rPr>
                <w:rFonts w:ascii="Arial" w:eastAsia="Arial" w:hAnsi="Arial" w:cs="Arial"/>
                <w:color w:val="000000" w:themeColor="text1"/>
                <w:spacing w:val="1"/>
                <w:sz w:val="20"/>
                <w:szCs w:val="20"/>
              </w:rPr>
              <w:t>B</w:t>
            </w:r>
            <w:r w:rsidRPr="00ED22CE">
              <w:rPr>
                <w:rFonts w:ascii="Arial" w:eastAsia="Arial" w:hAnsi="Arial" w:cs="Arial"/>
                <w:color w:val="000000" w:themeColor="text1"/>
                <w:spacing w:val="-1"/>
                <w:sz w:val="20"/>
                <w:szCs w:val="20"/>
              </w:rPr>
              <w:t>LI</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pacing w:val="2"/>
                <w:sz w:val="20"/>
                <w:szCs w:val="20"/>
              </w:rPr>
              <w:t>T</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O</w:t>
            </w:r>
            <w:r w:rsidRPr="00ED22CE">
              <w:rPr>
                <w:rFonts w:ascii="Arial" w:eastAsia="Arial" w:hAnsi="Arial" w:cs="Arial"/>
                <w:color w:val="000000" w:themeColor="text1"/>
                <w:w w:val="99"/>
                <w:sz w:val="20"/>
                <w:szCs w:val="20"/>
              </w:rPr>
              <w:t xml:space="preserve"> </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pacing w:val="-3"/>
                <w:sz w:val="20"/>
                <w:szCs w:val="20"/>
              </w:rPr>
              <w:t>O</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23"/>
                <w:sz w:val="20"/>
                <w:szCs w:val="20"/>
              </w:rPr>
              <w:t xml:space="preserve"> </w:t>
            </w:r>
            <w:r w:rsidRPr="00ED22CE">
              <w:rPr>
                <w:rFonts w:ascii="Arial" w:eastAsia="Arial" w:hAnsi="Arial" w:cs="Arial"/>
                <w:color w:val="000000" w:themeColor="text1"/>
                <w:sz w:val="20"/>
                <w:szCs w:val="20"/>
              </w:rPr>
              <w:t>RECUR</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OS</w:t>
            </w:r>
            <w:r w:rsidRPr="00ED22CE">
              <w:rPr>
                <w:rFonts w:ascii="Arial" w:eastAsia="Arial" w:hAnsi="Arial" w:cs="Arial"/>
                <w:color w:val="000000" w:themeColor="text1"/>
                <w:spacing w:val="25"/>
                <w:sz w:val="20"/>
                <w:szCs w:val="20"/>
              </w:rPr>
              <w:t xml:space="preserve"> </w:t>
            </w:r>
            <w:r w:rsidRPr="00ED22CE">
              <w:rPr>
                <w:rFonts w:ascii="Arial" w:eastAsia="Arial" w:hAnsi="Arial" w:cs="Arial"/>
                <w:color w:val="000000" w:themeColor="text1"/>
                <w:sz w:val="20"/>
                <w:szCs w:val="20"/>
              </w:rPr>
              <w:t>PRI</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S</w:t>
            </w:r>
            <w:r w:rsidRPr="00ED22CE">
              <w:rPr>
                <w:rFonts w:ascii="Arial" w:eastAsia="Arial" w:hAnsi="Arial" w:cs="Arial"/>
                <w:color w:val="000000" w:themeColor="text1"/>
                <w:spacing w:val="27"/>
                <w:sz w:val="20"/>
                <w:szCs w:val="20"/>
              </w:rPr>
              <w:t xml:space="preserve"> </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24"/>
                <w:sz w:val="20"/>
                <w:szCs w:val="20"/>
              </w:rPr>
              <w:t xml:space="preserve"> </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U</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pacing w:val="2"/>
                <w:sz w:val="20"/>
                <w:szCs w:val="20"/>
              </w:rPr>
              <w:t>T</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24"/>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E</w:t>
            </w:r>
            <w:r w:rsidRPr="00ED22CE">
              <w:rPr>
                <w:rFonts w:ascii="Arial" w:eastAsia="Arial" w:hAnsi="Arial" w:cs="Arial"/>
                <w:color w:val="000000" w:themeColor="text1"/>
                <w:w w:val="99"/>
                <w:sz w:val="20"/>
                <w:szCs w:val="20"/>
              </w:rPr>
              <w:t xml:space="preserve"> </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z w:val="20"/>
                <w:szCs w:val="20"/>
              </w:rPr>
              <w:t>D</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w:t>
            </w:r>
            <w:r w:rsidRPr="00ED22CE">
              <w:rPr>
                <w:rFonts w:ascii="Arial" w:eastAsia="Arial" w:hAnsi="Arial" w:cs="Arial"/>
                <w:color w:val="000000" w:themeColor="text1"/>
                <w:spacing w:val="48"/>
                <w:sz w:val="20"/>
                <w:szCs w:val="20"/>
              </w:rPr>
              <w:t xml:space="preserve"> </w:t>
            </w:r>
            <w:r w:rsidRPr="00ED22CE">
              <w:rPr>
                <w:rFonts w:ascii="Arial" w:eastAsia="Arial" w:hAnsi="Arial" w:cs="Arial"/>
                <w:color w:val="000000" w:themeColor="text1"/>
                <w:spacing w:val="1"/>
                <w:sz w:val="20"/>
                <w:szCs w:val="20"/>
              </w:rPr>
              <w:t>V</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U</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1"/>
                <w:sz w:val="20"/>
                <w:szCs w:val="20"/>
              </w:rPr>
              <w:t>L</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2"/>
                <w:sz w:val="20"/>
                <w:szCs w:val="20"/>
              </w:rPr>
              <w:t>Z</w:t>
            </w:r>
            <w:r w:rsidRPr="00ED22CE">
              <w:rPr>
                <w:rFonts w:ascii="Arial" w:eastAsia="Arial" w:hAnsi="Arial" w:cs="Arial"/>
                <w:color w:val="000000" w:themeColor="text1"/>
                <w:sz w:val="20"/>
                <w:szCs w:val="20"/>
              </w:rPr>
              <w:t>AÇ</w:t>
            </w:r>
            <w:r w:rsidRPr="00ED22CE">
              <w:rPr>
                <w:rFonts w:ascii="Arial" w:eastAsia="Arial" w:hAnsi="Arial" w:cs="Arial"/>
                <w:color w:val="000000" w:themeColor="text1"/>
                <w:spacing w:val="1"/>
                <w:sz w:val="20"/>
                <w:szCs w:val="20"/>
              </w:rPr>
              <w:t>Ã</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49"/>
                <w:sz w:val="20"/>
                <w:szCs w:val="20"/>
              </w:rPr>
              <w:t xml:space="preserve"> </w:t>
            </w:r>
            <w:r w:rsidRPr="00ED22CE">
              <w:rPr>
                <w:rFonts w:ascii="Arial" w:eastAsia="Arial" w:hAnsi="Arial" w:cs="Arial"/>
                <w:color w:val="000000" w:themeColor="text1"/>
                <w:sz w:val="20"/>
                <w:szCs w:val="20"/>
              </w:rPr>
              <w:t>DE</w:t>
            </w:r>
            <w:r w:rsidRPr="00ED22CE">
              <w:rPr>
                <w:rFonts w:ascii="Arial" w:eastAsia="Arial" w:hAnsi="Arial" w:cs="Arial"/>
                <w:color w:val="000000" w:themeColor="text1"/>
                <w:spacing w:val="48"/>
                <w:sz w:val="20"/>
                <w:szCs w:val="20"/>
              </w:rPr>
              <w:t xml:space="preserve"> </w:t>
            </w:r>
            <w:r w:rsidRPr="00ED22CE">
              <w:rPr>
                <w:rFonts w:ascii="Arial" w:eastAsia="Arial" w:hAnsi="Arial" w:cs="Arial"/>
                <w:color w:val="000000" w:themeColor="text1"/>
                <w:sz w:val="20"/>
                <w:szCs w:val="20"/>
              </w:rPr>
              <w:t>GRÁ</w:t>
            </w:r>
            <w:r w:rsidRPr="00ED22CE">
              <w:rPr>
                <w:rFonts w:ascii="Arial" w:eastAsia="Arial" w:hAnsi="Arial" w:cs="Arial"/>
                <w:color w:val="000000" w:themeColor="text1"/>
                <w:spacing w:val="2"/>
                <w:sz w:val="20"/>
                <w:szCs w:val="20"/>
              </w:rPr>
              <w:t>F</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C</w:t>
            </w:r>
            <w:r w:rsidRPr="00ED22CE">
              <w:rPr>
                <w:rFonts w:ascii="Arial" w:eastAsia="Arial" w:hAnsi="Arial" w:cs="Arial"/>
                <w:color w:val="000000" w:themeColor="text1"/>
                <w:sz w:val="20"/>
                <w:szCs w:val="20"/>
              </w:rPr>
              <w:t>OS</w:t>
            </w:r>
            <w:r w:rsidRPr="00ED22CE">
              <w:rPr>
                <w:rFonts w:ascii="Arial" w:eastAsia="Arial" w:hAnsi="Arial" w:cs="Arial"/>
                <w:color w:val="000000" w:themeColor="text1"/>
                <w:spacing w:val="47"/>
                <w:sz w:val="20"/>
                <w:szCs w:val="20"/>
              </w:rPr>
              <w:t xml:space="preserve"> </w:t>
            </w:r>
            <w:r w:rsidRPr="00ED22CE">
              <w:rPr>
                <w:rFonts w:ascii="Arial" w:eastAsia="Arial" w:hAnsi="Arial" w:cs="Arial"/>
                <w:color w:val="000000" w:themeColor="text1"/>
                <w:sz w:val="20"/>
                <w:szCs w:val="20"/>
              </w:rPr>
              <w:t>E</w:t>
            </w:r>
            <w:r w:rsidRPr="00ED22CE">
              <w:rPr>
                <w:rFonts w:ascii="Arial" w:eastAsia="Arial" w:hAnsi="Arial" w:cs="Arial"/>
                <w:color w:val="000000" w:themeColor="text1"/>
                <w:w w:val="99"/>
                <w:sz w:val="20"/>
                <w:szCs w:val="20"/>
              </w:rPr>
              <w:t xml:space="preserve"> </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SS</w:t>
            </w:r>
            <w:r w:rsidRPr="00ED22CE">
              <w:rPr>
                <w:rFonts w:ascii="Arial" w:eastAsia="Arial" w:hAnsi="Arial" w:cs="Arial"/>
                <w:color w:val="000000" w:themeColor="text1"/>
                <w:sz w:val="20"/>
                <w:szCs w:val="20"/>
              </w:rPr>
              <w:t>ÃO</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z w:val="20"/>
                <w:szCs w:val="20"/>
              </w:rPr>
              <w:t>DE</w:t>
            </w:r>
            <w:r w:rsidRPr="00ED22CE">
              <w:rPr>
                <w:rFonts w:ascii="Arial" w:eastAsia="Arial" w:hAnsi="Arial" w:cs="Arial"/>
                <w:color w:val="000000" w:themeColor="text1"/>
                <w:spacing w:val="-7"/>
                <w:sz w:val="20"/>
                <w:szCs w:val="20"/>
              </w:rPr>
              <w:t xml:space="preserve"> </w:t>
            </w:r>
            <w:r w:rsidRPr="00ED22CE">
              <w:rPr>
                <w:rFonts w:ascii="Arial" w:eastAsia="Arial" w:hAnsi="Arial" w:cs="Arial"/>
                <w:color w:val="000000" w:themeColor="text1"/>
                <w:sz w:val="20"/>
                <w:szCs w:val="20"/>
              </w:rPr>
              <w:t>RE</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T</w:t>
            </w:r>
            <w:r w:rsidRPr="00ED22CE">
              <w:rPr>
                <w:rFonts w:ascii="Arial" w:eastAsia="Arial" w:hAnsi="Arial" w:cs="Arial"/>
                <w:color w:val="000000" w:themeColor="text1"/>
                <w:sz w:val="20"/>
                <w:szCs w:val="20"/>
              </w:rPr>
              <w:t>ÓRI</w:t>
            </w:r>
            <w:r w:rsidRPr="00ED22CE">
              <w:rPr>
                <w:rFonts w:ascii="Arial" w:eastAsia="Arial" w:hAnsi="Arial" w:cs="Arial"/>
                <w:color w:val="000000" w:themeColor="text1"/>
                <w:spacing w:val="-1"/>
                <w:sz w:val="20"/>
                <w:szCs w:val="20"/>
              </w:rPr>
              <w:t>O</w:t>
            </w:r>
            <w:r w:rsidRPr="00ED22CE">
              <w:rPr>
                <w:rFonts w:ascii="Arial" w:eastAsia="Arial" w:hAnsi="Arial" w:cs="Arial"/>
                <w:color w:val="000000" w:themeColor="text1"/>
                <w:sz w:val="20"/>
                <w:szCs w:val="20"/>
              </w:rPr>
              <w:t>S</w:t>
            </w:r>
            <w:r w:rsidRPr="00ED22CE">
              <w:rPr>
                <w:rFonts w:ascii="Arial" w:eastAsia="Arial" w:hAnsi="Arial" w:cs="Arial"/>
                <w:color w:val="000000" w:themeColor="text1"/>
                <w:spacing w:val="-3"/>
                <w:sz w:val="20"/>
                <w:szCs w:val="20"/>
              </w:rPr>
              <w:t xml:space="preserve"> </w:t>
            </w:r>
            <w:r w:rsidRPr="00ED22CE">
              <w:rPr>
                <w:rFonts w:ascii="Arial" w:eastAsia="Arial" w:hAnsi="Arial" w:cs="Arial"/>
                <w:color w:val="000000" w:themeColor="text1"/>
                <w:sz w:val="20"/>
                <w:szCs w:val="20"/>
              </w:rPr>
              <w:t>EM</w:t>
            </w:r>
            <w:r w:rsidRPr="00ED22CE">
              <w:rPr>
                <w:rFonts w:ascii="Arial" w:eastAsia="Arial" w:hAnsi="Arial" w:cs="Arial"/>
                <w:color w:val="000000" w:themeColor="text1"/>
                <w:spacing w:val="-5"/>
                <w:sz w:val="20"/>
                <w:szCs w:val="20"/>
              </w:rPr>
              <w:t xml:space="preserve"> </w:t>
            </w:r>
            <w:r w:rsidRPr="00ED22CE">
              <w:rPr>
                <w:rFonts w:ascii="Arial" w:eastAsia="Arial" w:hAnsi="Arial" w:cs="Arial"/>
                <w:color w:val="000000" w:themeColor="text1"/>
                <w:sz w:val="20"/>
                <w:szCs w:val="20"/>
              </w:rPr>
              <w:t>FOR</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ATO</w:t>
            </w:r>
            <w:r w:rsidRPr="00ED22CE">
              <w:rPr>
                <w:rFonts w:ascii="Arial" w:eastAsia="Arial" w:hAnsi="Arial" w:cs="Arial"/>
                <w:color w:val="000000" w:themeColor="text1"/>
                <w:spacing w:val="-7"/>
                <w:sz w:val="20"/>
                <w:szCs w:val="20"/>
              </w:rPr>
              <w:t xml:space="preserve"> </w:t>
            </w:r>
            <w:r w:rsidRPr="00ED22CE">
              <w:rPr>
                <w:rFonts w:ascii="Arial" w:eastAsia="Arial" w:hAnsi="Arial" w:cs="Arial"/>
                <w:color w:val="000000" w:themeColor="text1"/>
                <w:spacing w:val="-1"/>
                <w:sz w:val="20"/>
                <w:szCs w:val="20"/>
              </w:rPr>
              <w:t>P</w:t>
            </w:r>
            <w:r w:rsidRPr="00ED22CE">
              <w:rPr>
                <w:rFonts w:ascii="Arial" w:eastAsia="Arial" w:hAnsi="Arial" w:cs="Arial"/>
                <w:color w:val="000000" w:themeColor="text1"/>
                <w:sz w:val="20"/>
                <w:szCs w:val="20"/>
              </w:rPr>
              <w:t>DF</w:t>
            </w:r>
          </w:p>
        </w:tc>
        <w:tc>
          <w:tcPr>
            <w:tcW w:w="709" w:type="dxa"/>
            <w:shd w:val="clear" w:color="auto" w:fill="auto"/>
            <w:noWrap/>
            <w:vAlign w:val="center"/>
          </w:tcPr>
          <w:p w14:paraId="32B62A47" w14:textId="77777777" w:rsidR="00ED22CE" w:rsidRPr="00ED22CE" w:rsidRDefault="00ED22CE"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MÊS</w:t>
            </w:r>
          </w:p>
        </w:tc>
        <w:tc>
          <w:tcPr>
            <w:tcW w:w="850" w:type="dxa"/>
            <w:shd w:val="clear" w:color="auto" w:fill="auto"/>
            <w:noWrap/>
            <w:vAlign w:val="center"/>
          </w:tcPr>
          <w:p w14:paraId="1180C481" w14:textId="77777777" w:rsidR="00ED22CE" w:rsidRPr="00ED22CE" w:rsidRDefault="00ED22CE"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12,00</w:t>
            </w:r>
          </w:p>
        </w:tc>
      </w:tr>
      <w:tr w:rsidR="00ED22CE" w:rsidRPr="00ED22CE" w14:paraId="6488291B" w14:textId="77777777" w:rsidTr="0014266C">
        <w:trPr>
          <w:trHeight w:val="390"/>
        </w:trPr>
        <w:tc>
          <w:tcPr>
            <w:tcW w:w="724" w:type="dxa"/>
            <w:shd w:val="clear" w:color="auto" w:fill="auto"/>
            <w:noWrap/>
            <w:vAlign w:val="center"/>
          </w:tcPr>
          <w:p w14:paraId="45247FF6" w14:textId="77777777" w:rsidR="00ED22CE" w:rsidRPr="00ED22CE" w:rsidRDefault="00ED22CE" w:rsidP="00ED22CE">
            <w:pPr>
              <w:spacing w:line="360" w:lineRule="auto"/>
              <w:jc w:val="center"/>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t>004</w:t>
            </w:r>
          </w:p>
        </w:tc>
        <w:tc>
          <w:tcPr>
            <w:tcW w:w="4678" w:type="dxa"/>
            <w:shd w:val="clear" w:color="auto" w:fill="auto"/>
            <w:noWrap/>
            <w:vAlign w:val="center"/>
          </w:tcPr>
          <w:p w14:paraId="244DE6F2" w14:textId="77777777" w:rsidR="00ED22CE" w:rsidRPr="00ED22CE" w:rsidRDefault="00ED22CE" w:rsidP="00ED22CE">
            <w:pPr>
              <w:spacing w:line="360" w:lineRule="auto"/>
              <w:jc w:val="both"/>
              <w:rPr>
                <w:rFonts w:ascii="Arial" w:eastAsia="Arial" w:hAnsi="Arial" w:cs="Arial"/>
                <w:color w:val="000000" w:themeColor="text1"/>
                <w:sz w:val="20"/>
                <w:szCs w:val="20"/>
              </w:rPr>
            </w:pPr>
            <w:r w:rsidRPr="00ED22CE">
              <w:rPr>
                <w:rFonts w:ascii="Arial" w:eastAsia="Arial" w:hAnsi="Arial" w:cs="Arial"/>
                <w:color w:val="000000" w:themeColor="text1"/>
                <w:sz w:val="20"/>
                <w:szCs w:val="20"/>
              </w:rPr>
              <w:t>I</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TAÇÃO</w:t>
            </w:r>
            <w:r w:rsidRPr="00ED22CE">
              <w:rPr>
                <w:rFonts w:ascii="Arial" w:eastAsia="Arial" w:hAnsi="Arial" w:cs="Arial"/>
                <w:color w:val="000000" w:themeColor="text1"/>
                <w:spacing w:val="50"/>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52"/>
                <w:sz w:val="20"/>
                <w:szCs w:val="20"/>
              </w:rPr>
              <w:t xml:space="preserve"> </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TE</w:t>
            </w:r>
            <w:r w:rsidRPr="00ED22CE">
              <w:rPr>
                <w:rFonts w:ascii="Arial" w:eastAsia="Arial" w:hAnsi="Arial" w:cs="Arial"/>
                <w:color w:val="000000" w:themeColor="text1"/>
                <w:spacing w:val="1"/>
                <w:sz w:val="20"/>
                <w:szCs w:val="20"/>
              </w:rPr>
              <w:t>M</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51"/>
                <w:sz w:val="20"/>
                <w:szCs w:val="20"/>
              </w:rPr>
              <w:t xml:space="preserve"> </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U</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TI</w:t>
            </w:r>
            <w:r w:rsidRPr="00ED22CE">
              <w:rPr>
                <w:rFonts w:ascii="Arial" w:eastAsia="Arial" w:hAnsi="Arial" w:cs="Arial"/>
                <w:color w:val="000000" w:themeColor="text1"/>
                <w:spacing w:val="53"/>
                <w:sz w:val="20"/>
                <w:szCs w:val="20"/>
              </w:rPr>
              <w:t xml:space="preserve"> </w:t>
            </w:r>
            <w:r w:rsidRPr="00ED22CE">
              <w:rPr>
                <w:rFonts w:ascii="Arial" w:eastAsia="Arial" w:hAnsi="Arial" w:cs="Arial"/>
                <w:color w:val="000000" w:themeColor="text1"/>
                <w:sz w:val="20"/>
                <w:szCs w:val="20"/>
              </w:rPr>
              <w:t>-</w:t>
            </w:r>
            <w:r w:rsidRPr="00ED22CE">
              <w:rPr>
                <w:rFonts w:ascii="Arial" w:eastAsia="Arial" w:hAnsi="Arial" w:cs="Arial"/>
                <w:color w:val="000000" w:themeColor="text1"/>
                <w:w w:val="99"/>
                <w:sz w:val="20"/>
                <w:szCs w:val="20"/>
              </w:rPr>
              <w:t xml:space="preserve"> </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2"/>
                <w:sz w:val="20"/>
                <w:szCs w:val="20"/>
              </w:rPr>
              <w:t>L</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T</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1"/>
                <w:sz w:val="20"/>
                <w:szCs w:val="20"/>
              </w:rPr>
              <w:t>F</w:t>
            </w:r>
            <w:r w:rsidRPr="00ED22CE">
              <w:rPr>
                <w:rFonts w:ascii="Arial" w:eastAsia="Arial" w:hAnsi="Arial" w:cs="Arial"/>
                <w:color w:val="000000" w:themeColor="text1"/>
                <w:sz w:val="20"/>
                <w:szCs w:val="20"/>
              </w:rPr>
              <w:t>O</w:t>
            </w:r>
            <w:r w:rsidRPr="00ED22CE">
              <w:rPr>
                <w:rFonts w:ascii="Arial" w:eastAsia="Arial" w:hAnsi="Arial" w:cs="Arial"/>
                <w:color w:val="000000" w:themeColor="text1"/>
                <w:spacing w:val="-2"/>
                <w:sz w:val="20"/>
                <w:szCs w:val="20"/>
              </w:rPr>
              <w:t>R</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32"/>
                <w:sz w:val="20"/>
                <w:szCs w:val="20"/>
              </w:rPr>
              <w:t xml:space="preserve"> </w:t>
            </w:r>
            <w:r w:rsidRPr="00ED22CE">
              <w:rPr>
                <w:rFonts w:ascii="Arial" w:eastAsia="Arial" w:hAnsi="Arial" w:cs="Arial"/>
                <w:color w:val="000000" w:themeColor="text1"/>
                <w:sz w:val="20"/>
                <w:szCs w:val="20"/>
              </w:rPr>
              <w:t>TRE</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pacing w:val="2"/>
                <w:sz w:val="20"/>
                <w:szCs w:val="20"/>
              </w:rPr>
              <w:t>T</w:t>
            </w:r>
            <w:r w:rsidRPr="00ED22CE">
              <w:rPr>
                <w:rFonts w:ascii="Arial" w:eastAsia="Arial" w:hAnsi="Arial" w:cs="Arial"/>
                <w:color w:val="000000" w:themeColor="text1"/>
                <w:sz w:val="20"/>
                <w:szCs w:val="20"/>
              </w:rPr>
              <w:t>O,</w:t>
            </w:r>
            <w:r w:rsidRPr="00ED22CE">
              <w:rPr>
                <w:rFonts w:ascii="Arial" w:eastAsia="Arial" w:hAnsi="Arial" w:cs="Arial"/>
                <w:color w:val="000000" w:themeColor="text1"/>
                <w:w w:val="99"/>
                <w:sz w:val="20"/>
                <w:szCs w:val="20"/>
              </w:rPr>
              <w:t xml:space="preserve"> </w:t>
            </w:r>
            <w:r w:rsidRPr="00ED22CE">
              <w:rPr>
                <w:rFonts w:ascii="Arial" w:eastAsia="Arial" w:hAnsi="Arial" w:cs="Arial"/>
                <w:color w:val="000000" w:themeColor="text1"/>
                <w:sz w:val="20"/>
                <w:szCs w:val="20"/>
              </w:rPr>
              <w:t>ACO</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P</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1"/>
                <w:sz w:val="20"/>
                <w:szCs w:val="20"/>
              </w:rPr>
              <w:t>H</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TO</w:t>
            </w:r>
            <w:r w:rsidRPr="00ED22CE">
              <w:rPr>
                <w:rFonts w:ascii="Arial" w:eastAsia="Arial" w:hAnsi="Arial" w:cs="Arial"/>
                <w:color w:val="000000" w:themeColor="text1"/>
                <w:spacing w:val="21"/>
                <w:sz w:val="20"/>
                <w:szCs w:val="20"/>
              </w:rPr>
              <w:t xml:space="preserve"> </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z w:val="20"/>
                <w:szCs w:val="20"/>
              </w:rPr>
              <w:t>N</w:t>
            </w:r>
            <w:r w:rsidRPr="00ED22CE">
              <w:rPr>
                <w:rFonts w:ascii="Arial" w:eastAsia="Arial" w:hAnsi="Arial" w:cs="Arial"/>
                <w:color w:val="000000" w:themeColor="text1"/>
                <w:spacing w:val="-2"/>
                <w:sz w:val="20"/>
                <w:szCs w:val="20"/>
              </w:rPr>
              <w:t>I</w:t>
            </w:r>
            <w:r w:rsidRPr="00ED22CE">
              <w:rPr>
                <w:rFonts w:ascii="Arial" w:eastAsia="Arial" w:hAnsi="Arial" w:cs="Arial"/>
                <w:color w:val="000000" w:themeColor="text1"/>
                <w:spacing w:val="3"/>
                <w:sz w:val="20"/>
                <w:szCs w:val="20"/>
              </w:rPr>
              <w:t>C</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A</w:t>
            </w:r>
            <w:r w:rsidRPr="00ED22CE">
              <w:rPr>
                <w:rFonts w:ascii="Arial" w:eastAsia="Arial" w:hAnsi="Arial" w:cs="Arial"/>
                <w:color w:val="000000" w:themeColor="text1"/>
                <w:sz w:val="20"/>
                <w:szCs w:val="20"/>
              </w:rPr>
              <w:t>L</w:t>
            </w:r>
            <w:r w:rsidRPr="00ED22CE">
              <w:rPr>
                <w:rFonts w:ascii="Arial" w:eastAsia="Arial" w:hAnsi="Arial" w:cs="Arial"/>
                <w:color w:val="000000" w:themeColor="text1"/>
                <w:spacing w:val="22"/>
                <w:sz w:val="20"/>
                <w:szCs w:val="20"/>
              </w:rPr>
              <w:t xml:space="preserve"> </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OS</w:t>
            </w:r>
            <w:r w:rsidRPr="00ED22CE">
              <w:rPr>
                <w:rFonts w:ascii="Arial" w:eastAsia="Arial" w:hAnsi="Arial" w:cs="Arial"/>
                <w:color w:val="000000" w:themeColor="text1"/>
                <w:spacing w:val="23"/>
                <w:sz w:val="20"/>
                <w:szCs w:val="20"/>
              </w:rPr>
              <w:t xml:space="preserve"> </w:t>
            </w:r>
            <w:r w:rsidRPr="00ED22CE">
              <w:rPr>
                <w:rFonts w:ascii="Arial" w:eastAsia="Arial" w:hAnsi="Arial" w:cs="Arial"/>
                <w:color w:val="000000" w:themeColor="text1"/>
                <w:spacing w:val="1"/>
                <w:sz w:val="20"/>
                <w:szCs w:val="20"/>
              </w:rPr>
              <w:t>S</w:t>
            </w:r>
            <w:r w:rsidRPr="00ED22CE">
              <w:rPr>
                <w:rFonts w:ascii="Arial" w:eastAsia="Arial" w:hAnsi="Arial" w:cs="Arial"/>
                <w:color w:val="000000" w:themeColor="text1"/>
                <w:sz w:val="20"/>
                <w:szCs w:val="20"/>
              </w:rPr>
              <w:t>ER</w:t>
            </w:r>
            <w:r w:rsidRPr="00ED22CE">
              <w:rPr>
                <w:rFonts w:ascii="Arial" w:eastAsia="Arial" w:hAnsi="Arial" w:cs="Arial"/>
                <w:color w:val="000000" w:themeColor="text1"/>
                <w:spacing w:val="-1"/>
                <w:sz w:val="20"/>
                <w:szCs w:val="20"/>
              </w:rPr>
              <w:t>VI</w:t>
            </w:r>
            <w:r w:rsidRPr="00ED22CE">
              <w:rPr>
                <w:rFonts w:ascii="Arial" w:eastAsia="Arial" w:hAnsi="Arial" w:cs="Arial"/>
                <w:color w:val="000000" w:themeColor="text1"/>
                <w:spacing w:val="1"/>
                <w:sz w:val="20"/>
                <w:szCs w:val="20"/>
              </w:rPr>
              <w:t>D</w:t>
            </w:r>
            <w:r w:rsidRPr="00ED22CE">
              <w:rPr>
                <w:rFonts w:ascii="Arial" w:eastAsia="Arial" w:hAnsi="Arial" w:cs="Arial"/>
                <w:color w:val="000000" w:themeColor="text1"/>
                <w:sz w:val="20"/>
                <w:szCs w:val="20"/>
              </w:rPr>
              <w:t>ORES</w:t>
            </w:r>
            <w:r w:rsidRPr="00ED22CE">
              <w:rPr>
                <w:rFonts w:ascii="Arial" w:eastAsia="Arial" w:hAnsi="Arial" w:cs="Arial"/>
                <w:color w:val="000000" w:themeColor="text1"/>
                <w:w w:val="99"/>
                <w:sz w:val="20"/>
                <w:szCs w:val="20"/>
              </w:rPr>
              <w:t xml:space="preserve"> </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8"/>
                <w:sz w:val="20"/>
                <w:szCs w:val="20"/>
              </w:rPr>
              <w:t xml:space="preserve"> </w:t>
            </w:r>
            <w:r w:rsidRPr="00ED22CE">
              <w:rPr>
                <w:rFonts w:ascii="Arial" w:eastAsia="Arial" w:hAnsi="Arial" w:cs="Arial"/>
                <w:color w:val="000000" w:themeColor="text1"/>
                <w:spacing w:val="-1"/>
                <w:sz w:val="20"/>
                <w:szCs w:val="20"/>
              </w:rPr>
              <w:t>U</w:t>
            </w:r>
            <w:r w:rsidRPr="00ED22CE">
              <w:rPr>
                <w:rFonts w:ascii="Arial" w:eastAsia="Arial" w:hAnsi="Arial" w:cs="Arial"/>
                <w:color w:val="000000" w:themeColor="text1"/>
                <w:spacing w:val="2"/>
                <w:sz w:val="20"/>
                <w:szCs w:val="20"/>
              </w:rPr>
              <w:t>T</w:t>
            </w:r>
            <w:r w:rsidRPr="00ED22CE">
              <w:rPr>
                <w:rFonts w:ascii="Arial" w:eastAsia="Arial" w:hAnsi="Arial" w:cs="Arial"/>
                <w:color w:val="000000" w:themeColor="text1"/>
                <w:spacing w:val="-1"/>
                <w:sz w:val="20"/>
                <w:szCs w:val="20"/>
              </w:rPr>
              <w:t>I</w:t>
            </w:r>
            <w:r w:rsidRPr="00ED22CE">
              <w:rPr>
                <w:rFonts w:ascii="Arial" w:eastAsia="Arial" w:hAnsi="Arial" w:cs="Arial"/>
                <w:color w:val="000000" w:themeColor="text1"/>
                <w:spacing w:val="1"/>
                <w:sz w:val="20"/>
                <w:szCs w:val="20"/>
              </w:rPr>
              <w:t>LI</w:t>
            </w:r>
            <w:r w:rsidRPr="00ED22CE">
              <w:rPr>
                <w:rFonts w:ascii="Arial" w:eastAsia="Arial" w:hAnsi="Arial" w:cs="Arial"/>
                <w:color w:val="000000" w:themeColor="text1"/>
                <w:spacing w:val="-2"/>
                <w:sz w:val="20"/>
                <w:szCs w:val="20"/>
              </w:rPr>
              <w:t>Z</w:t>
            </w:r>
            <w:r w:rsidRPr="00ED22CE">
              <w:rPr>
                <w:rFonts w:ascii="Arial" w:eastAsia="Arial" w:hAnsi="Arial" w:cs="Arial"/>
                <w:color w:val="000000" w:themeColor="text1"/>
                <w:sz w:val="20"/>
                <w:szCs w:val="20"/>
              </w:rPr>
              <w:t>AR</w:t>
            </w:r>
            <w:r w:rsidRPr="00ED22CE">
              <w:rPr>
                <w:rFonts w:ascii="Arial" w:eastAsia="Arial" w:hAnsi="Arial" w:cs="Arial"/>
                <w:color w:val="000000" w:themeColor="text1"/>
                <w:spacing w:val="-7"/>
                <w:sz w:val="20"/>
                <w:szCs w:val="20"/>
              </w:rPr>
              <w:t xml:space="preserve"> </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7"/>
                <w:sz w:val="20"/>
                <w:szCs w:val="20"/>
              </w:rPr>
              <w:t xml:space="preserve"> </w:t>
            </w:r>
            <w:r w:rsidRPr="00ED22CE">
              <w:rPr>
                <w:rFonts w:ascii="Arial" w:eastAsia="Arial" w:hAnsi="Arial" w:cs="Arial"/>
                <w:color w:val="000000" w:themeColor="text1"/>
                <w:spacing w:val="1"/>
                <w:sz w:val="20"/>
                <w:szCs w:val="20"/>
              </w:rPr>
              <w:t>F</w:t>
            </w:r>
            <w:r w:rsidRPr="00ED22CE">
              <w:rPr>
                <w:rFonts w:ascii="Arial" w:eastAsia="Arial" w:hAnsi="Arial" w:cs="Arial"/>
                <w:color w:val="000000" w:themeColor="text1"/>
                <w:sz w:val="20"/>
                <w:szCs w:val="20"/>
              </w:rPr>
              <w:t>ER</w:t>
            </w:r>
            <w:r w:rsidRPr="00ED22CE">
              <w:rPr>
                <w:rFonts w:ascii="Arial" w:eastAsia="Arial" w:hAnsi="Arial" w:cs="Arial"/>
                <w:color w:val="000000" w:themeColor="text1"/>
                <w:spacing w:val="1"/>
                <w:sz w:val="20"/>
                <w:szCs w:val="20"/>
              </w:rPr>
              <w:t>R</w:t>
            </w:r>
            <w:r w:rsidRPr="00ED22CE">
              <w:rPr>
                <w:rFonts w:ascii="Arial" w:eastAsia="Arial" w:hAnsi="Arial" w:cs="Arial"/>
                <w:color w:val="000000" w:themeColor="text1"/>
                <w:sz w:val="20"/>
                <w:szCs w:val="20"/>
              </w:rPr>
              <w:t>A</w:t>
            </w:r>
            <w:r w:rsidRPr="00ED22CE">
              <w:rPr>
                <w:rFonts w:ascii="Arial" w:eastAsia="Arial" w:hAnsi="Arial" w:cs="Arial"/>
                <w:color w:val="000000" w:themeColor="text1"/>
                <w:spacing w:val="4"/>
                <w:sz w:val="20"/>
                <w:szCs w:val="20"/>
              </w:rPr>
              <w:t>M</w:t>
            </w:r>
            <w:r w:rsidRPr="00ED22CE">
              <w:rPr>
                <w:rFonts w:ascii="Arial" w:eastAsia="Arial" w:hAnsi="Arial" w:cs="Arial"/>
                <w:color w:val="000000" w:themeColor="text1"/>
                <w:sz w:val="20"/>
                <w:szCs w:val="20"/>
              </w:rPr>
              <w:t>E</w:t>
            </w:r>
            <w:r w:rsidRPr="00ED22CE">
              <w:rPr>
                <w:rFonts w:ascii="Arial" w:eastAsia="Arial" w:hAnsi="Arial" w:cs="Arial"/>
                <w:color w:val="000000" w:themeColor="text1"/>
                <w:spacing w:val="-1"/>
                <w:sz w:val="20"/>
                <w:szCs w:val="20"/>
              </w:rPr>
              <w:t>N</w:t>
            </w:r>
            <w:r w:rsidRPr="00ED22CE">
              <w:rPr>
                <w:rFonts w:ascii="Arial" w:eastAsia="Arial" w:hAnsi="Arial" w:cs="Arial"/>
                <w:color w:val="000000" w:themeColor="text1"/>
                <w:sz w:val="20"/>
                <w:szCs w:val="20"/>
              </w:rPr>
              <w:t>TA.</w:t>
            </w:r>
          </w:p>
        </w:tc>
        <w:tc>
          <w:tcPr>
            <w:tcW w:w="709" w:type="dxa"/>
            <w:shd w:val="clear" w:color="auto" w:fill="auto"/>
            <w:noWrap/>
            <w:vAlign w:val="center"/>
          </w:tcPr>
          <w:p w14:paraId="5BA19EF0" w14:textId="77777777" w:rsidR="00ED22CE" w:rsidRPr="00ED22CE" w:rsidRDefault="00ED22CE"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UN</w:t>
            </w:r>
          </w:p>
        </w:tc>
        <w:tc>
          <w:tcPr>
            <w:tcW w:w="850" w:type="dxa"/>
            <w:shd w:val="clear" w:color="auto" w:fill="auto"/>
            <w:noWrap/>
            <w:vAlign w:val="center"/>
          </w:tcPr>
          <w:p w14:paraId="625B52E6" w14:textId="77777777" w:rsidR="00ED22CE" w:rsidRPr="00ED22CE" w:rsidRDefault="00ED22CE"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1,00</w:t>
            </w:r>
          </w:p>
        </w:tc>
      </w:tr>
    </w:tbl>
    <w:p w14:paraId="569DCBB2" w14:textId="77777777" w:rsidR="00ED22CE" w:rsidRPr="00ED22CE" w:rsidRDefault="00ED22CE" w:rsidP="00ED22CE">
      <w:pPr>
        <w:pStyle w:val="tiiiitulo"/>
        <w:spacing w:before="0" w:after="0" w:line="360" w:lineRule="auto"/>
        <w:rPr>
          <w:color w:val="000000" w:themeColor="text1"/>
          <w:sz w:val="20"/>
          <w:szCs w:val="20"/>
        </w:rPr>
      </w:pPr>
      <w:bookmarkStart w:id="100" w:name="art18§1v"/>
      <w:bookmarkEnd w:id="100"/>
      <w:r w:rsidRPr="00ED22CE">
        <w:rPr>
          <w:color w:val="000000" w:themeColor="text1"/>
          <w:sz w:val="20"/>
          <w:szCs w:val="20"/>
        </w:rPr>
        <w:t>DO LEVANTAMENTO DE MERCADO</w:t>
      </w:r>
      <w:r w:rsidRPr="00ED22CE">
        <w:rPr>
          <w:rStyle w:val="Refdenotaderodap"/>
          <w:color w:val="000000" w:themeColor="text1"/>
          <w:sz w:val="20"/>
          <w:szCs w:val="20"/>
        </w:rPr>
        <w:footnoteReference w:id="6"/>
      </w:r>
    </w:p>
    <w:p w14:paraId="7E9C522A" w14:textId="77777777" w:rsidR="00ED22CE" w:rsidRPr="00ED22CE" w:rsidRDefault="00ED22CE" w:rsidP="00ED22CE">
      <w:pPr>
        <w:pStyle w:val="teeeext"/>
        <w:spacing w:before="0" w:after="0" w:line="360" w:lineRule="auto"/>
        <w:ind w:firstLine="567"/>
        <w:rPr>
          <w:color w:val="000000" w:themeColor="text1"/>
        </w:rPr>
      </w:pPr>
      <w:r w:rsidRPr="00ED22CE">
        <w:rPr>
          <w:color w:val="000000" w:themeColor="text1"/>
        </w:rPr>
        <w:t xml:space="preserve">Foi realizado o levantamento de mercado, sendo que em análise das alternativas possíveis a solução </w:t>
      </w:r>
      <w:r w:rsidRPr="00ED22CE">
        <w:rPr>
          <w:color w:val="000000" w:themeColor="text1"/>
          <w:u w:val="single"/>
        </w:rPr>
        <w:t>técnica</w:t>
      </w:r>
      <w:r w:rsidRPr="00ED22CE">
        <w:rPr>
          <w:color w:val="000000" w:themeColor="text1"/>
        </w:rPr>
        <w:t xml:space="preserve"> e </w:t>
      </w:r>
      <w:r w:rsidRPr="00ED22CE">
        <w:rPr>
          <w:color w:val="000000" w:themeColor="text1"/>
          <w:u w:val="single"/>
        </w:rPr>
        <w:t>econômica</w:t>
      </w:r>
      <w:r w:rsidRPr="00ED22CE">
        <w:rPr>
          <w:color w:val="000000" w:themeColor="text1"/>
        </w:rPr>
        <w:t xml:space="preserve"> da escolha acima transcrita são as que melhor atendem ao interesse público, visto que, zelando pela conservação dos veículos através do monitoramento também é uma forma de evitar gastos futuros para a administração, sendo que a pesquisa de mercado corroborou a escolha mediante a análise da questão econômica, mostrando-se ser a solução mais vantajosa técnica e economicamente.</w:t>
      </w:r>
      <w:r w:rsidRPr="00ED22CE">
        <w:rPr>
          <w:color w:val="000000" w:themeColor="text1"/>
          <w:u w:val="single"/>
        </w:rPr>
        <w:t xml:space="preserve"> </w:t>
      </w:r>
    </w:p>
    <w:p w14:paraId="4E0901AE" w14:textId="77777777" w:rsidR="00ED22CE" w:rsidRPr="00ED22CE" w:rsidRDefault="00ED22CE" w:rsidP="00ED22CE">
      <w:pPr>
        <w:pStyle w:val="tiiiitulo"/>
        <w:spacing w:before="0" w:after="0" w:line="360" w:lineRule="auto"/>
        <w:rPr>
          <w:color w:val="000000" w:themeColor="text1"/>
          <w:sz w:val="20"/>
          <w:szCs w:val="20"/>
        </w:rPr>
      </w:pPr>
      <w:bookmarkStart w:id="101" w:name="art18§1vi"/>
      <w:bookmarkEnd w:id="101"/>
      <w:r w:rsidRPr="00ED22CE">
        <w:rPr>
          <w:color w:val="000000" w:themeColor="text1"/>
          <w:sz w:val="20"/>
          <w:szCs w:val="20"/>
        </w:rPr>
        <w:t>ESTIMATIVA DO VALOR DA CONTRATAÇÃO</w:t>
      </w:r>
      <w:r w:rsidRPr="00ED22CE">
        <w:rPr>
          <w:rStyle w:val="Refdenotaderodap"/>
          <w:color w:val="000000" w:themeColor="text1"/>
          <w:sz w:val="20"/>
          <w:szCs w:val="20"/>
        </w:rPr>
        <w:footnoteReference w:id="7"/>
      </w:r>
    </w:p>
    <w:p w14:paraId="4A9243C1" w14:textId="77777777" w:rsidR="00ED22CE" w:rsidRPr="00ED22CE" w:rsidRDefault="00ED22CE" w:rsidP="00ED22CE">
      <w:pPr>
        <w:pStyle w:val="teeeext"/>
        <w:spacing w:before="0" w:after="0" w:line="360" w:lineRule="auto"/>
        <w:ind w:firstLine="567"/>
        <w:rPr>
          <w:color w:val="000000" w:themeColor="text1"/>
        </w:rPr>
      </w:pPr>
      <w:r w:rsidRPr="00ED22CE">
        <w:rPr>
          <w:color w:val="000000" w:themeColor="text1"/>
        </w:rPr>
        <w:lastRenderedPageBreak/>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683E3141" w14:textId="77777777" w:rsidR="00ED22CE" w:rsidRPr="00ED22CE" w:rsidRDefault="00ED22CE" w:rsidP="00ED22CE">
      <w:pPr>
        <w:pStyle w:val="tiiiitulo"/>
        <w:spacing w:before="0" w:after="0" w:line="360" w:lineRule="auto"/>
        <w:rPr>
          <w:color w:val="000000" w:themeColor="text1"/>
          <w:sz w:val="20"/>
          <w:szCs w:val="20"/>
        </w:rPr>
      </w:pPr>
      <w:bookmarkStart w:id="102" w:name="art18§1vii"/>
      <w:bookmarkEnd w:id="102"/>
      <w:r w:rsidRPr="00ED22CE">
        <w:rPr>
          <w:color w:val="000000" w:themeColor="text1"/>
          <w:sz w:val="20"/>
          <w:szCs w:val="20"/>
        </w:rPr>
        <w:t>DESCRIÇÃO DA SOLUÇÃO COMO UM TODO (INCLUSIVE EXIGÊNCIAS RELACIONADAS À MANUTENÇÃO E À ASSISTÊNCIA TÉCNICA, QUANDO FOR O CASO)</w:t>
      </w:r>
      <w:r w:rsidRPr="00ED22CE">
        <w:rPr>
          <w:rStyle w:val="Refdenotaderodap"/>
          <w:color w:val="000000" w:themeColor="text1"/>
          <w:sz w:val="20"/>
          <w:szCs w:val="20"/>
        </w:rPr>
        <w:footnoteReference w:id="8"/>
      </w:r>
    </w:p>
    <w:p w14:paraId="34F48B44" w14:textId="77777777" w:rsidR="00ED22CE" w:rsidRPr="00ED22CE" w:rsidRDefault="00ED22CE" w:rsidP="00ED22CE">
      <w:pPr>
        <w:pStyle w:val="teeeext"/>
        <w:spacing w:before="0" w:after="0" w:line="360" w:lineRule="auto"/>
        <w:ind w:firstLine="567"/>
        <w:rPr>
          <w:rStyle w:val="teeeextChar"/>
          <w:color w:val="000000" w:themeColor="text1"/>
        </w:rPr>
      </w:pPr>
      <w:r w:rsidRPr="00ED22CE">
        <w:rPr>
          <w:color w:val="000000" w:themeColor="text1"/>
        </w:rPr>
        <w:t>A descrição da solução se encontra no item 4 (descrição do objeto e quantitativos), sendo que zelar pela manutenção dos veículos é uma forma de evitar gastos futuros, por um monitoramento eficaz, além de ser pré-requisito para garantir a continuidade dos serviços nos transportes dos munícipes.</w:t>
      </w:r>
      <w:r w:rsidRPr="00ED22CE">
        <w:rPr>
          <w:rStyle w:val="teeeextChar"/>
          <w:color w:val="000000" w:themeColor="text1"/>
        </w:rPr>
        <w:t xml:space="preserve"> </w:t>
      </w:r>
    </w:p>
    <w:p w14:paraId="248F84D3" w14:textId="44A4204E" w:rsidR="00ED22CE" w:rsidRPr="00ED22CE" w:rsidRDefault="00ED22CE" w:rsidP="00ED22CE">
      <w:pPr>
        <w:pStyle w:val="Nivel2"/>
        <w:numPr>
          <w:ilvl w:val="0"/>
          <w:numId w:val="0"/>
        </w:numPr>
        <w:tabs>
          <w:tab w:val="left" w:pos="0"/>
        </w:tabs>
        <w:spacing w:before="0" w:after="0" w:line="360" w:lineRule="auto"/>
        <w:ind w:firstLine="567"/>
        <w:rPr>
          <w:color w:val="000000" w:themeColor="text1"/>
        </w:rPr>
      </w:pPr>
      <w:r w:rsidRPr="00ED22CE">
        <w:rPr>
          <w:color w:val="000000" w:themeColor="text1"/>
        </w:rPr>
        <w:t>Compreende os serviços necessários para contratada manter o SISTEMA INFORMATIZADO locado sempre em perfeita operacionalização visando, garantir as características mínimas do sistema contratado.</w:t>
      </w:r>
    </w:p>
    <w:p w14:paraId="30E75351" w14:textId="677819C3" w:rsidR="00ED22CE" w:rsidRPr="00ED22CE" w:rsidRDefault="00ED22CE" w:rsidP="00ED22CE">
      <w:pPr>
        <w:pStyle w:val="Nivel2"/>
        <w:numPr>
          <w:ilvl w:val="0"/>
          <w:numId w:val="0"/>
        </w:numPr>
        <w:tabs>
          <w:tab w:val="left" w:pos="0"/>
        </w:tabs>
        <w:spacing w:before="0" w:after="0" w:line="360" w:lineRule="auto"/>
        <w:ind w:firstLine="567"/>
        <w:rPr>
          <w:color w:val="000000" w:themeColor="text1"/>
        </w:rPr>
      </w:pPr>
      <w:r w:rsidRPr="00ED22CE">
        <w:rPr>
          <w:color w:val="000000" w:themeColor="text1"/>
        </w:rPr>
        <w:t>A Contratada deverá possuir, em sua sede, equipe técnica alocada disponível desenvolvimento e aprimoramento dos softwares, de novas versões e adequações às Legislações Estadual e Federal.</w:t>
      </w:r>
    </w:p>
    <w:p w14:paraId="35741AE6" w14:textId="05814E59" w:rsidR="00ED22CE" w:rsidRPr="00ED22CE" w:rsidRDefault="00ED22CE" w:rsidP="00ED22CE">
      <w:pPr>
        <w:pStyle w:val="Nivel2"/>
        <w:numPr>
          <w:ilvl w:val="0"/>
          <w:numId w:val="0"/>
        </w:numPr>
        <w:tabs>
          <w:tab w:val="left" w:pos="0"/>
        </w:tabs>
        <w:spacing w:before="0" w:after="0" w:line="360" w:lineRule="auto"/>
        <w:ind w:firstLine="567"/>
        <w:rPr>
          <w:color w:val="000000" w:themeColor="text1"/>
        </w:rPr>
      </w:pPr>
      <w:r w:rsidRPr="00ED22CE">
        <w:rPr>
          <w:color w:val="000000" w:themeColor="text1"/>
        </w:rPr>
        <w:t>A Atualização do SISTEMA INFORMATIZADO poderá ocorrer em três níveis: manutenção corretiva, manutenção preventiva e manutenção personalizada.</w:t>
      </w:r>
    </w:p>
    <w:p w14:paraId="4238C68A" w14:textId="4CA74D26" w:rsidR="00ED22CE" w:rsidRPr="00ED22CE" w:rsidRDefault="00ED22CE" w:rsidP="00ED22CE">
      <w:pPr>
        <w:pStyle w:val="Nivel2"/>
        <w:numPr>
          <w:ilvl w:val="0"/>
          <w:numId w:val="0"/>
        </w:numPr>
        <w:tabs>
          <w:tab w:val="left" w:pos="0"/>
        </w:tabs>
        <w:spacing w:before="0" w:after="0" w:line="360" w:lineRule="auto"/>
        <w:ind w:firstLine="567"/>
        <w:rPr>
          <w:color w:val="000000" w:themeColor="text1"/>
        </w:rPr>
      </w:pPr>
      <w:r w:rsidRPr="00ED22CE">
        <w:rPr>
          <w:color w:val="000000" w:themeColor="text1"/>
        </w:rPr>
        <w:t>O Corpo técnico e os usuários, quando necessário, emitirão parecer a respeito do serviço realizado.</w:t>
      </w:r>
    </w:p>
    <w:p w14:paraId="172585EF" w14:textId="49479A13" w:rsidR="00ED22CE" w:rsidRPr="00ED22CE" w:rsidRDefault="00ED22CE" w:rsidP="00ED22CE">
      <w:pPr>
        <w:pStyle w:val="Nivel2"/>
        <w:numPr>
          <w:ilvl w:val="0"/>
          <w:numId w:val="0"/>
        </w:numPr>
        <w:tabs>
          <w:tab w:val="left" w:pos="0"/>
        </w:tabs>
        <w:spacing w:before="0" w:after="0" w:line="360" w:lineRule="auto"/>
        <w:ind w:firstLine="567"/>
        <w:rPr>
          <w:color w:val="000000" w:themeColor="text1"/>
        </w:rPr>
      </w:pPr>
      <w:r w:rsidRPr="00ED22CE">
        <w:rPr>
          <w:color w:val="000000" w:themeColor="text1"/>
        </w:rPr>
        <w:t>A Contratada deverá disponibilizar novas versões/atualizações para o SISTEMA INFORMATIZADO locado durante o prazo de contrato, sem ônus adicional.</w:t>
      </w:r>
    </w:p>
    <w:p w14:paraId="158FE796" w14:textId="5AEE9AA0" w:rsidR="00ED22CE" w:rsidRPr="00ED22CE" w:rsidRDefault="00ED22CE" w:rsidP="00ED22CE">
      <w:pPr>
        <w:pStyle w:val="Nivel2"/>
        <w:numPr>
          <w:ilvl w:val="0"/>
          <w:numId w:val="0"/>
        </w:numPr>
        <w:tabs>
          <w:tab w:val="left" w:pos="0"/>
        </w:tabs>
        <w:spacing w:before="0" w:after="0" w:line="360" w:lineRule="auto"/>
        <w:ind w:firstLine="567"/>
        <w:rPr>
          <w:color w:val="000000" w:themeColor="text1"/>
        </w:rPr>
      </w:pPr>
      <w:r w:rsidRPr="00ED22CE">
        <w:rPr>
          <w:color w:val="000000" w:themeColor="text1"/>
        </w:rPr>
        <w:t>A Contratada deverá documentar previamente a coordenação da contratante sobre a atualização da nova versão para o SISTEMA INFORMATIZADO locado.</w:t>
      </w:r>
    </w:p>
    <w:p w14:paraId="4CB41D17" w14:textId="0EAED028" w:rsidR="00ED22CE" w:rsidRPr="00ED22CE" w:rsidRDefault="00ED22CE" w:rsidP="00ED22CE">
      <w:pPr>
        <w:pStyle w:val="Nivel2"/>
        <w:numPr>
          <w:ilvl w:val="0"/>
          <w:numId w:val="0"/>
        </w:numPr>
        <w:tabs>
          <w:tab w:val="left" w:pos="0"/>
        </w:tabs>
        <w:spacing w:before="0" w:after="0" w:line="360" w:lineRule="auto"/>
        <w:ind w:firstLine="567"/>
        <w:rPr>
          <w:color w:val="000000" w:themeColor="text1"/>
        </w:rPr>
      </w:pPr>
      <w:r w:rsidRPr="00ED22CE">
        <w:rPr>
          <w:color w:val="000000" w:themeColor="text1"/>
        </w:rPr>
        <w:t>No caso de desconfigurações em massa na versão atualização do sistema, a contratada deverá encaminhar imediatamente a sede da CONTRATANTE um profissional para reorganizar as configurações sem custo adicional, cabendo a contratante notificar via oficio quando necessário.</w:t>
      </w:r>
    </w:p>
    <w:p w14:paraId="34CCCCA7" w14:textId="637454D0" w:rsidR="00ED22CE" w:rsidRPr="00ED22CE" w:rsidRDefault="00ED22CE" w:rsidP="00ED22CE">
      <w:pPr>
        <w:pStyle w:val="Nivel2"/>
        <w:numPr>
          <w:ilvl w:val="0"/>
          <w:numId w:val="0"/>
        </w:numPr>
        <w:tabs>
          <w:tab w:val="left" w:pos="0"/>
        </w:tabs>
        <w:spacing w:before="0" w:after="0" w:line="360" w:lineRule="auto"/>
        <w:ind w:firstLine="567"/>
        <w:rPr>
          <w:color w:val="000000" w:themeColor="text1"/>
        </w:rPr>
      </w:pPr>
      <w:r w:rsidRPr="00ED22CE">
        <w:rPr>
          <w:color w:val="000000" w:themeColor="text1"/>
        </w:rPr>
        <w:t>Para todo o atendimento de Suporte Técnico que não puder ser solucionado no momento, o técnico da Contratada deverá dar retorno no prazo máximo de 48 horas, para o usuário que solicitou o suporte, com a indicação da solução para o mesmo, ou fazendo o encaminhamento para uma das modalidades de Manutenção.</w:t>
      </w:r>
    </w:p>
    <w:p w14:paraId="2FD3FF95" w14:textId="77777777" w:rsidR="00ED22CE" w:rsidRPr="00ED22CE" w:rsidRDefault="00ED22CE" w:rsidP="00ED22CE">
      <w:pPr>
        <w:pStyle w:val="teeeext"/>
        <w:spacing w:before="0" w:after="0" w:line="360" w:lineRule="auto"/>
        <w:ind w:firstLine="567"/>
        <w:rPr>
          <w:rStyle w:val="teeeextChar"/>
          <w:color w:val="000000" w:themeColor="text1"/>
        </w:rPr>
      </w:pPr>
      <w:r w:rsidRPr="00ED22CE">
        <w:rPr>
          <w:color w:val="000000" w:themeColor="text1"/>
        </w:rPr>
        <w:t>O atendimento de Suporte Técnico deverá ser a todos os profissionais usuários do SISTEMA INFORMATIZADO locado.</w:t>
      </w:r>
    </w:p>
    <w:p w14:paraId="7300B398" w14:textId="77777777" w:rsidR="00ED22CE" w:rsidRPr="00ED22CE" w:rsidRDefault="00ED22CE" w:rsidP="00ED22CE">
      <w:pPr>
        <w:pStyle w:val="teeeext"/>
        <w:spacing w:before="0" w:after="0" w:line="360" w:lineRule="auto"/>
        <w:ind w:firstLine="567"/>
        <w:rPr>
          <w:color w:val="000000" w:themeColor="text1"/>
        </w:rPr>
      </w:pPr>
      <w:r w:rsidRPr="00ED22CE">
        <w:rPr>
          <w:rStyle w:val="teeeextChar"/>
          <w:color w:val="000000" w:themeColor="text1"/>
        </w:rPr>
        <w:t xml:space="preserve">A assistência técnica, </w:t>
      </w:r>
      <w:r w:rsidRPr="00ED22CE">
        <w:rPr>
          <w:color w:val="000000" w:themeColor="text1"/>
        </w:rPr>
        <w:t>será realizada pela contratada e deverá manter serviço de suporte técnico capacitado via telefone e chat on-line ilimitado emitindo protocolo de atendimento prestado em idioma português, disponível contato com os técnicos da sede da contratada, em horário das 08h00min às 17h00min, de segunda a sexta-feira.</w:t>
      </w:r>
    </w:p>
    <w:p w14:paraId="7CF6BE75" w14:textId="77777777" w:rsidR="00ED22CE" w:rsidRPr="00ED22CE" w:rsidRDefault="00ED22CE" w:rsidP="00ED22CE">
      <w:pPr>
        <w:pStyle w:val="teeeext"/>
        <w:spacing w:before="0" w:after="0" w:line="360" w:lineRule="auto"/>
        <w:ind w:firstLine="567"/>
        <w:rPr>
          <w:color w:val="000000" w:themeColor="text1"/>
        </w:rPr>
      </w:pPr>
      <w:r w:rsidRPr="00ED22CE">
        <w:rPr>
          <w:color w:val="000000" w:themeColor="text1"/>
        </w:rPr>
        <w:t>A Contratada deverá manter link de acesso de serviço de suporte técnico via chat on-line ilimitado emitindo protocolo de atendimento prestado, no site da contratada.</w:t>
      </w:r>
    </w:p>
    <w:p w14:paraId="20F5929B" w14:textId="77777777" w:rsidR="00ED22CE" w:rsidRPr="00ED22CE" w:rsidRDefault="00ED22CE" w:rsidP="00ED22CE">
      <w:pPr>
        <w:pStyle w:val="teeeext"/>
        <w:spacing w:before="0" w:after="0" w:line="360" w:lineRule="auto"/>
        <w:ind w:firstLine="567"/>
        <w:rPr>
          <w:color w:val="000000" w:themeColor="text1"/>
        </w:rPr>
      </w:pPr>
      <w:r w:rsidRPr="00ED22CE">
        <w:rPr>
          <w:color w:val="000000" w:themeColor="text1"/>
        </w:rPr>
        <w:t xml:space="preserve">Para chamados solicitados no canal online, a vencedora deverá cumprir prazos para solução dos problemas, não podendo se estender para mais de </w:t>
      </w:r>
      <w:bookmarkStart w:id="103" w:name="_Hlk198624480"/>
      <w:r w:rsidRPr="00ED22CE">
        <w:rPr>
          <w:color w:val="000000" w:themeColor="text1"/>
        </w:rPr>
        <w:t>7 (sete) dias consecutivos</w:t>
      </w:r>
      <w:bookmarkEnd w:id="103"/>
      <w:r w:rsidRPr="00ED22CE">
        <w:rPr>
          <w:color w:val="000000" w:themeColor="text1"/>
        </w:rPr>
        <w:t xml:space="preserve">, exceto em casos e/ou </w:t>
      </w:r>
      <w:r w:rsidRPr="00ED22CE">
        <w:rPr>
          <w:color w:val="000000" w:themeColor="text1"/>
        </w:rPr>
        <w:lastRenderedPageBreak/>
        <w:t>situações que demandem suporte de outros setores (</w:t>
      </w:r>
      <w:proofErr w:type="spellStart"/>
      <w:r w:rsidRPr="00ED22CE">
        <w:rPr>
          <w:color w:val="000000" w:themeColor="text1"/>
        </w:rPr>
        <w:t>ex</w:t>
      </w:r>
      <w:proofErr w:type="spellEnd"/>
      <w:r w:rsidRPr="00ED22CE">
        <w:rPr>
          <w:color w:val="000000" w:themeColor="text1"/>
        </w:rPr>
        <w:t>: implantação de novas funcionalidades específicas para o município).</w:t>
      </w:r>
    </w:p>
    <w:p w14:paraId="080600C8" w14:textId="77777777" w:rsidR="00ED22CE" w:rsidRPr="00ED22CE" w:rsidRDefault="00ED22CE" w:rsidP="00ED22CE">
      <w:pPr>
        <w:pStyle w:val="teeeext"/>
        <w:spacing w:before="0" w:after="0" w:line="360" w:lineRule="auto"/>
        <w:ind w:firstLine="567"/>
        <w:rPr>
          <w:color w:val="000000" w:themeColor="text1"/>
        </w:rPr>
      </w:pPr>
      <w:r w:rsidRPr="00ED22CE">
        <w:rPr>
          <w:color w:val="000000" w:themeColor="text1"/>
        </w:rPr>
        <w:t>A vencedora deverá possuir técnicos especialistas no MÓDULO/SISTEMA locado, para que possam atender o município e sanar dúvidas de forma rápida e eficaz.</w:t>
      </w:r>
    </w:p>
    <w:p w14:paraId="69589C2C" w14:textId="77777777" w:rsidR="00ED22CE" w:rsidRPr="00ED22CE" w:rsidRDefault="00ED22CE" w:rsidP="00ED22CE">
      <w:pPr>
        <w:pStyle w:val="teeeext"/>
        <w:spacing w:before="0" w:after="0" w:line="360" w:lineRule="auto"/>
        <w:ind w:firstLine="567"/>
        <w:rPr>
          <w:color w:val="000000" w:themeColor="text1"/>
        </w:rPr>
      </w:pPr>
      <w:r w:rsidRPr="00ED22CE">
        <w:rPr>
          <w:color w:val="000000" w:themeColor="text1"/>
        </w:rPr>
        <w:t>Nas visitas rotineiras aos municípios, a contratada deverá enviar profissionais que dominem todos os setores existentes no módulo/sistema locado, caso alguma situação não seja resolvida, a contratada deverá em até 05 (cinco) dias consecutivos revolver o caso, repassando informações por meio do canal online ou telefone.</w:t>
      </w:r>
    </w:p>
    <w:p w14:paraId="076C2193" w14:textId="77777777" w:rsidR="00ED22CE" w:rsidRPr="00ED22CE" w:rsidRDefault="00ED22CE" w:rsidP="00ED22CE">
      <w:pPr>
        <w:pStyle w:val="tiiiitulo"/>
        <w:spacing w:before="0" w:after="0" w:line="360" w:lineRule="auto"/>
        <w:rPr>
          <w:color w:val="000000" w:themeColor="text1"/>
          <w:sz w:val="20"/>
          <w:szCs w:val="20"/>
        </w:rPr>
      </w:pPr>
      <w:r w:rsidRPr="00ED22CE">
        <w:rPr>
          <w:color w:val="000000" w:themeColor="text1"/>
          <w:sz w:val="20"/>
          <w:szCs w:val="20"/>
        </w:rPr>
        <w:t>JUSTIFICATIVAS PARA O PARCELAMENTO OU NÃO DA CONTRATAÇÃO</w:t>
      </w:r>
      <w:r w:rsidRPr="00ED22CE">
        <w:rPr>
          <w:rStyle w:val="Refdenotaderodap"/>
          <w:color w:val="000000" w:themeColor="text1"/>
          <w:sz w:val="20"/>
          <w:szCs w:val="20"/>
        </w:rPr>
        <w:footnoteReference w:id="9"/>
      </w:r>
    </w:p>
    <w:p w14:paraId="5A50B2DB" w14:textId="77777777" w:rsidR="00ED22CE" w:rsidRPr="00ED22CE" w:rsidRDefault="00ED22CE" w:rsidP="00ED22CE">
      <w:pPr>
        <w:pStyle w:val="teeeext"/>
        <w:spacing w:before="0" w:after="0" w:line="360" w:lineRule="auto"/>
        <w:ind w:firstLine="567"/>
        <w:rPr>
          <w:color w:val="000000" w:themeColor="text1"/>
        </w:rPr>
      </w:pPr>
      <w:bookmarkStart w:id="104" w:name="art18§1ix"/>
      <w:bookmarkEnd w:id="104"/>
      <w:r w:rsidRPr="00ED22CE">
        <w:rPr>
          <w:color w:val="000000" w:themeColor="text1"/>
        </w:rPr>
        <w:t>A contratação se dará de forma parcelada, somente no caso de necessidade da Administração. Isso decorre do fato que não há certeza quanto aos quantitativos que serão utilizados e nem o exato momento que serão, pelas características do objeto e das influências externas. Assim, não é vantajoso à Administração a contratação total do objeto da licitação de uma única vez.</w:t>
      </w:r>
    </w:p>
    <w:p w14:paraId="64EA6D13" w14:textId="77777777" w:rsidR="00ED22CE" w:rsidRPr="00ED22CE" w:rsidRDefault="00ED22CE" w:rsidP="00ED22CE">
      <w:pPr>
        <w:pStyle w:val="teeeext"/>
        <w:spacing w:before="0" w:after="0" w:line="360" w:lineRule="auto"/>
        <w:ind w:firstLine="570"/>
        <w:rPr>
          <w:color w:val="000000" w:themeColor="text1"/>
        </w:rPr>
      </w:pPr>
      <w:r w:rsidRPr="00ED22CE">
        <w:rPr>
          <w:color w:val="000000" w:themeColor="text1"/>
        </w:rPr>
        <w:t xml:space="preserve">Sobre garantir a mais lidima competitividade e integral legalidade do certame, propomos a eficiência técnica do agrupamento dos materiais e serviços, buscando logística, não houve opção que não a utilização de </w:t>
      </w:r>
      <w:r w:rsidRPr="00ED22CE">
        <w:rPr>
          <w:bCs/>
          <w:color w:val="000000" w:themeColor="text1"/>
        </w:rPr>
        <w:t>lotes</w:t>
      </w:r>
      <w:r w:rsidRPr="00ED22CE">
        <w:rPr>
          <w:color w:val="000000" w:themeColor="text1"/>
        </w:rPr>
        <w:t xml:space="preserve"> no processo de contratação os serviços ao invés de itens unitários pelas seguintes justificativas:</w:t>
      </w:r>
    </w:p>
    <w:p w14:paraId="106752DD" w14:textId="77777777" w:rsidR="00ED22CE" w:rsidRPr="00ED22CE" w:rsidRDefault="00ED22CE" w:rsidP="00ED22CE">
      <w:pPr>
        <w:pStyle w:val="teeeext"/>
        <w:spacing w:before="0" w:after="0" w:line="360" w:lineRule="auto"/>
        <w:ind w:firstLine="570"/>
        <w:rPr>
          <w:color w:val="000000" w:themeColor="text1"/>
        </w:rPr>
      </w:pPr>
      <w:r w:rsidRPr="00ED22CE">
        <w:rPr>
          <w:color w:val="000000" w:themeColor="text1"/>
        </w:rPr>
        <w:t xml:space="preserve">Inicialmente, destacamos que, conforme a justificativa apresentada, o processo licitatório em questão objetiva a aquisição de equipamentos e a contratação de uma empresa especializada para o fornecimento, implantação de sistema de monitoramento de veículos. Nesse sentido, a licitação </w:t>
      </w:r>
      <w:r w:rsidRPr="00ED22CE">
        <w:rPr>
          <w:bCs/>
          <w:color w:val="000000" w:themeColor="text1"/>
        </w:rPr>
        <w:t>por lote</w:t>
      </w:r>
      <w:r w:rsidRPr="00ED22CE">
        <w:rPr>
          <w:color w:val="000000" w:themeColor="text1"/>
        </w:rPr>
        <w:t xml:space="preserve"> é mais satisfatória do ponto de vista da eficiência técnica, pois consolida as entregas e a execução da mão de obra a partir de um único fornecedor vencedor do referido lote. Isso permite a padronização dos serviços, gerando assim maior eficiência na gestão contratual.</w:t>
      </w:r>
    </w:p>
    <w:p w14:paraId="66E29D68" w14:textId="77777777" w:rsidR="00ED22CE" w:rsidRPr="00ED22CE" w:rsidRDefault="00ED22CE" w:rsidP="00ED22CE">
      <w:pPr>
        <w:pStyle w:val="teeeext"/>
        <w:spacing w:before="0" w:after="0" w:line="360" w:lineRule="auto"/>
        <w:ind w:firstLine="570"/>
        <w:rPr>
          <w:color w:val="000000" w:themeColor="text1"/>
        </w:rPr>
      </w:pPr>
      <w:r w:rsidRPr="00ED22CE">
        <w:rPr>
          <w:color w:val="000000" w:themeColor="text1"/>
        </w:rPr>
        <w:t>Além disso, não há como mensurar de antemão em quantos veículos serão instalados o equipamento de monitoramento, o que reforça a necessidade de um único fornecedor para garantir a consistência e a continuidade dos serviços. Dessa forma, a licitação por lotes assegura uma melhor coordenação e gestão dos recursos, resultando em maior eficiência operacional e técnica.</w:t>
      </w:r>
    </w:p>
    <w:p w14:paraId="1EBD96AB" w14:textId="77777777" w:rsidR="00ED22CE" w:rsidRPr="00ED22CE" w:rsidRDefault="00ED22CE" w:rsidP="00ED22CE">
      <w:pPr>
        <w:pStyle w:val="tiiiitulo"/>
        <w:spacing w:before="0" w:after="0" w:line="360" w:lineRule="auto"/>
        <w:rPr>
          <w:color w:val="000000" w:themeColor="text1"/>
          <w:sz w:val="20"/>
          <w:szCs w:val="20"/>
        </w:rPr>
      </w:pPr>
      <w:r w:rsidRPr="00ED22CE">
        <w:rPr>
          <w:color w:val="000000" w:themeColor="text1"/>
          <w:sz w:val="20"/>
          <w:szCs w:val="20"/>
        </w:rPr>
        <w:t xml:space="preserve">DEMONSTRATIVO DOS </w:t>
      </w:r>
      <w:r w:rsidRPr="00ED22CE">
        <w:rPr>
          <w:color w:val="000000" w:themeColor="text1"/>
          <w:sz w:val="20"/>
          <w:szCs w:val="20"/>
          <w:u w:val="single"/>
        </w:rPr>
        <w:t>RESULTADOS</w:t>
      </w:r>
      <w:r w:rsidRPr="00ED22CE">
        <w:rPr>
          <w:color w:val="000000" w:themeColor="text1"/>
          <w:sz w:val="20"/>
          <w:szCs w:val="20"/>
        </w:rPr>
        <w:t xml:space="preserve"> PRETENDIDOS (ECONOMICIDADE E DE MELHOR APROVEITAMENTO DOS RECURSOS HUMANOS, MATERIAIS E FINANCEIROS DISPONÍVEIS)</w:t>
      </w:r>
      <w:r w:rsidRPr="00ED22CE">
        <w:rPr>
          <w:rStyle w:val="Refdenotaderodap"/>
          <w:color w:val="000000" w:themeColor="text1"/>
          <w:sz w:val="20"/>
          <w:szCs w:val="20"/>
        </w:rPr>
        <w:footnoteReference w:id="10"/>
      </w:r>
    </w:p>
    <w:p w14:paraId="6A49E992" w14:textId="77777777" w:rsidR="00ED22CE" w:rsidRPr="00ED22CE" w:rsidRDefault="00ED22CE" w:rsidP="00ED22CE">
      <w:pPr>
        <w:pStyle w:val="teeeext"/>
        <w:spacing w:before="0" w:after="0" w:line="360" w:lineRule="auto"/>
        <w:ind w:firstLine="567"/>
        <w:rPr>
          <w:color w:val="000000" w:themeColor="text1"/>
        </w:rPr>
      </w:pPr>
      <w:bookmarkStart w:id="105" w:name="art18§1x"/>
      <w:bookmarkEnd w:id="105"/>
      <w:r w:rsidRPr="00ED22CE">
        <w:rPr>
          <w:color w:val="000000" w:themeColor="text1"/>
        </w:rPr>
        <w:t xml:space="preserve">O resultado pretendido com a contratação é suprir as necessidades da Secretaria Solicitante garantindo a economicidade, conforme ampla pesquisa de mercado, e melhor </w:t>
      </w:r>
      <w:r w:rsidRPr="00ED22CE">
        <w:rPr>
          <w:color w:val="000000" w:themeColor="text1"/>
          <w:u w:val="single"/>
        </w:rPr>
        <w:t>aproveitamento</w:t>
      </w:r>
      <w:r w:rsidRPr="00ED22CE">
        <w:rPr>
          <w:color w:val="000000" w:themeColor="text1"/>
        </w:rPr>
        <w:t xml:space="preserve"> dos recursos a seguir:</w:t>
      </w:r>
    </w:p>
    <w:p w14:paraId="309282DF" w14:textId="77777777" w:rsidR="00ED22CE" w:rsidRPr="00ED22CE" w:rsidRDefault="00ED22CE" w:rsidP="00ED22CE">
      <w:pPr>
        <w:pStyle w:val="teeeext"/>
        <w:spacing w:before="0" w:after="0" w:line="360" w:lineRule="auto"/>
        <w:ind w:firstLine="567"/>
        <w:rPr>
          <w:color w:val="000000" w:themeColor="text1"/>
        </w:rPr>
      </w:pPr>
      <w:r w:rsidRPr="00ED22CE">
        <w:rPr>
          <w:color w:val="000000" w:themeColor="text1"/>
        </w:rPr>
        <w:t>Os recursos humanos: não serão utilizados recurso humanos da administração pública.</w:t>
      </w:r>
    </w:p>
    <w:p w14:paraId="7FB37003" w14:textId="77777777" w:rsidR="00ED22CE" w:rsidRPr="00ED22CE" w:rsidRDefault="00ED22CE" w:rsidP="00ED22CE">
      <w:pPr>
        <w:pStyle w:val="teeeext"/>
        <w:spacing w:before="0" w:after="0" w:line="360" w:lineRule="auto"/>
        <w:ind w:firstLine="567"/>
        <w:rPr>
          <w:color w:val="000000" w:themeColor="text1"/>
        </w:rPr>
      </w:pPr>
      <w:r w:rsidRPr="00ED22CE">
        <w:rPr>
          <w:color w:val="000000" w:themeColor="text1"/>
        </w:rPr>
        <w:t>Quanto aos materiais: todos os materiais que virão a ser adquiridos terão uma finalidade pré-estabelecida, por meio de ações que utilizem da melhor forma possível os materiais adquiridos.</w:t>
      </w:r>
    </w:p>
    <w:p w14:paraId="21DD1C7A" w14:textId="77777777" w:rsidR="00ED22CE" w:rsidRPr="00ED22CE" w:rsidRDefault="00ED22CE" w:rsidP="00ED22CE">
      <w:pPr>
        <w:pStyle w:val="teeeext"/>
        <w:spacing w:before="0" w:after="0" w:line="360" w:lineRule="auto"/>
        <w:ind w:firstLine="567"/>
        <w:rPr>
          <w:color w:val="000000" w:themeColor="text1"/>
        </w:rPr>
      </w:pPr>
      <w:r w:rsidRPr="00ED22CE">
        <w:rPr>
          <w:color w:val="000000" w:themeColor="text1"/>
        </w:rPr>
        <w:lastRenderedPageBreak/>
        <w:t xml:space="preserve">Quanto aos recursos financeiros: estão sendo melhor aproveitados, o que é garantido pela pesquisa de mercado, sendo que não serão necessários mais recursos financeiros para a entrega do objeto pretendido. </w:t>
      </w:r>
    </w:p>
    <w:p w14:paraId="3A9A31B0" w14:textId="77777777" w:rsidR="00ED22CE" w:rsidRPr="00ED22CE" w:rsidRDefault="00ED22CE" w:rsidP="00ED22CE">
      <w:pPr>
        <w:pStyle w:val="teeeext"/>
        <w:spacing w:before="0" w:after="0" w:line="360" w:lineRule="auto"/>
        <w:ind w:firstLine="567"/>
        <w:rPr>
          <w:color w:val="000000" w:themeColor="text1"/>
        </w:rPr>
      </w:pPr>
      <w:r w:rsidRPr="00ED22CE">
        <w:rPr>
          <w:color w:val="000000" w:themeColor="text1"/>
        </w:rPr>
        <w:t>Por se tratar de objeto comum, não há maiores resultados a serem demonstrados (§2º do art. 18 da Lei 14.133/21).</w:t>
      </w:r>
    </w:p>
    <w:p w14:paraId="4870FDB6" w14:textId="77777777" w:rsidR="00ED22CE" w:rsidRPr="00ED22CE" w:rsidRDefault="00ED22CE" w:rsidP="00ED22CE">
      <w:pPr>
        <w:pStyle w:val="tiiiitulo"/>
        <w:spacing w:before="0" w:after="0" w:line="360" w:lineRule="auto"/>
        <w:rPr>
          <w:color w:val="000000" w:themeColor="text1"/>
          <w:sz w:val="20"/>
          <w:szCs w:val="20"/>
        </w:rPr>
      </w:pPr>
      <w:r w:rsidRPr="00ED22CE">
        <w:rPr>
          <w:color w:val="000000" w:themeColor="text1"/>
          <w:sz w:val="20"/>
          <w:szCs w:val="20"/>
        </w:rPr>
        <w:t>PROVIDÊNCIAS A SEREM ADOTADAS PELA ADMINISTRAÇÃO PARA FISCALIZAÇÃO E GESTÃO CONTRATUAL (INCLUSIVE QUANTO À CAPACITAÇÃO DE SERVIDORES OU DE EMPREGADOS)</w:t>
      </w:r>
      <w:r w:rsidRPr="00ED22CE">
        <w:rPr>
          <w:rStyle w:val="Refdenotaderodap"/>
          <w:color w:val="000000" w:themeColor="text1"/>
          <w:sz w:val="20"/>
          <w:szCs w:val="20"/>
        </w:rPr>
        <w:footnoteReference w:id="11"/>
      </w:r>
    </w:p>
    <w:p w14:paraId="31C2019D" w14:textId="77777777" w:rsidR="00ED22CE" w:rsidRPr="00ED22CE" w:rsidRDefault="00ED22CE" w:rsidP="00ED22CE">
      <w:pPr>
        <w:pStyle w:val="teeeext"/>
        <w:spacing w:before="0" w:after="0" w:line="360" w:lineRule="auto"/>
        <w:ind w:firstLine="567"/>
        <w:rPr>
          <w:color w:val="000000" w:themeColor="text1"/>
        </w:rPr>
      </w:pPr>
      <w:r w:rsidRPr="00ED22CE">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106" w:name="art18§1xi"/>
      <w:bookmarkEnd w:id="106"/>
    </w:p>
    <w:p w14:paraId="7AC4BD59" w14:textId="77777777" w:rsidR="00ED22CE" w:rsidRPr="00ED22CE" w:rsidRDefault="00ED22CE" w:rsidP="00ED22CE">
      <w:pPr>
        <w:pStyle w:val="tiiiitulo"/>
        <w:spacing w:before="0" w:after="0" w:line="360" w:lineRule="auto"/>
        <w:rPr>
          <w:color w:val="000000" w:themeColor="text1"/>
          <w:sz w:val="20"/>
          <w:szCs w:val="20"/>
        </w:rPr>
      </w:pPr>
      <w:r w:rsidRPr="00ED22CE">
        <w:rPr>
          <w:color w:val="000000" w:themeColor="text1"/>
          <w:sz w:val="20"/>
          <w:szCs w:val="20"/>
        </w:rPr>
        <w:t xml:space="preserve"> CONTRATAÇÕES CORRELATAS E/OU INTERDEPENDENTES</w:t>
      </w:r>
      <w:r w:rsidRPr="00ED22CE">
        <w:rPr>
          <w:rStyle w:val="Refdenotaderodap"/>
          <w:color w:val="000000" w:themeColor="text1"/>
          <w:sz w:val="20"/>
          <w:szCs w:val="20"/>
        </w:rPr>
        <w:footnoteReference w:id="12"/>
      </w:r>
    </w:p>
    <w:p w14:paraId="68A0ECF3" w14:textId="77777777" w:rsidR="00ED22CE" w:rsidRPr="00ED22CE" w:rsidRDefault="00ED22CE" w:rsidP="00ED22CE">
      <w:pPr>
        <w:pStyle w:val="teeeext"/>
        <w:spacing w:before="0" w:after="0" w:line="360" w:lineRule="auto"/>
        <w:ind w:firstLine="567"/>
        <w:rPr>
          <w:color w:val="000000" w:themeColor="text1"/>
        </w:rPr>
      </w:pPr>
      <w:r w:rsidRPr="00ED22CE">
        <w:rPr>
          <w:color w:val="000000" w:themeColor="text1"/>
        </w:rPr>
        <w:t xml:space="preserve">Não há, no momento, contratações correlatas e/ou interdependentes, visto que se trata de objeto comum que pode ser entregue de forma independente. </w:t>
      </w:r>
    </w:p>
    <w:p w14:paraId="00AF1C98" w14:textId="77777777" w:rsidR="00ED22CE" w:rsidRPr="00ED22CE" w:rsidRDefault="00ED22CE" w:rsidP="00ED22CE">
      <w:pPr>
        <w:pStyle w:val="tiiiitulo"/>
        <w:spacing w:before="0" w:after="0" w:line="360" w:lineRule="auto"/>
        <w:rPr>
          <w:color w:val="000000" w:themeColor="text1"/>
          <w:sz w:val="20"/>
          <w:szCs w:val="20"/>
        </w:rPr>
      </w:pPr>
      <w:bookmarkStart w:id="107" w:name="art18§1xii"/>
      <w:bookmarkEnd w:id="107"/>
      <w:r w:rsidRPr="00ED22CE">
        <w:rPr>
          <w:color w:val="000000" w:themeColor="text1"/>
          <w:sz w:val="20"/>
          <w:szCs w:val="20"/>
        </w:rPr>
        <w:t>DESCRIÇÃO DE POSSÍVEIS IMPACTOS AMBIENTAIS E RESPECTIVAS MEDIDAS MITIGADORAS</w:t>
      </w:r>
      <w:r w:rsidRPr="00ED22CE">
        <w:rPr>
          <w:rStyle w:val="Refdenotaderodap"/>
          <w:color w:val="000000" w:themeColor="text1"/>
          <w:sz w:val="20"/>
          <w:szCs w:val="20"/>
        </w:rPr>
        <w:footnoteReference w:id="13"/>
      </w:r>
    </w:p>
    <w:p w14:paraId="58E89F6D" w14:textId="77777777" w:rsidR="00ED22CE" w:rsidRPr="00ED22CE" w:rsidRDefault="00ED22CE" w:rsidP="00ED22CE">
      <w:pPr>
        <w:pStyle w:val="teeeext"/>
        <w:spacing w:before="0" w:after="0" w:line="360" w:lineRule="auto"/>
        <w:ind w:firstLine="567"/>
        <w:rPr>
          <w:color w:val="000000" w:themeColor="text1"/>
        </w:rPr>
      </w:pPr>
      <w:r w:rsidRPr="00ED22CE">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6F38F8E1" w14:textId="77777777" w:rsidR="00ED22CE" w:rsidRPr="00ED22CE" w:rsidRDefault="00ED22CE" w:rsidP="00ED22CE">
      <w:pPr>
        <w:pStyle w:val="teeeext"/>
        <w:spacing w:before="0" w:after="0" w:line="360" w:lineRule="auto"/>
        <w:ind w:firstLine="567"/>
        <w:rPr>
          <w:color w:val="000000" w:themeColor="text1"/>
        </w:rPr>
      </w:pPr>
      <w:r w:rsidRPr="00ED22CE">
        <w:rPr>
          <w:color w:val="000000" w:themeColor="text1"/>
        </w:rPr>
        <w:t>Cabe citar que além dos critérios de sustentabilidade eventualmente inseridos na descrição do objeto, devem ser atendidos os constantes da Guia Nacional de Contratações Sustentáveis.</w:t>
      </w:r>
    </w:p>
    <w:p w14:paraId="77B0C4B3" w14:textId="77777777" w:rsidR="00ED22CE" w:rsidRPr="00ED22CE" w:rsidRDefault="00ED22CE" w:rsidP="00ED22CE">
      <w:pPr>
        <w:pStyle w:val="tiiiitulo"/>
        <w:spacing w:before="0" w:after="0" w:line="360" w:lineRule="auto"/>
        <w:rPr>
          <w:color w:val="000000" w:themeColor="text1"/>
          <w:sz w:val="20"/>
          <w:szCs w:val="20"/>
        </w:rPr>
      </w:pPr>
      <w:r w:rsidRPr="00ED22CE">
        <w:rPr>
          <w:color w:val="000000" w:themeColor="text1"/>
          <w:sz w:val="20"/>
          <w:szCs w:val="20"/>
        </w:rPr>
        <w:t>POSICIONAMENTO CONCLUSIVO SOBRE A ADEQUAÇÃO DA CONTRATAÇÃO PARA O ATENDIMENTO DA NECESSIDADE A QUE SE DESTINA.</w:t>
      </w:r>
      <w:r w:rsidRPr="00ED22CE">
        <w:rPr>
          <w:rStyle w:val="Refdenotaderodap"/>
          <w:color w:val="000000" w:themeColor="text1"/>
          <w:sz w:val="20"/>
          <w:szCs w:val="20"/>
        </w:rPr>
        <w:footnoteReference w:id="14"/>
      </w:r>
    </w:p>
    <w:p w14:paraId="5376F5B2" w14:textId="77777777" w:rsidR="00ED22CE" w:rsidRPr="00ED22CE" w:rsidRDefault="00ED22CE" w:rsidP="00ED22CE">
      <w:pPr>
        <w:spacing w:line="360" w:lineRule="auto"/>
        <w:ind w:firstLine="567"/>
        <w:jc w:val="both"/>
        <w:rPr>
          <w:rFonts w:ascii="Arial" w:hAnsi="Arial" w:cs="Arial"/>
          <w:color w:val="000000" w:themeColor="text1"/>
          <w:sz w:val="20"/>
          <w:szCs w:val="20"/>
        </w:rPr>
      </w:pPr>
      <w:bookmarkStart w:id="108" w:name="art18§2"/>
      <w:bookmarkEnd w:id="108"/>
      <w:r w:rsidRPr="00ED22CE">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ED22CE">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15BC9272" w14:textId="77777777" w:rsidR="00ED22CE" w:rsidRPr="00ED22CE" w:rsidRDefault="00ED22CE" w:rsidP="00ED22CE">
      <w:pPr>
        <w:pStyle w:val="tiiiitulo"/>
        <w:spacing w:before="0" w:after="0" w:line="360" w:lineRule="auto"/>
        <w:ind w:hanging="357"/>
        <w:contextualSpacing w:val="0"/>
        <w:rPr>
          <w:color w:val="000000" w:themeColor="text1"/>
          <w:sz w:val="20"/>
          <w:szCs w:val="20"/>
        </w:rPr>
      </w:pPr>
      <w:bookmarkStart w:id="109" w:name="_Hlk159421752"/>
      <w:r w:rsidRPr="00ED22CE">
        <w:rPr>
          <w:color w:val="000000" w:themeColor="text1"/>
          <w:sz w:val="20"/>
          <w:szCs w:val="20"/>
        </w:rPr>
        <w:t>DO REGISTRO DE PREÇOS,</w:t>
      </w:r>
    </w:p>
    <w:p w14:paraId="7E4ADEA6" w14:textId="77777777" w:rsidR="00ED22CE" w:rsidRPr="00ED22CE" w:rsidRDefault="00ED22CE" w:rsidP="00ED22CE">
      <w:pPr>
        <w:pStyle w:val="tiiiitulo"/>
        <w:numPr>
          <w:ilvl w:val="1"/>
          <w:numId w:val="38"/>
        </w:numPr>
        <w:spacing w:before="0" w:after="0" w:line="360" w:lineRule="auto"/>
        <w:rPr>
          <w:b w:val="0"/>
          <w:bCs w:val="0"/>
          <w:color w:val="000000" w:themeColor="text1"/>
          <w:sz w:val="20"/>
          <w:szCs w:val="20"/>
        </w:rPr>
      </w:pPr>
      <w:r w:rsidRPr="00ED22CE">
        <w:rPr>
          <w:b w:val="0"/>
          <w:bCs w:val="0"/>
          <w:color w:val="000000" w:themeColor="text1"/>
          <w:sz w:val="20"/>
          <w:szCs w:val="20"/>
        </w:rPr>
        <w:t>JUSTIFICATIVA DA DISPENSA DO PROCEDIMENTO PÚBLICO DE INTENÇÃO DE REGISTRO DE PREÇOS:</w:t>
      </w:r>
    </w:p>
    <w:p w14:paraId="194C9233" w14:textId="77777777" w:rsidR="00ED22CE" w:rsidRPr="00ED22CE" w:rsidRDefault="00ED22CE" w:rsidP="00ED22CE">
      <w:pPr>
        <w:spacing w:line="360" w:lineRule="auto"/>
        <w:ind w:firstLine="567"/>
        <w:jc w:val="both"/>
        <w:rPr>
          <w:rFonts w:ascii="Arial" w:hAnsi="Arial" w:cs="Arial"/>
          <w:color w:val="000000" w:themeColor="text1"/>
          <w:sz w:val="20"/>
          <w:szCs w:val="20"/>
        </w:rPr>
      </w:pPr>
      <w:r w:rsidRPr="00ED22CE">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299166CD" w14:textId="77777777" w:rsidR="00ED22CE" w:rsidRPr="00ED22CE" w:rsidRDefault="00ED22CE" w:rsidP="00ED22CE">
      <w:pPr>
        <w:spacing w:line="360" w:lineRule="auto"/>
        <w:ind w:firstLine="567"/>
        <w:jc w:val="both"/>
        <w:rPr>
          <w:rFonts w:ascii="Arial" w:hAnsi="Arial" w:cs="Arial"/>
          <w:color w:val="000000" w:themeColor="text1"/>
          <w:sz w:val="20"/>
          <w:szCs w:val="20"/>
        </w:rPr>
      </w:pPr>
      <w:r w:rsidRPr="00ED22CE">
        <w:rPr>
          <w:rFonts w:ascii="Arial" w:hAnsi="Arial" w:cs="Arial"/>
          <w:color w:val="000000" w:themeColor="text1"/>
          <w:sz w:val="20"/>
          <w:szCs w:val="20"/>
        </w:rPr>
        <w:lastRenderedPageBreak/>
        <w:t>Justifica-se a dispensa de procedimento público de intenção de registro de preços tendo em vista que a entidade gerenciadora é o próprio Município e também único contratante.</w:t>
      </w:r>
    </w:p>
    <w:p w14:paraId="4A2189C2" w14:textId="77777777" w:rsidR="00ED22CE" w:rsidRPr="00ED22CE" w:rsidRDefault="00ED22CE" w:rsidP="00ED22CE">
      <w:pPr>
        <w:spacing w:line="360" w:lineRule="auto"/>
        <w:ind w:firstLine="570"/>
        <w:jc w:val="both"/>
        <w:rPr>
          <w:rFonts w:ascii="Arial" w:hAnsi="Arial" w:cs="Arial"/>
          <w:color w:val="000000" w:themeColor="text1"/>
          <w:sz w:val="20"/>
          <w:szCs w:val="20"/>
        </w:rPr>
      </w:pPr>
      <w:r w:rsidRPr="00ED22CE">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03AEB5AA" w14:textId="77777777" w:rsidR="00ED22CE" w:rsidRPr="00ED22CE" w:rsidRDefault="00ED22CE" w:rsidP="00ED22CE">
      <w:pPr>
        <w:pStyle w:val="tiiiitulo"/>
        <w:numPr>
          <w:ilvl w:val="1"/>
          <w:numId w:val="38"/>
        </w:numPr>
        <w:spacing w:before="0" w:after="0" w:line="360" w:lineRule="auto"/>
        <w:ind w:left="0" w:firstLine="567"/>
        <w:rPr>
          <w:b w:val="0"/>
          <w:bCs w:val="0"/>
          <w:color w:val="000000" w:themeColor="text1"/>
          <w:sz w:val="20"/>
          <w:szCs w:val="20"/>
        </w:rPr>
      </w:pPr>
      <w:r w:rsidRPr="00ED22CE">
        <w:rPr>
          <w:b w:val="0"/>
          <w:bCs w:val="0"/>
          <w:color w:val="000000" w:themeColor="text1"/>
          <w:sz w:val="20"/>
          <w:szCs w:val="20"/>
        </w:rPr>
        <w:t>JUSTIFICATIVA DA NEGATIVA PRÉVIA DE ADESÕES POSTERIORES</w:t>
      </w:r>
    </w:p>
    <w:p w14:paraId="607BFA98" w14:textId="77777777" w:rsidR="00ED22CE" w:rsidRPr="00ED22CE" w:rsidRDefault="00ED22CE" w:rsidP="00ED22CE">
      <w:pPr>
        <w:pStyle w:val="tiiiitulo"/>
        <w:numPr>
          <w:ilvl w:val="0"/>
          <w:numId w:val="0"/>
        </w:numPr>
        <w:spacing w:before="0" w:after="0" w:line="360" w:lineRule="auto"/>
        <w:ind w:firstLine="567"/>
        <w:rPr>
          <w:color w:val="000000" w:themeColor="text1"/>
          <w:sz w:val="20"/>
          <w:szCs w:val="20"/>
        </w:rPr>
      </w:pPr>
      <w:r w:rsidRPr="00ED22CE">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109"/>
    <w:p w14:paraId="0F499022" w14:textId="77777777" w:rsidR="00ED22CE" w:rsidRPr="00ED22CE" w:rsidRDefault="00ED22CE" w:rsidP="00ED22CE">
      <w:pPr>
        <w:pStyle w:val="tiiiitulo"/>
        <w:numPr>
          <w:ilvl w:val="0"/>
          <w:numId w:val="38"/>
        </w:numPr>
        <w:spacing w:before="0" w:after="0" w:line="360" w:lineRule="auto"/>
        <w:contextualSpacing w:val="0"/>
        <w:rPr>
          <w:color w:val="000000" w:themeColor="text1"/>
          <w:sz w:val="20"/>
          <w:szCs w:val="20"/>
        </w:rPr>
      </w:pPr>
      <w:r w:rsidRPr="00ED22CE">
        <w:rPr>
          <w:color w:val="000000" w:themeColor="text1"/>
          <w:sz w:val="20"/>
          <w:szCs w:val="20"/>
        </w:rPr>
        <w:t>REGIONALIZAÇÃO CONFORME LEI MUNICIPAL Nº 961/2024.</w:t>
      </w:r>
    </w:p>
    <w:p w14:paraId="142B25F2" w14:textId="77777777" w:rsidR="00ED22CE" w:rsidRPr="00ED22CE" w:rsidRDefault="00ED22CE" w:rsidP="00ED22CE">
      <w:pPr>
        <w:spacing w:line="360" w:lineRule="auto"/>
        <w:ind w:firstLine="570"/>
        <w:jc w:val="both"/>
        <w:rPr>
          <w:rFonts w:ascii="Arial" w:hAnsi="Arial" w:cs="Arial"/>
          <w:color w:val="000000" w:themeColor="text1"/>
          <w:sz w:val="20"/>
          <w:szCs w:val="20"/>
        </w:rPr>
      </w:pPr>
      <w:r w:rsidRPr="00ED22CE">
        <w:rPr>
          <w:rFonts w:ascii="Arial" w:hAnsi="Arial" w:cs="Arial"/>
          <w:color w:val="000000" w:themeColor="text1"/>
          <w:sz w:val="20"/>
          <w:szCs w:val="20"/>
        </w:rPr>
        <w:t>Opta-se, nesse caso, por não regionalizar o processo licitatório,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p>
    <w:p w14:paraId="3309E597" w14:textId="757CEAF4" w:rsidR="00ED22CE" w:rsidRPr="00ED22CE" w:rsidRDefault="00ED22CE" w:rsidP="00ED22CE">
      <w:pPr>
        <w:spacing w:line="360" w:lineRule="auto"/>
        <w:jc w:val="both"/>
        <w:rPr>
          <w:rFonts w:ascii="Arial" w:hAnsi="Arial" w:cs="Arial"/>
          <w:b/>
          <w:bCs/>
          <w:color w:val="000000" w:themeColor="text1"/>
          <w:sz w:val="20"/>
          <w:szCs w:val="20"/>
        </w:rPr>
      </w:pPr>
      <w:r w:rsidRPr="00ED22CE">
        <w:rPr>
          <w:rFonts w:ascii="Arial" w:hAnsi="Arial" w:cs="Arial"/>
          <w:color w:val="000000" w:themeColor="text1"/>
          <w:sz w:val="20"/>
          <w:szCs w:val="20"/>
        </w:rPr>
        <w:t>Marquinho/PR, 23 de abril de 2025.</w:t>
      </w:r>
    </w:p>
    <w:p w14:paraId="1DB9B0A4" w14:textId="77777777" w:rsidR="00ED22CE" w:rsidRPr="00ED22CE" w:rsidRDefault="00ED22CE" w:rsidP="00ED22CE">
      <w:pPr>
        <w:spacing w:line="360" w:lineRule="auto"/>
        <w:jc w:val="center"/>
        <w:rPr>
          <w:rFonts w:ascii="Arial" w:hAnsi="Arial" w:cs="Arial"/>
          <w:b/>
          <w:bCs/>
          <w:color w:val="000000" w:themeColor="text1"/>
          <w:sz w:val="20"/>
          <w:szCs w:val="20"/>
        </w:rPr>
      </w:pPr>
      <w:r w:rsidRPr="00ED22CE">
        <w:rPr>
          <w:rFonts w:ascii="Arial" w:hAnsi="Arial" w:cs="Arial"/>
          <w:b/>
          <w:bCs/>
          <w:color w:val="000000" w:themeColor="text1"/>
          <w:sz w:val="20"/>
          <w:szCs w:val="20"/>
        </w:rPr>
        <w:t>SERGIO LUIZ DAL PAI</w:t>
      </w:r>
    </w:p>
    <w:p w14:paraId="77BA54CC" w14:textId="77777777" w:rsidR="00ED22CE" w:rsidRPr="00ED22CE" w:rsidRDefault="00ED22CE"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Secretário Municipal de Administração</w:t>
      </w:r>
    </w:p>
    <w:p w14:paraId="110CE7FA" w14:textId="6EDEBC4B" w:rsidR="00F535D1" w:rsidRPr="00ED22CE" w:rsidRDefault="00F535D1" w:rsidP="00ED22CE">
      <w:pPr>
        <w:spacing w:line="360" w:lineRule="auto"/>
        <w:jc w:val="both"/>
        <w:rPr>
          <w:rFonts w:ascii="Arial" w:hAnsi="Arial" w:cs="Arial"/>
          <w:b/>
          <w:color w:val="000000" w:themeColor="text1"/>
          <w:sz w:val="20"/>
          <w:szCs w:val="20"/>
        </w:rPr>
      </w:pPr>
      <w:r w:rsidRPr="00ED22CE">
        <w:rPr>
          <w:rFonts w:ascii="Arial" w:hAnsi="Arial" w:cs="Arial"/>
          <w:b/>
          <w:color w:val="000000" w:themeColor="text1"/>
          <w:sz w:val="20"/>
          <w:szCs w:val="20"/>
        </w:rPr>
        <w:br w:type="page"/>
      </w:r>
    </w:p>
    <w:p w14:paraId="19BD3212" w14:textId="77777777" w:rsidR="005A2019" w:rsidRPr="00ED22CE" w:rsidRDefault="005A2019" w:rsidP="00ED22CE">
      <w:pPr>
        <w:spacing w:line="360" w:lineRule="auto"/>
        <w:jc w:val="center"/>
        <w:rPr>
          <w:rFonts w:ascii="Arial" w:hAnsi="Arial" w:cs="Arial"/>
          <w:b/>
          <w:color w:val="000000" w:themeColor="text1"/>
          <w:sz w:val="20"/>
          <w:szCs w:val="20"/>
        </w:rPr>
      </w:pPr>
      <w:r w:rsidRPr="00ED22CE">
        <w:rPr>
          <w:rFonts w:ascii="Arial" w:hAnsi="Arial" w:cs="Arial"/>
          <w:b/>
          <w:color w:val="000000" w:themeColor="text1"/>
          <w:sz w:val="20"/>
          <w:szCs w:val="20"/>
        </w:rPr>
        <w:lastRenderedPageBreak/>
        <w:t>ANEXO II</w:t>
      </w:r>
    </w:p>
    <w:p w14:paraId="0A369BB5" w14:textId="412C69FB" w:rsidR="005A2019" w:rsidRPr="00ED22CE" w:rsidRDefault="005A2019" w:rsidP="00ED22CE">
      <w:pPr>
        <w:spacing w:line="360" w:lineRule="auto"/>
        <w:jc w:val="center"/>
        <w:rPr>
          <w:rFonts w:ascii="Arial" w:hAnsi="Arial" w:cs="Arial"/>
          <w:b/>
          <w:color w:val="000000" w:themeColor="text1"/>
          <w:sz w:val="20"/>
          <w:szCs w:val="20"/>
        </w:rPr>
      </w:pPr>
      <w:r w:rsidRPr="00ED22CE">
        <w:rPr>
          <w:rFonts w:ascii="Arial" w:hAnsi="Arial" w:cs="Arial"/>
          <w:b/>
          <w:color w:val="000000" w:themeColor="text1"/>
          <w:sz w:val="20"/>
          <w:szCs w:val="20"/>
        </w:rPr>
        <w:t xml:space="preserve">PREGÃO ELETRÔNICO Nº </w:t>
      </w:r>
      <w:r w:rsidRPr="00ED22CE">
        <w:rPr>
          <w:rFonts w:ascii="Arial" w:hAnsi="Arial" w:cs="Arial"/>
          <w:b/>
          <w:color w:val="000000" w:themeColor="text1"/>
          <w:sz w:val="20"/>
          <w:szCs w:val="20"/>
        </w:rPr>
        <w:fldChar w:fldCharType="begin">
          <w:ffData>
            <w:name w:val="Texto74"/>
            <w:enabled/>
            <w:calcOnExit w:val="0"/>
            <w:textInput/>
          </w:ffData>
        </w:fldChar>
      </w:r>
      <w:r w:rsidRPr="00ED22CE">
        <w:rPr>
          <w:rFonts w:ascii="Arial" w:hAnsi="Arial" w:cs="Arial"/>
          <w:b/>
          <w:color w:val="000000" w:themeColor="text1"/>
          <w:sz w:val="20"/>
          <w:szCs w:val="20"/>
        </w:rPr>
        <w:instrText xml:space="preserve"> FORMTEXT </w:instrText>
      </w:r>
      <w:r w:rsidRPr="00ED22CE">
        <w:rPr>
          <w:rFonts w:ascii="Arial" w:hAnsi="Arial" w:cs="Arial"/>
          <w:b/>
          <w:color w:val="000000" w:themeColor="text1"/>
          <w:sz w:val="20"/>
          <w:szCs w:val="20"/>
        </w:rPr>
      </w:r>
      <w:r w:rsidRPr="00ED22CE">
        <w:rPr>
          <w:rFonts w:ascii="Arial" w:hAnsi="Arial" w:cs="Arial"/>
          <w:b/>
          <w:color w:val="000000" w:themeColor="text1"/>
          <w:sz w:val="20"/>
          <w:szCs w:val="20"/>
        </w:rPr>
        <w:fldChar w:fldCharType="separate"/>
      </w:r>
      <w:r w:rsidR="00C900E7">
        <w:rPr>
          <w:rFonts w:ascii="Arial" w:hAnsi="Arial" w:cs="Arial"/>
          <w:b/>
          <w:color w:val="000000" w:themeColor="text1"/>
          <w:sz w:val="20"/>
          <w:szCs w:val="20"/>
        </w:rPr>
        <w:t>023</w:t>
      </w:r>
      <w:r w:rsidRPr="00ED22CE">
        <w:rPr>
          <w:rFonts w:ascii="Arial" w:hAnsi="Arial" w:cs="Arial"/>
          <w:b/>
          <w:color w:val="000000" w:themeColor="text1"/>
          <w:sz w:val="20"/>
          <w:szCs w:val="20"/>
        </w:rPr>
        <w:fldChar w:fldCharType="end"/>
      </w:r>
      <w:r w:rsidRPr="00ED22CE">
        <w:rPr>
          <w:rFonts w:ascii="Arial" w:hAnsi="Arial" w:cs="Arial"/>
          <w:b/>
          <w:color w:val="000000" w:themeColor="text1"/>
          <w:sz w:val="20"/>
          <w:szCs w:val="20"/>
        </w:rPr>
        <w:t>/</w:t>
      </w:r>
      <w:r w:rsidRPr="00ED22CE">
        <w:rPr>
          <w:rFonts w:ascii="Arial" w:hAnsi="Arial" w:cs="Arial"/>
          <w:b/>
          <w:color w:val="000000" w:themeColor="text1"/>
          <w:sz w:val="20"/>
          <w:szCs w:val="20"/>
        </w:rPr>
        <w:fldChar w:fldCharType="begin">
          <w:ffData>
            <w:name w:val="Texto74"/>
            <w:enabled/>
            <w:calcOnExit w:val="0"/>
            <w:textInput/>
          </w:ffData>
        </w:fldChar>
      </w:r>
      <w:r w:rsidRPr="00ED22CE">
        <w:rPr>
          <w:rFonts w:ascii="Arial" w:hAnsi="Arial" w:cs="Arial"/>
          <w:b/>
          <w:color w:val="000000" w:themeColor="text1"/>
          <w:sz w:val="20"/>
          <w:szCs w:val="20"/>
        </w:rPr>
        <w:instrText xml:space="preserve"> FORMTEXT </w:instrText>
      </w:r>
      <w:r w:rsidRPr="00ED22CE">
        <w:rPr>
          <w:rFonts w:ascii="Arial" w:hAnsi="Arial" w:cs="Arial"/>
          <w:b/>
          <w:color w:val="000000" w:themeColor="text1"/>
          <w:sz w:val="20"/>
          <w:szCs w:val="20"/>
        </w:rPr>
      </w:r>
      <w:r w:rsidRPr="00ED22CE">
        <w:rPr>
          <w:rFonts w:ascii="Arial" w:hAnsi="Arial" w:cs="Arial"/>
          <w:b/>
          <w:color w:val="000000" w:themeColor="text1"/>
          <w:sz w:val="20"/>
          <w:szCs w:val="20"/>
        </w:rPr>
        <w:fldChar w:fldCharType="separate"/>
      </w:r>
      <w:r w:rsidRPr="00ED22CE">
        <w:rPr>
          <w:rFonts w:ascii="Arial" w:hAnsi="Arial" w:cs="Arial"/>
          <w:b/>
          <w:color w:val="000000" w:themeColor="text1"/>
          <w:sz w:val="20"/>
          <w:szCs w:val="20"/>
        </w:rPr>
        <w:t>2025</w:t>
      </w:r>
      <w:r w:rsidRPr="00ED22CE">
        <w:rPr>
          <w:rFonts w:ascii="Arial" w:hAnsi="Arial" w:cs="Arial"/>
          <w:b/>
          <w:color w:val="000000" w:themeColor="text1"/>
          <w:sz w:val="20"/>
          <w:szCs w:val="20"/>
        </w:rPr>
        <w:fldChar w:fldCharType="end"/>
      </w:r>
    </w:p>
    <w:p w14:paraId="6C0026F3" w14:textId="3CFD2416" w:rsidR="005A2019" w:rsidRPr="00ED22CE" w:rsidRDefault="005A2019" w:rsidP="00ED22CE">
      <w:pPr>
        <w:tabs>
          <w:tab w:val="center" w:pos="4819"/>
          <w:tab w:val="left" w:pos="7260"/>
        </w:tabs>
        <w:spacing w:line="360" w:lineRule="auto"/>
        <w:jc w:val="center"/>
        <w:rPr>
          <w:rFonts w:ascii="Arial" w:hAnsi="Arial" w:cs="Arial"/>
          <w:b/>
          <w:color w:val="000000" w:themeColor="text1"/>
          <w:sz w:val="20"/>
          <w:szCs w:val="20"/>
        </w:rPr>
      </w:pPr>
      <w:r w:rsidRPr="00ED22CE">
        <w:rPr>
          <w:rFonts w:ascii="Arial" w:hAnsi="Arial" w:cs="Arial"/>
          <w:b/>
          <w:color w:val="000000" w:themeColor="text1"/>
          <w:sz w:val="20"/>
          <w:szCs w:val="20"/>
        </w:rPr>
        <w:t xml:space="preserve">PROCESSO LICITATÓRIO Nº </w:t>
      </w:r>
      <w:r w:rsidRPr="00ED22CE">
        <w:rPr>
          <w:rFonts w:ascii="Arial" w:hAnsi="Arial" w:cs="Arial"/>
          <w:b/>
          <w:color w:val="000000" w:themeColor="text1"/>
          <w:sz w:val="20"/>
          <w:szCs w:val="20"/>
        </w:rPr>
        <w:fldChar w:fldCharType="begin">
          <w:ffData>
            <w:name w:val="Texto74"/>
            <w:enabled/>
            <w:calcOnExit w:val="0"/>
            <w:textInput/>
          </w:ffData>
        </w:fldChar>
      </w:r>
      <w:r w:rsidRPr="00ED22CE">
        <w:rPr>
          <w:rFonts w:ascii="Arial" w:hAnsi="Arial" w:cs="Arial"/>
          <w:b/>
          <w:color w:val="000000" w:themeColor="text1"/>
          <w:sz w:val="20"/>
          <w:szCs w:val="20"/>
        </w:rPr>
        <w:instrText xml:space="preserve"> FORMTEXT </w:instrText>
      </w:r>
      <w:r w:rsidRPr="00ED22CE">
        <w:rPr>
          <w:rFonts w:ascii="Arial" w:hAnsi="Arial" w:cs="Arial"/>
          <w:b/>
          <w:color w:val="000000" w:themeColor="text1"/>
          <w:sz w:val="20"/>
          <w:szCs w:val="20"/>
        </w:rPr>
      </w:r>
      <w:r w:rsidRPr="00ED22CE">
        <w:rPr>
          <w:rFonts w:ascii="Arial" w:hAnsi="Arial" w:cs="Arial"/>
          <w:b/>
          <w:color w:val="000000" w:themeColor="text1"/>
          <w:sz w:val="20"/>
          <w:szCs w:val="20"/>
        </w:rPr>
        <w:fldChar w:fldCharType="separate"/>
      </w:r>
      <w:r w:rsidRPr="00ED22CE">
        <w:rPr>
          <w:rFonts w:ascii="Arial" w:hAnsi="Arial" w:cs="Arial"/>
          <w:b/>
          <w:color w:val="000000" w:themeColor="text1"/>
          <w:sz w:val="20"/>
          <w:szCs w:val="20"/>
        </w:rPr>
        <w:t>034</w:t>
      </w:r>
      <w:r w:rsidRPr="00ED22CE">
        <w:rPr>
          <w:rFonts w:ascii="Arial" w:hAnsi="Arial" w:cs="Arial"/>
          <w:b/>
          <w:color w:val="000000" w:themeColor="text1"/>
          <w:sz w:val="20"/>
          <w:szCs w:val="20"/>
        </w:rPr>
        <w:fldChar w:fldCharType="end"/>
      </w:r>
      <w:r w:rsidRPr="00ED22CE">
        <w:rPr>
          <w:rFonts w:ascii="Arial" w:hAnsi="Arial" w:cs="Arial"/>
          <w:b/>
          <w:color w:val="000000" w:themeColor="text1"/>
          <w:sz w:val="20"/>
          <w:szCs w:val="20"/>
        </w:rPr>
        <w:t>/</w:t>
      </w:r>
      <w:r w:rsidRPr="00ED22CE">
        <w:rPr>
          <w:rFonts w:ascii="Arial" w:hAnsi="Arial" w:cs="Arial"/>
          <w:b/>
          <w:color w:val="000000" w:themeColor="text1"/>
          <w:sz w:val="20"/>
          <w:szCs w:val="20"/>
        </w:rPr>
        <w:fldChar w:fldCharType="begin">
          <w:ffData>
            <w:name w:val="Texto74"/>
            <w:enabled/>
            <w:calcOnExit w:val="0"/>
            <w:textInput/>
          </w:ffData>
        </w:fldChar>
      </w:r>
      <w:r w:rsidRPr="00ED22CE">
        <w:rPr>
          <w:rFonts w:ascii="Arial" w:hAnsi="Arial" w:cs="Arial"/>
          <w:b/>
          <w:color w:val="000000" w:themeColor="text1"/>
          <w:sz w:val="20"/>
          <w:szCs w:val="20"/>
        </w:rPr>
        <w:instrText xml:space="preserve"> FORMTEXT </w:instrText>
      </w:r>
      <w:r w:rsidRPr="00ED22CE">
        <w:rPr>
          <w:rFonts w:ascii="Arial" w:hAnsi="Arial" w:cs="Arial"/>
          <w:b/>
          <w:color w:val="000000" w:themeColor="text1"/>
          <w:sz w:val="20"/>
          <w:szCs w:val="20"/>
        </w:rPr>
      </w:r>
      <w:r w:rsidRPr="00ED22CE">
        <w:rPr>
          <w:rFonts w:ascii="Arial" w:hAnsi="Arial" w:cs="Arial"/>
          <w:b/>
          <w:color w:val="000000" w:themeColor="text1"/>
          <w:sz w:val="20"/>
          <w:szCs w:val="20"/>
        </w:rPr>
        <w:fldChar w:fldCharType="separate"/>
      </w:r>
      <w:r w:rsidRPr="00ED22CE">
        <w:rPr>
          <w:rFonts w:ascii="Arial" w:hAnsi="Arial" w:cs="Arial"/>
          <w:b/>
          <w:noProof/>
          <w:color w:val="000000" w:themeColor="text1"/>
          <w:sz w:val="20"/>
          <w:szCs w:val="20"/>
        </w:rPr>
        <w:t>2025</w:t>
      </w:r>
      <w:r w:rsidRPr="00ED22CE">
        <w:rPr>
          <w:rFonts w:ascii="Arial" w:hAnsi="Arial" w:cs="Arial"/>
          <w:b/>
          <w:color w:val="000000" w:themeColor="text1"/>
          <w:sz w:val="20"/>
          <w:szCs w:val="20"/>
        </w:rPr>
        <w:fldChar w:fldCharType="end"/>
      </w:r>
    </w:p>
    <w:p w14:paraId="5CE31AF5" w14:textId="77777777" w:rsidR="005A2019" w:rsidRPr="00ED22CE" w:rsidRDefault="005A2019" w:rsidP="00ED22CE">
      <w:pPr>
        <w:spacing w:line="360" w:lineRule="auto"/>
        <w:jc w:val="center"/>
        <w:rPr>
          <w:rFonts w:ascii="Arial" w:hAnsi="Arial" w:cs="Arial"/>
          <w:b/>
          <w:color w:val="000000" w:themeColor="text1"/>
          <w:sz w:val="20"/>
          <w:szCs w:val="20"/>
        </w:rPr>
      </w:pPr>
      <w:r w:rsidRPr="00ED22CE">
        <w:rPr>
          <w:rFonts w:ascii="Arial" w:hAnsi="Arial" w:cs="Arial"/>
          <w:b/>
          <w:color w:val="000000" w:themeColor="text1"/>
          <w:sz w:val="20"/>
          <w:szCs w:val="20"/>
        </w:rPr>
        <w:t xml:space="preserve">ATA DE REGISTRO DE PREÇOS Nº </w:t>
      </w:r>
      <w:r w:rsidRPr="00ED22CE">
        <w:rPr>
          <w:rFonts w:ascii="Arial" w:hAnsi="Arial" w:cs="Arial"/>
          <w:b/>
          <w:color w:val="000000" w:themeColor="text1"/>
          <w:sz w:val="20"/>
          <w:szCs w:val="20"/>
        </w:rPr>
        <w:fldChar w:fldCharType="begin">
          <w:ffData>
            <w:name w:val="Texto74"/>
            <w:enabled/>
            <w:calcOnExit w:val="0"/>
            <w:textInput/>
          </w:ffData>
        </w:fldChar>
      </w:r>
      <w:r w:rsidRPr="00ED22CE">
        <w:rPr>
          <w:rFonts w:ascii="Arial" w:hAnsi="Arial" w:cs="Arial"/>
          <w:b/>
          <w:color w:val="000000" w:themeColor="text1"/>
          <w:sz w:val="20"/>
          <w:szCs w:val="20"/>
        </w:rPr>
        <w:instrText xml:space="preserve"> FORMTEXT </w:instrText>
      </w:r>
      <w:r w:rsidRPr="00ED22CE">
        <w:rPr>
          <w:rFonts w:ascii="Arial" w:hAnsi="Arial" w:cs="Arial"/>
          <w:b/>
          <w:color w:val="000000" w:themeColor="text1"/>
          <w:sz w:val="20"/>
          <w:szCs w:val="20"/>
        </w:rPr>
      </w:r>
      <w:r w:rsidRPr="00ED22CE">
        <w:rPr>
          <w:rFonts w:ascii="Arial" w:hAnsi="Arial" w:cs="Arial"/>
          <w:b/>
          <w:color w:val="000000" w:themeColor="text1"/>
          <w:sz w:val="20"/>
          <w:szCs w:val="20"/>
        </w:rPr>
        <w:fldChar w:fldCharType="separate"/>
      </w:r>
      <w:r w:rsidRPr="00ED22CE">
        <w:rPr>
          <w:rFonts w:ascii="Arial" w:hAnsi="Arial" w:cs="Arial"/>
          <w:b/>
          <w:color w:val="000000" w:themeColor="text1"/>
          <w:sz w:val="20"/>
          <w:szCs w:val="20"/>
        </w:rPr>
        <w:t> </w:t>
      </w:r>
      <w:r w:rsidRPr="00ED22CE">
        <w:rPr>
          <w:rFonts w:ascii="Arial" w:hAnsi="Arial" w:cs="Arial"/>
          <w:b/>
          <w:color w:val="000000" w:themeColor="text1"/>
          <w:sz w:val="20"/>
          <w:szCs w:val="20"/>
        </w:rPr>
        <w:t> </w:t>
      </w:r>
      <w:r w:rsidRPr="00ED22CE">
        <w:rPr>
          <w:rFonts w:ascii="Arial" w:hAnsi="Arial" w:cs="Arial"/>
          <w:b/>
          <w:color w:val="000000" w:themeColor="text1"/>
          <w:sz w:val="20"/>
          <w:szCs w:val="20"/>
        </w:rPr>
        <w:t> </w:t>
      </w:r>
      <w:r w:rsidRPr="00ED22CE">
        <w:rPr>
          <w:rFonts w:ascii="Arial" w:hAnsi="Arial" w:cs="Arial"/>
          <w:b/>
          <w:color w:val="000000" w:themeColor="text1"/>
          <w:sz w:val="20"/>
          <w:szCs w:val="20"/>
        </w:rPr>
        <w:t> </w:t>
      </w:r>
      <w:r w:rsidRPr="00ED22CE">
        <w:rPr>
          <w:rFonts w:ascii="Arial" w:hAnsi="Arial" w:cs="Arial"/>
          <w:b/>
          <w:color w:val="000000" w:themeColor="text1"/>
          <w:sz w:val="20"/>
          <w:szCs w:val="20"/>
        </w:rPr>
        <w:t> </w:t>
      </w:r>
      <w:r w:rsidRPr="00ED22CE">
        <w:rPr>
          <w:rFonts w:ascii="Arial" w:hAnsi="Arial" w:cs="Arial"/>
          <w:b/>
          <w:color w:val="000000" w:themeColor="text1"/>
          <w:sz w:val="20"/>
          <w:szCs w:val="20"/>
        </w:rPr>
        <w:fldChar w:fldCharType="end"/>
      </w:r>
      <w:r w:rsidRPr="00ED22CE">
        <w:rPr>
          <w:rFonts w:ascii="Arial" w:hAnsi="Arial" w:cs="Arial"/>
          <w:b/>
          <w:color w:val="000000" w:themeColor="text1"/>
          <w:sz w:val="20"/>
          <w:szCs w:val="20"/>
        </w:rPr>
        <w:t>/</w:t>
      </w:r>
      <w:r w:rsidRPr="00ED22CE">
        <w:rPr>
          <w:rFonts w:ascii="Arial" w:hAnsi="Arial" w:cs="Arial"/>
          <w:b/>
          <w:color w:val="000000" w:themeColor="text1"/>
          <w:sz w:val="20"/>
          <w:szCs w:val="20"/>
        </w:rPr>
        <w:fldChar w:fldCharType="begin">
          <w:ffData>
            <w:name w:val="Texto74"/>
            <w:enabled/>
            <w:calcOnExit w:val="0"/>
            <w:textInput/>
          </w:ffData>
        </w:fldChar>
      </w:r>
      <w:r w:rsidRPr="00ED22CE">
        <w:rPr>
          <w:rFonts w:ascii="Arial" w:hAnsi="Arial" w:cs="Arial"/>
          <w:b/>
          <w:color w:val="000000" w:themeColor="text1"/>
          <w:sz w:val="20"/>
          <w:szCs w:val="20"/>
        </w:rPr>
        <w:instrText xml:space="preserve"> FORMTEXT </w:instrText>
      </w:r>
      <w:r w:rsidRPr="00ED22CE">
        <w:rPr>
          <w:rFonts w:ascii="Arial" w:hAnsi="Arial" w:cs="Arial"/>
          <w:b/>
          <w:color w:val="000000" w:themeColor="text1"/>
          <w:sz w:val="20"/>
          <w:szCs w:val="20"/>
        </w:rPr>
      </w:r>
      <w:r w:rsidRPr="00ED22CE">
        <w:rPr>
          <w:rFonts w:ascii="Arial" w:hAnsi="Arial" w:cs="Arial"/>
          <w:b/>
          <w:color w:val="000000" w:themeColor="text1"/>
          <w:sz w:val="20"/>
          <w:szCs w:val="20"/>
        </w:rPr>
        <w:fldChar w:fldCharType="separate"/>
      </w:r>
      <w:r w:rsidRPr="00ED22CE">
        <w:rPr>
          <w:rFonts w:ascii="Arial" w:hAnsi="Arial" w:cs="Arial"/>
          <w:b/>
          <w:color w:val="000000" w:themeColor="text1"/>
          <w:sz w:val="20"/>
          <w:szCs w:val="20"/>
        </w:rPr>
        <w:t>2025</w:t>
      </w:r>
      <w:r w:rsidRPr="00ED22CE">
        <w:rPr>
          <w:rFonts w:ascii="Arial" w:hAnsi="Arial" w:cs="Arial"/>
          <w:b/>
          <w:color w:val="000000" w:themeColor="text1"/>
          <w:sz w:val="20"/>
          <w:szCs w:val="20"/>
        </w:rPr>
        <w:fldChar w:fldCharType="end"/>
      </w:r>
    </w:p>
    <w:p w14:paraId="0F8E0B63" w14:textId="77777777" w:rsidR="005A2019" w:rsidRPr="00ED22CE" w:rsidRDefault="005A2019" w:rsidP="00ED22CE">
      <w:pPr>
        <w:spacing w:line="360" w:lineRule="auto"/>
        <w:jc w:val="center"/>
        <w:rPr>
          <w:rFonts w:ascii="Arial" w:hAnsi="Arial" w:cs="Arial"/>
          <w:b/>
          <w:color w:val="000000" w:themeColor="text1"/>
          <w:sz w:val="20"/>
          <w:szCs w:val="20"/>
        </w:rPr>
      </w:pPr>
    </w:p>
    <w:p w14:paraId="57579B65" w14:textId="6F35E101" w:rsidR="005A2019" w:rsidRPr="00ED22CE" w:rsidRDefault="005A2019" w:rsidP="00ED22CE">
      <w:pPr>
        <w:spacing w:line="360" w:lineRule="auto"/>
        <w:jc w:val="both"/>
        <w:rPr>
          <w:rFonts w:ascii="Arial" w:hAnsi="Arial" w:cs="Arial"/>
          <w:color w:val="000000" w:themeColor="text1"/>
          <w:sz w:val="20"/>
          <w:szCs w:val="20"/>
        </w:rPr>
      </w:pPr>
      <w:r w:rsidRPr="00ED22CE">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 xml:space="preserve">o Sr. </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 xml:space="preserve">Élio </w:t>
      </w:r>
      <w:proofErr w:type="spellStart"/>
      <w:r w:rsidRPr="00ED22CE">
        <w:rPr>
          <w:rFonts w:ascii="Arial" w:hAnsi="Arial" w:cs="Arial"/>
          <w:color w:val="000000" w:themeColor="text1"/>
          <w:sz w:val="20"/>
          <w:szCs w:val="20"/>
        </w:rPr>
        <w:t>Bolzon</w:t>
      </w:r>
      <w:proofErr w:type="spellEnd"/>
      <w:r w:rsidRPr="00ED22CE">
        <w:rPr>
          <w:rFonts w:ascii="Arial" w:hAnsi="Arial" w:cs="Arial"/>
          <w:color w:val="000000" w:themeColor="text1"/>
          <w:sz w:val="20"/>
          <w:szCs w:val="20"/>
        </w:rPr>
        <w:t xml:space="preserve"> Junior</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 xml:space="preserve">, considerando o julgamento da licitação na modalidade de pregão, na forma eletrônica, para REGISTRO DE PREÇOS nº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fldChar w:fldCharType="end"/>
      </w:r>
      <w:r w:rsidRPr="00ED22CE">
        <w:rPr>
          <w:rFonts w:ascii="Arial" w:eastAsia="Arial" w:hAnsi="Arial" w:cs="Arial"/>
          <w:color w:val="000000" w:themeColor="text1"/>
          <w:sz w:val="20"/>
          <w:szCs w:val="20"/>
        </w:rPr>
        <w:t>/</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eastAsia="Arial" w:hAnsi="Arial" w:cs="Arial"/>
          <w:color w:val="000000" w:themeColor="text1"/>
          <w:sz w:val="20"/>
          <w:szCs w:val="20"/>
        </w:rPr>
        <w:t>2025</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 xml:space="preserve">, publicada no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 xml:space="preserve"> de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fldChar w:fldCharType="end"/>
      </w:r>
      <w:r w:rsidRPr="00ED22CE">
        <w:rPr>
          <w:rFonts w:ascii="Arial" w:eastAsia="Arial" w:hAnsi="Arial" w:cs="Arial"/>
          <w:color w:val="000000" w:themeColor="text1"/>
          <w:sz w:val="20"/>
          <w:szCs w:val="20"/>
        </w:rPr>
        <w:t>/</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eastAsia="Arial" w:hAnsi="Arial" w:cs="Arial"/>
          <w:color w:val="000000" w:themeColor="text1"/>
          <w:sz w:val="20"/>
          <w:szCs w:val="20"/>
        </w:rPr>
        <w:t>2025</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 xml:space="preserve">, processo administrativo n.º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034</w:t>
      </w:r>
      <w:r w:rsidRPr="00ED22CE">
        <w:rPr>
          <w:rFonts w:ascii="Arial" w:hAnsi="Arial" w:cs="Arial"/>
          <w:color w:val="000000" w:themeColor="text1"/>
          <w:sz w:val="20"/>
          <w:szCs w:val="20"/>
        </w:rPr>
        <w:fldChar w:fldCharType="end"/>
      </w:r>
      <w:r w:rsidRPr="00ED22CE">
        <w:rPr>
          <w:rFonts w:ascii="Arial" w:eastAsia="Arial" w:hAnsi="Arial" w:cs="Arial"/>
          <w:color w:val="000000" w:themeColor="text1"/>
          <w:sz w:val="20"/>
          <w:szCs w:val="20"/>
        </w:rPr>
        <w:t>/</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eastAsia="Arial" w:hAnsi="Arial" w:cs="Arial"/>
          <w:color w:val="000000" w:themeColor="text1"/>
          <w:sz w:val="20"/>
          <w:szCs w:val="20"/>
        </w:rPr>
        <w:t>2025</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ED22CE">
        <w:rPr>
          <w:rFonts w:ascii="Arial" w:eastAsia="Arial" w:hAnsi="Arial" w:cs="Arial"/>
          <w:color w:val="000000" w:themeColor="text1"/>
          <w:sz w:val="20"/>
          <w:szCs w:val="20"/>
        </w:rPr>
        <w:t xml:space="preserve">Processo nº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034</w:t>
      </w:r>
      <w:r w:rsidRPr="00ED22CE">
        <w:rPr>
          <w:rFonts w:ascii="Arial" w:hAnsi="Arial" w:cs="Arial"/>
          <w:color w:val="000000" w:themeColor="text1"/>
          <w:sz w:val="20"/>
          <w:szCs w:val="20"/>
        </w:rPr>
        <w:fldChar w:fldCharType="end"/>
      </w:r>
      <w:r w:rsidRPr="00ED22CE">
        <w:rPr>
          <w:rFonts w:ascii="Arial" w:eastAsia="Arial" w:hAnsi="Arial" w:cs="Arial"/>
          <w:color w:val="000000" w:themeColor="text1"/>
          <w:sz w:val="20"/>
          <w:szCs w:val="20"/>
        </w:rPr>
        <w:t>/</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eastAsia="Arial" w:hAnsi="Arial" w:cs="Arial"/>
          <w:color w:val="000000" w:themeColor="text1"/>
          <w:sz w:val="20"/>
          <w:szCs w:val="20"/>
        </w:rPr>
        <w:t>2025</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 xml:space="preserve">, </w:t>
      </w:r>
      <w:r w:rsidRPr="00ED22CE">
        <w:rPr>
          <w:rFonts w:ascii="Arial" w:eastAsia="Arial" w:hAnsi="Arial" w:cs="Arial"/>
          <w:color w:val="000000" w:themeColor="text1"/>
          <w:sz w:val="20"/>
          <w:szCs w:val="20"/>
        </w:rPr>
        <w:t xml:space="preserve">Pregão Eletrônico nº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00C900E7">
        <w:rPr>
          <w:rFonts w:ascii="Arial" w:hAnsi="Arial" w:cs="Arial"/>
          <w:color w:val="000000" w:themeColor="text1"/>
          <w:sz w:val="20"/>
          <w:szCs w:val="20"/>
        </w:rPr>
        <w:t>023</w:t>
      </w:r>
      <w:r w:rsidRPr="00ED22CE">
        <w:rPr>
          <w:rFonts w:ascii="Arial" w:hAnsi="Arial" w:cs="Arial"/>
          <w:color w:val="000000" w:themeColor="text1"/>
          <w:sz w:val="20"/>
          <w:szCs w:val="20"/>
        </w:rPr>
        <w:fldChar w:fldCharType="end"/>
      </w:r>
      <w:r w:rsidRPr="00ED22CE">
        <w:rPr>
          <w:rFonts w:ascii="Arial" w:eastAsia="Arial" w:hAnsi="Arial" w:cs="Arial"/>
          <w:color w:val="000000" w:themeColor="text1"/>
          <w:sz w:val="20"/>
          <w:szCs w:val="20"/>
        </w:rPr>
        <w:t>/</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eastAsia="Arial" w:hAnsi="Arial" w:cs="Arial"/>
          <w:color w:val="000000" w:themeColor="text1"/>
          <w:sz w:val="20"/>
          <w:szCs w:val="20"/>
        </w:rPr>
        <w:t>2025</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56F16801" w14:textId="77777777" w:rsidR="005A2019" w:rsidRPr="00ED22CE" w:rsidRDefault="005A2019" w:rsidP="00ED22CE">
      <w:pPr>
        <w:pStyle w:val="Nivel01"/>
        <w:numPr>
          <w:ilvl w:val="0"/>
          <w:numId w:val="16"/>
        </w:numPr>
        <w:spacing w:before="0" w:line="360" w:lineRule="auto"/>
        <w:ind w:left="0" w:firstLine="0"/>
        <w:rPr>
          <w:color w:val="000000" w:themeColor="text1"/>
        </w:rPr>
      </w:pPr>
      <w:r w:rsidRPr="00ED22CE">
        <w:rPr>
          <w:color w:val="000000" w:themeColor="text1"/>
        </w:rPr>
        <w:t>DO OBJETO</w:t>
      </w:r>
    </w:p>
    <w:p w14:paraId="062FC0F0" w14:textId="2EBFA1DE"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 xml:space="preserve">A presente Ata tem por objeto o registro de preços para a eventual </w:t>
      </w:r>
      <w:r w:rsidRPr="00ED22CE">
        <w:rPr>
          <w:b/>
          <w:bCs/>
          <w:color w:val="000000" w:themeColor="text1"/>
        </w:rPr>
        <w:fldChar w:fldCharType="begin">
          <w:ffData>
            <w:name w:val="Texto74"/>
            <w:enabled/>
            <w:calcOnExit w:val="0"/>
            <w:textInput/>
          </w:ffData>
        </w:fldChar>
      </w:r>
      <w:r w:rsidRPr="00ED22CE">
        <w:rPr>
          <w:b/>
          <w:bCs/>
          <w:color w:val="000000" w:themeColor="text1"/>
        </w:rPr>
        <w:instrText xml:space="preserve"> FORMTEXT </w:instrText>
      </w:r>
      <w:r w:rsidRPr="00ED22CE">
        <w:rPr>
          <w:b/>
          <w:bCs/>
          <w:color w:val="000000" w:themeColor="text1"/>
        </w:rPr>
      </w:r>
      <w:r w:rsidRPr="00ED22CE">
        <w:rPr>
          <w:b/>
          <w:bCs/>
          <w:color w:val="000000" w:themeColor="text1"/>
        </w:rPr>
        <w:fldChar w:fldCharType="separate"/>
      </w:r>
      <w:r w:rsidRPr="00ED22CE">
        <w:rPr>
          <w:b/>
          <w:bCs/>
          <w:color w:val="000000" w:themeColor="text1"/>
        </w:rPr>
        <w:t>CONTRATAÇÃO DE EMPRESA PARA FORNECIMENTO DE SOLUÇÃO MULTIPLATAFORMA DE ACESSO ONLINE PARA GESTÃO E TRATAMENTO DE DADOS OBTIDOS ATRAVÉS DE DISPOSITIVOS COLETORES INSTALADOS EM VEÍCULOS DA FROTA MUNICIPAL</w:t>
      </w:r>
      <w:r w:rsidRPr="00ED22CE">
        <w:rPr>
          <w:b/>
          <w:bCs/>
          <w:color w:val="000000" w:themeColor="text1"/>
        </w:rPr>
        <w:fldChar w:fldCharType="end"/>
      </w:r>
      <w:r w:rsidRPr="00ED22CE">
        <w:rPr>
          <w:color w:val="000000" w:themeColor="text1"/>
        </w:rPr>
        <w:t xml:space="preserve">, especificado(s) no(s) item(ns) 1.1. do Termo de Referência, anexo </w:t>
      </w:r>
      <w:r w:rsidRPr="00ED22CE">
        <w:rPr>
          <w:rFonts w:eastAsia="Arial"/>
          <w:color w:val="000000" w:themeColor="text1"/>
        </w:rPr>
        <w:t xml:space="preserve">Pregão Eletrônico nº </w:t>
      </w: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00C900E7">
        <w:rPr>
          <w:color w:val="000000" w:themeColor="text1"/>
        </w:rPr>
        <w:t>023</w:t>
      </w:r>
      <w:r w:rsidRPr="00ED22CE">
        <w:rPr>
          <w:color w:val="000000" w:themeColor="text1"/>
        </w:rPr>
        <w:fldChar w:fldCharType="end"/>
      </w:r>
      <w:r w:rsidRPr="00ED22CE">
        <w:rPr>
          <w:rFonts w:eastAsia="Arial"/>
          <w:color w:val="000000" w:themeColor="text1"/>
        </w:rPr>
        <w:t>/</w:t>
      </w: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Pr="00ED22CE">
        <w:rPr>
          <w:rFonts w:eastAsia="Arial"/>
          <w:color w:val="000000" w:themeColor="text1"/>
        </w:rPr>
        <w:t>2025</w:t>
      </w:r>
      <w:r w:rsidRPr="00ED22CE">
        <w:rPr>
          <w:color w:val="000000" w:themeColor="text1"/>
        </w:rPr>
        <w:fldChar w:fldCharType="end"/>
      </w:r>
      <w:r w:rsidRPr="00ED22CE">
        <w:rPr>
          <w:color w:val="000000" w:themeColor="text1"/>
        </w:rPr>
        <w:t>, que é parte integrante desta Ata, assim como as propostas cujos preços tenham sido registrados, independentemente de transcrição.</w:t>
      </w:r>
    </w:p>
    <w:p w14:paraId="7109711B" w14:textId="77777777" w:rsidR="005A2019" w:rsidRPr="00ED22CE" w:rsidRDefault="005A2019" w:rsidP="00ED22CE">
      <w:pPr>
        <w:pStyle w:val="Nivel01"/>
        <w:numPr>
          <w:ilvl w:val="0"/>
          <w:numId w:val="16"/>
        </w:numPr>
        <w:spacing w:before="0" w:line="360" w:lineRule="auto"/>
        <w:ind w:left="0" w:firstLine="0"/>
        <w:rPr>
          <w:color w:val="000000" w:themeColor="text1"/>
        </w:rPr>
      </w:pPr>
      <w:r w:rsidRPr="00ED22CE">
        <w:rPr>
          <w:color w:val="000000" w:themeColor="text1"/>
        </w:rPr>
        <w:t>DOS PREÇOS, ESPECIFICAÇÕES E QUANTITATIVOS</w:t>
      </w:r>
    </w:p>
    <w:p w14:paraId="12450250" w14:textId="77777777" w:rsidR="005A2019" w:rsidRPr="00ED22CE" w:rsidRDefault="005A2019" w:rsidP="00ED22CE">
      <w:pPr>
        <w:pStyle w:val="Assuntodocomentrio"/>
        <w:spacing w:line="360" w:lineRule="auto"/>
        <w:ind w:left="0" w:firstLine="0"/>
        <w:rPr>
          <w:rFonts w:ascii="Arial" w:hAnsi="Arial" w:cs="Arial"/>
          <w:b w:val="0"/>
          <w:color w:val="000000" w:themeColor="text1"/>
        </w:rPr>
      </w:pPr>
      <w:r w:rsidRPr="00ED22CE">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ED22CE" w:rsidRPr="00ED22CE" w14:paraId="6472125B" w14:textId="77777777" w:rsidTr="001D54DB">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7C7660F2"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Fornecedor (razão social, CNPJ/MF, endereço, contatos, representante)</w:t>
            </w:r>
          </w:p>
        </w:tc>
      </w:tr>
      <w:tr w:rsidR="00ED22CE" w:rsidRPr="00ED22CE" w14:paraId="1EA6C5F1" w14:textId="77777777" w:rsidTr="001D54DB">
        <w:trPr>
          <w:trHeight w:val="674"/>
        </w:trPr>
        <w:tc>
          <w:tcPr>
            <w:tcW w:w="696" w:type="dxa"/>
            <w:tcBorders>
              <w:top w:val="nil"/>
              <w:left w:val="single" w:sz="2" w:space="0" w:color="000000"/>
              <w:bottom w:val="single" w:sz="2" w:space="0" w:color="000000"/>
              <w:right w:val="nil"/>
            </w:tcBorders>
            <w:vAlign w:val="center"/>
          </w:tcPr>
          <w:p w14:paraId="07372360"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Item do</w:t>
            </w:r>
          </w:p>
          <w:p w14:paraId="6954C615"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743FF3E9"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547D1B25"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Marca</w:t>
            </w:r>
          </w:p>
          <w:p w14:paraId="5E872AB0"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027D9063"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Modelo</w:t>
            </w:r>
          </w:p>
          <w:p w14:paraId="2618CF67"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20D9670F"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4F535D40"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C2D3FEF"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7EFA8BF0"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6CD76767"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Prazo garantia ou validade</w:t>
            </w:r>
          </w:p>
        </w:tc>
      </w:tr>
      <w:tr w:rsidR="00ED22CE" w:rsidRPr="00ED22CE" w14:paraId="3E9F13AE" w14:textId="77777777" w:rsidTr="001D54DB">
        <w:trPr>
          <w:trHeight w:val="174"/>
        </w:trPr>
        <w:tc>
          <w:tcPr>
            <w:tcW w:w="696" w:type="dxa"/>
            <w:tcBorders>
              <w:top w:val="nil"/>
              <w:left w:val="single" w:sz="2" w:space="0" w:color="000000"/>
              <w:bottom w:val="single" w:sz="2" w:space="0" w:color="000000"/>
              <w:right w:val="nil"/>
            </w:tcBorders>
          </w:tcPr>
          <w:p w14:paraId="7F047B33"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69F74CC2"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4F48AAC8"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1CCA19C"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1260A72E"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0FA4A75"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D072D91"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76BDCF4"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086F34"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77C2C25D"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lang w:eastAsia="en-US"/>
        </w:rPr>
      </w:pPr>
      <w:r w:rsidRPr="00ED22CE">
        <w:rPr>
          <w:color w:val="000000" w:themeColor="text1"/>
          <w:lang w:eastAsia="en-US"/>
        </w:rPr>
        <w:t>A listagem do cadastro de reserva referente ao presente registro de preços consta como anexo a esta Ata.</w:t>
      </w:r>
    </w:p>
    <w:p w14:paraId="05A766EB" w14:textId="77777777" w:rsidR="005A2019" w:rsidRPr="00ED22CE" w:rsidRDefault="005A2019" w:rsidP="00ED22CE">
      <w:pPr>
        <w:pStyle w:val="Nivel01"/>
        <w:numPr>
          <w:ilvl w:val="0"/>
          <w:numId w:val="16"/>
        </w:numPr>
        <w:spacing w:before="0" w:line="360" w:lineRule="auto"/>
        <w:ind w:left="0" w:firstLine="0"/>
        <w:rPr>
          <w:color w:val="000000" w:themeColor="text1"/>
        </w:rPr>
      </w:pPr>
      <w:r w:rsidRPr="00ED22CE">
        <w:rPr>
          <w:color w:val="000000" w:themeColor="text1"/>
        </w:rPr>
        <w:t>ÓRGÃO(S) GERENCIADOR E PARTICIPANTE(S)</w:t>
      </w:r>
    </w:p>
    <w:p w14:paraId="0224060A" w14:textId="77777777" w:rsidR="005A2019" w:rsidRPr="00ED22CE" w:rsidRDefault="005A2019" w:rsidP="00ED22CE">
      <w:pPr>
        <w:pStyle w:val="Assuntodocomentrio"/>
        <w:spacing w:line="360" w:lineRule="auto"/>
        <w:ind w:left="0" w:firstLine="0"/>
        <w:rPr>
          <w:rFonts w:ascii="Arial" w:hAnsi="Arial" w:cs="Arial"/>
          <w:b w:val="0"/>
          <w:color w:val="000000" w:themeColor="text1"/>
          <w:lang w:eastAsia="en-US"/>
        </w:rPr>
      </w:pPr>
      <w:r w:rsidRPr="00ED22CE">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ED22CE" w:rsidRPr="00ED22CE" w14:paraId="069CDA88" w14:textId="77777777" w:rsidTr="001D54DB">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B0857BE" w14:textId="77777777" w:rsidR="005A2019" w:rsidRPr="00ED22CE" w:rsidRDefault="005A2019" w:rsidP="00ED22CE">
            <w:pPr>
              <w:spacing w:line="360" w:lineRule="auto"/>
              <w:jc w:val="center"/>
              <w:rPr>
                <w:rFonts w:ascii="Arial" w:hAnsi="Arial" w:cs="Arial"/>
                <w:b/>
                <w:color w:val="000000" w:themeColor="text1"/>
                <w:sz w:val="20"/>
                <w:szCs w:val="20"/>
              </w:rPr>
            </w:pPr>
            <w:r w:rsidRPr="00ED22CE">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1AF103" w14:textId="77777777" w:rsidR="005A2019" w:rsidRPr="00ED22CE" w:rsidRDefault="005A2019" w:rsidP="00ED22CE">
            <w:pPr>
              <w:spacing w:line="360" w:lineRule="auto"/>
              <w:jc w:val="center"/>
              <w:rPr>
                <w:rFonts w:ascii="Arial" w:hAnsi="Arial" w:cs="Arial"/>
                <w:b/>
                <w:color w:val="000000" w:themeColor="text1"/>
                <w:sz w:val="20"/>
                <w:szCs w:val="20"/>
              </w:rPr>
            </w:pPr>
            <w:r w:rsidRPr="00ED22CE">
              <w:rPr>
                <w:rFonts w:ascii="Arial" w:hAnsi="Arial" w:cs="Arial"/>
                <w:b/>
                <w:color w:val="000000" w:themeColor="text1"/>
                <w:sz w:val="20"/>
                <w:szCs w:val="20"/>
              </w:rPr>
              <w:t>Órgãos Participantes</w:t>
            </w:r>
          </w:p>
        </w:tc>
      </w:tr>
      <w:tr w:rsidR="00ED22CE" w:rsidRPr="00ED22CE" w14:paraId="630BEEDE" w14:textId="77777777" w:rsidTr="001D54DB">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4A785019" w14:textId="77777777" w:rsidR="005A2019" w:rsidRPr="00ED22CE" w:rsidRDefault="005A2019"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A5ADDF" w14:textId="77777777" w:rsidR="005A2019" w:rsidRPr="00ED22CE" w:rsidRDefault="005A2019"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fldChar w:fldCharType="end"/>
            </w:r>
          </w:p>
        </w:tc>
      </w:tr>
    </w:tbl>
    <w:p w14:paraId="5BD7B6F4" w14:textId="77777777" w:rsidR="005A2019" w:rsidRPr="00ED22CE" w:rsidRDefault="005A2019" w:rsidP="00ED22CE">
      <w:pPr>
        <w:spacing w:line="360" w:lineRule="auto"/>
        <w:jc w:val="both"/>
        <w:rPr>
          <w:rFonts w:ascii="Arial" w:hAnsi="Arial" w:cs="Arial"/>
          <w:color w:val="000000" w:themeColor="text1"/>
          <w:sz w:val="20"/>
          <w:szCs w:val="20"/>
          <w:lang w:eastAsia="en-US"/>
        </w:rPr>
      </w:pPr>
      <w:r w:rsidRPr="00ED22CE">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7D929597" w14:textId="77777777" w:rsidR="005A2019" w:rsidRPr="00ED22CE" w:rsidRDefault="005A2019" w:rsidP="00ED22CE">
      <w:pPr>
        <w:pStyle w:val="Nivel01"/>
        <w:numPr>
          <w:ilvl w:val="0"/>
          <w:numId w:val="16"/>
        </w:numPr>
        <w:spacing w:before="0" w:line="360" w:lineRule="auto"/>
        <w:ind w:left="0" w:firstLine="0"/>
        <w:rPr>
          <w:color w:val="000000" w:themeColor="text1"/>
        </w:rPr>
      </w:pPr>
      <w:r w:rsidRPr="00ED22CE">
        <w:rPr>
          <w:color w:val="000000" w:themeColor="text1"/>
        </w:rPr>
        <w:lastRenderedPageBreak/>
        <w:t xml:space="preserve">DA ADESÃO À ATA DE REGISTRO DE PREÇOS </w:t>
      </w:r>
    </w:p>
    <w:p w14:paraId="7B81B1B8" w14:textId="77777777" w:rsidR="005A2019" w:rsidRPr="00ED22CE" w:rsidRDefault="005A2019" w:rsidP="00ED22CE">
      <w:pPr>
        <w:pStyle w:val="Assuntodocomentrio"/>
        <w:spacing w:line="360" w:lineRule="auto"/>
        <w:ind w:left="0" w:firstLine="0"/>
        <w:jc w:val="both"/>
        <w:rPr>
          <w:rFonts w:ascii="Arial" w:hAnsi="Arial" w:cs="Arial"/>
          <w:b w:val="0"/>
          <w:color w:val="000000" w:themeColor="text1"/>
          <w:lang w:eastAsia="en-US"/>
        </w:rPr>
      </w:pPr>
      <w:r w:rsidRPr="00ED22CE">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398BE764" w14:textId="77777777" w:rsidR="005A2019" w:rsidRPr="00ED22CE" w:rsidRDefault="005A2019" w:rsidP="00ED22CE">
      <w:pPr>
        <w:pStyle w:val="Nivel01"/>
        <w:numPr>
          <w:ilvl w:val="0"/>
          <w:numId w:val="16"/>
        </w:numPr>
        <w:spacing w:before="0" w:line="360" w:lineRule="auto"/>
        <w:ind w:left="0" w:firstLine="0"/>
        <w:rPr>
          <w:color w:val="000000" w:themeColor="text1"/>
        </w:rPr>
      </w:pPr>
      <w:r w:rsidRPr="00ED22CE">
        <w:rPr>
          <w:color w:val="000000" w:themeColor="text1"/>
        </w:rPr>
        <w:t>VALIDADE, FORMALIZAÇÃO DA ATA DE REGISTRO DE PREÇOS E CADASTRO RESERVA</w:t>
      </w:r>
    </w:p>
    <w:p w14:paraId="4738B16F"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64FBBB73"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28531999"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Na formalização do contrato ou do instrumento substituto deverá haver a indicação da disponibilidade dos créditos orçamentários respectivos.</w:t>
      </w:r>
    </w:p>
    <w:p w14:paraId="1709CEDD"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A contratação com os fornecedores registrados na ata será formalizada pelo órgão ou pela en</w:t>
      </w:r>
      <w:r w:rsidRPr="00ED22CE">
        <w:rPr>
          <w:rFonts w:eastAsia="Arial"/>
          <w:color w:val="000000" w:themeColor="text1"/>
        </w:rPr>
        <w:t>ti</w:t>
      </w:r>
      <w:r w:rsidRPr="00ED22CE">
        <w:rPr>
          <w:color w:val="000000" w:themeColor="text1"/>
        </w:rPr>
        <w:t>dade interessada por intermédio de instrumento contratual, emissão de nota de empenho de despesa, autorização de compra ou outro instrumento hábil, conforme o art. 95 da Lei nº 14.133, de 2021.</w:t>
      </w:r>
    </w:p>
    <w:p w14:paraId="6E51A450"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 xml:space="preserve"> O instrumento contratual de que trata o item 5.2. deverá ser assinado no prazo de validade da ata de registro de preços.</w:t>
      </w:r>
    </w:p>
    <w:p w14:paraId="4D197B76"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Os contratos decorrentes do sistema de registro de preços poderão ser alterados, observado o art. 124 da Lei nº 14.133, de 2021.</w:t>
      </w:r>
    </w:p>
    <w:p w14:paraId="65A23502"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Após a homologação da licitação ou da contratação direta, deverão ser observadas as seguintes condições para formalização da ata de registro de preços:</w:t>
      </w:r>
    </w:p>
    <w:p w14:paraId="1AD87116"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Serão registrados na ata os preços e os quantita</w:t>
      </w:r>
      <w:r w:rsidRPr="00ED22CE">
        <w:rPr>
          <w:rFonts w:eastAsia="Arial"/>
          <w:color w:val="000000" w:themeColor="text1"/>
        </w:rPr>
        <w:t>ti</w:t>
      </w:r>
      <w:r w:rsidRPr="00ED22CE">
        <w:rPr>
          <w:color w:val="000000" w:themeColor="text1"/>
        </w:rPr>
        <w:t>vos do adjudicatário, devendo ser observada a possibilidade de o licitante oferecer ou não proposta em quantitativo inferior ao máximo previsto no edital e se obrigar nos limites dela;</w:t>
      </w:r>
    </w:p>
    <w:p w14:paraId="7C7706EB"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Será incluído na ata, na forma de anexo, o registro dos licitantes ou dos fornecedores que:</w:t>
      </w:r>
    </w:p>
    <w:p w14:paraId="7D5172D5" w14:textId="77777777" w:rsidR="005A2019" w:rsidRPr="00ED22CE" w:rsidRDefault="005A2019" w:rsidP="00ED22CE">
      <w:pPr>
        <w:pStyle w:val="Nvel4"/>
        <w:numPr>
          <w:ilvl w:val="3"/>
          <w:numId w:val="16"/>
        </w:numPr>
        <w:spacing w:before="0" w:after="0" w:line="360" w:lineRule="auto"/>
        <w:ind w:left="567" w:firstLine="0"/>
        <w:rPr>
          <w:color w:val="000000" w:themeColor="text1"/>
        </w:rPr>
      </w:pPr>
      <w:r w:rsidRPr="00ED22CE">
        <w:rPr>
          <w:color w:val="000000" w:themeColor="text1"/>
        </w:rPr>
        <w:t xml:space="preserve">Aceitarem cotar os bens, as obras ou os serviços com preços iguais aos do adjudicatário, observada a classificação da licitação; e </w:t>
      </w:r>
    </w:p>
    <w:p w14:paraId="38AF532F" w14:textId="77777777" w:rsidR="005A2019" w:rsidRPr="00ED22CE" w:rsidRDefault="005A2019" w:rsidP="00ED22CE">
      <w:pPr>
        <w:pStyle w:val="Nvel4"/>
        <w:numPr>
          <w:ilvl w:val="3"/>
          <w:numId w:val="16"/>
        </w:numPr>
        <w:spacing w:before="0" w:after="0" w:line="360" w:lineRule="auto"/>
        <w:ind w:left="567" w:firstLine="0"/>
        <w:rPr>
          <w:color w:val="000000" w:themeColor="text1"/>
        </w:rPr>
      </w:pPr>
      <w:r w:rsidRPr="00ED22CE">
        <w:rPr>
          <w:color w:val="000000" w:themeColor="text1"/>
        </w:rPr>
        <w:t xml:space="preserve">Mantiverem sua proposta original. </w:t>
      </w:r>
      <w:bookmarkStart w:id="110" w:name="cadastro_reserva"/>
      <w:bookmarkEnd w:id="110"/>
    </w:p>
    <w:p w14:paraId="39170B04"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Será respeitada, nas contratações, a ordem de classificação dos licitantes ou dos fornecedores registrados na ata.</w:t>
      </w:r>
    </w:p>
    <w:p w14:paraId="440E633B"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O registro a que se refere o item 5.4.2</w:t>
      </w:r>
      <w:r w:rsidRPr="00ED22CE">
        <w:rPr>
          <w:b/>
          <w:bCs/>
          <w:color w:val="000000" w:themeColor="text1"/>
        </w:rPr>
        <w:t xml:space="preserve"> </w:t>
      </w:r>
      <w:r w:rsidRPr="00ED22CE">
        <w:rPr>
          <w:color w:val="000000" w:themeColor="text1"/>
        </w:rPr>
        <w:t>tem por obje</w:t>
      </w:r>
      <w:r w:rsidRPr="00ED22CE">
        <w:rPr>
          <w:rFonts w:eastAsia="Arial"/>
          <w:color w:val="000000" w:themeColor="text1"/>
        </w:rPr>
        <w:t>ti</w:t>
      </w:r>
      <w:r w:rsidRPr="00ED22CE">
        <w:rPr>
          <w:color w:val="000000" w:themeColor="text1"/>
        </w:rPr>
        <w:t>vo a formação de cadastro de reserva para o caso de impossibilidade de atendimento pelo signatário da ata.</w:t>
      </w:r>
    </w:p>
    <w:p w14:paraId="7701B2E9"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Para fins da ordem de classificação, os licitantes ou fornecedores que aceitarem reduzir suas propostas para o preço do adjudicatário antecederão aqueles que mantiverem sua proposta original.</w:t>
      </w:r>
    </w:p>
    <w:p w14:paraId="173984BD" w14:textId="7B7FD3BB"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 xml:space="preserve">A habilitação dos licitantes que comporão o cadastro de reserva a que se refere o item </w:t>
      </w:r>
      <w:r w:rsidRPr="00ED22CE">
        <w:rPr>
          <w:color w:val="000000" w:themeColor="text1"/>
        </w:rPr>
        <w:fldChar w:fldCharType="begin"/>
      </w:r>
      <w:r w:rsidRPr="00ED22CE">
        <w:rPr>
          <w:color w:val="000000" w:themeColor="text1"/>
        </w:rPr>
        <w:instrText xml:space="preserve"> REF cadastro_reserva \r \h  \* MERGEFORMAT </w:instrText>
      </w:r>
      <w:r w:rsidRPr="00ED22CE">
        <w:rPr>
          <w:color w:val="000000" w:themeColor="text1"/>
        </w:rPr>
      </w:r>
      <w:r w:rsidRPr="00ED22CE">
        <w:rPr>
          <w:color w:val="000000" w:themeColor="text1"/>
        </w:rPr>
        <w:fldChar w:fldCharType="separate"/>
      </w:r>
      <w:r w:rsidR="00376C62">
        <w:rPr>
          <w:color w:val="000000" w:themeColor="text1"/>
        </w:rPr>
        <w:t>5.4.2.2</w:t>
      </w:r>
      <w:r w:rsidRPr="00ED22CE">
        <w:rPr>
          <w:color w:val="000000" w:themeColor="text1"/>
        </w:rPr>
        <w:fldChar w:fldCharType="end"/>
      </w:r>
      <w:r w:rsidRPr="00ED22CE">
        <w:rPr>
          <w:color w:val="000000" w:themeColor="text1"/>
        </w:rPr>
        <w:t xml:space="preserve"> somente será efetuada quando houver necessidade de contratação dos licitantes remanescentes, nas seguintes hipóteses:</w:t>
      </w:r>
      <w:bookmarkStart w:id="111" w:name="habilitacao_reserva"/>
      <w:bookmarkEnd w:id="111"/>
    </w:p>
    <w:p w14:paraId="14A61650"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Quando o licitante vencedor não assinar a ata de registro de preços, no prazo e nas condições estabelecidos no edital; e</w:t>
      </w:r>
    </w:p>
    <w:p w14:paraId="42B2B1C3" w14:textId="5162FC15"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lastRenderedPageBreak/>
        <w:t xml:space="preserve">Quando houver o cancelamento do registro do licitante ou do registro de preços nas hipóteses previstas no item </w:t>
      </w:r>
      <w:r w:rsidRPr="00ED22CE">
        <w:rPr>
          <w:color w:val="000000" w:themeColor="text1"/>
        </w:rPr>
        <w:fldChar w:fldCharType="begin"/>
      </w:r>
      <w:r w:rsidRPr="00ED22CE">
        <w:rPr>
          <w:color w:val="000000" w:themeColor="text1"/>
        </w:rPr>
        <w:instrText xml:space="preserve"> REF cancelamento \r \h  \* MERGEFORMAT </w:instrText>
      </w:r>
      <w:r w:rsidRPr="00ED22CE">
        <w:rPr>
          <w:color w:val="000000" w:themeColor="text1"/>
        </w:rPr>
      </w:r>
      <w:r w:rsidRPr="00ED22CE">
        <w:rPr>
          <w:color w:val="000000" w:themeColor="text1"/>
        </w:rPr>
        <w:fldChar w:fldCharType="separate"/>
      </w:r>
      <w:r w:rsidR="00376C62">
        <w:rPr>
          <w:color w:val="000000" w:themeColor="text1"/>
        </w:rPr>
        <w:t>9</w:t>
      </w:r>
      <w:r w:rsidRPr="00ED22CE">
        <w:rPr>
          <w:color w:val="000000" w:themeColor="text1"/>
        </w:rPr>
        <w:fldChar w:fldCharType="end"/>
      </w:r>
      <w:r w:rsidRPr="00ED22CE">
        <w:rPr>
          <w:color w:val="000000" w:themeColor="text1"/>
        </w:rPr>
        <w:t>.</w:t>
      </w:r>
    </w:p>
    <w:p w14:paraId="5C5A503E"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O preço registrado com indicação dos licitantes e fornecedores será divulgado no PNCP e ficará disponibilizado durante a vigência da ata de registro de preços.</w:t>
      </w:r>
    </w:p>
    <w:p w14:paraId="0FC54287"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1D95ED04"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1BB2803B"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A ata de registro de preços será assinada por meio de assinatura digital e disponibilizada no Sistema de Registro de Preços.</w:t>
      </w:r>
    </w:p>
    <w:p w14:paraId="29EE1FBE" w14:textId="523B21D9"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 xml:space="preserve">Quando o convocado não assinar a ata de registro de preços no prazo e nas condições estabelecidos no edital ou no aviso de contratação, e observado o disposto no item </w:t>
      </w:r>
      <w:r w:rsidRPr="00ED22CE">
        <w:rPr>
          <w:color w:val="000000" w:themeColor="text1"/>
        </w:rPr>
        <w:fldChar w:fldCharType="begin"/>
      </w:r>
      <w:r w:rsidRPr="00ED22CE">
        <w:rPr>
          <w:color w:val="000000" w:themeColor="text1"/>
        </w:rPr>
        <w:instrText xml:space="preserve"> REF habilitacao_reserva \r \h  \* MERGEFORMAT </w:instrText>
      </w:r>
      <w:r w:rsidRPr="00ED22CE">
        <w:rPr>
          <w:color w:val="000000" w:themeColor="text1"/>
        </w:rPr>
      </w:r>
      <w:r w:rsidRPr="00ED22CE">
        <w:rPr>
          <w:color w:val="000000" w:themeColor="text1"/>
        </w:rPr>
        <w:fldChar w:fldCharType="separate"/>
      </w:r>
      <w:r w:rsidR="00376C62">
        <w:rPr>
          <w:color w:val="000000" w:themeColor="text1"/>
        </w:rPr>
        <w:t>5.7</w:t>
      </w:r>
      <w:r w:rsidRPr="00ED22CE">
        <w:rPr>
          <w:color w:val="000000" w:themeColor="text1"/>
        </w:rPr>
        <w:fldChar w:fldCharType="end"/>
      </w:r>
      <w:r w:rsidRPr="00ED22CE">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112" w:name="recusa_dos_que_baixaram_preco"/>
      <w:bookmarkEnd w:id="112"/>
    </w:p>
    <w:p w14:paraId="2F447A5D"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Na hipótese de nenhum dos licitantes que trata o item 5.4.2.1, aceitar a contratação nos termos do item anterior, a Administração, observados o valor es</w:t>
      </w:r>
      <w:r w:rsidRPr="00ED22CE">
        <w:rPr>
          <w:rFonts w:eastAsia="Arial"/>
          <w:color w:val="000000" w:themeColor="text1"/>
        </w:rPr>
        <w:t>ti</w:t>
      </w:r>
      <w:r w:rsidRPr="00ED22CE">
        <w:rPr>
          <w:color w:val="000000" w:themeColor="text1"/>
        </w:rPr>
        <w:t>mado e sua eventual atualização nos termos do edital, poderá:</w:t>
      </w:r>
    </w:p>
    <w:p w14:paraId="7117206B"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1F439286"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Adjudicar e firmar o contrato nas condições ofertadas pelos licitantes ou fornecedores remanescentes, atendida a ordem classificatória, quando frustrada a negociação de melhor condição.</w:t>
      </w:r>
    </w:p>
    <w:p w14:paraId="7E58D6A6"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312F9272" w14:textId="77777777" w:rsidR="005A2019" w:rsidRPr="00ED22CE" w:rsidRDefault="005A2019" w:rsidP="00ED22CE">
      <w:pPr>
        <w:pStyle w:val="Nivel01"/>
        <w:numPr>
          <w:ilvl w:val="0"/>
          <w:numId w:val="16"/>
        </w:numPr>
        <w:spacing w:before="0" w:line="360" w:lineRule="auto"/>
        <w:ind w:left="0" w:firstLine="0"/>
        <w:rPr>
          <w:color w:val="000000" w:themeColor="text1"/>
        </w:rPr>
      </w:pPr>
      <w:r w:rsidRPr="00ED22CE">
        <w:rPr>
          <w:color w:val="000000" w:themeColor="text1"/>
        </w:rPr>
        <w:t>ALTERAÇÃO OU ATUALIZAÇÃO DOS PREÇOS REGISTRADOS</w:t>
      </w:r>
    </w:p>
    <w:p w14:paraId="0911E7E0"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Os preços registrados poderão ser alterados ou atualizados em decorrência de eventual redução dos preços pra</w:t>
      </w:r>
      <w:r w:rsidRPr="00ED22CE">
        <w:rPr>
          <w:rFonts w:eastAsia="Calibri"/>
          <w:color w:val="000000" w:themeColor="text1"/>
        </w:rPr>
        <w:t>ti</w:t>
      </w:r>
      <w:r w:rsidRPr="00ED22CE">
        <w:rPr>
          <w:color w:val="000000" w:themeColor="text1"/>
        </w:rPr>
        <w:t>cados no mercado ou de fato que eleve o custo dos bens, das obras ou dos serviços registrados, nas seguintes situações:</w:t>
      </w:r>
    </w:p>
    <w:p w14:paraId="0EF9224B"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06A54747"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Em caso de criação, alteração ou ex</w:t>
      </w:r>
      <w:r w:rsidRPr="00ED22CE">
        <w:rPr>
          <w:rFonts w:eastAsia="Calibri"/>
          <w:color w:val="000000" w:themeColor="text1"/>
        </w:rPr>
        <w:t>ti</w:t>
      </w:r>
      <w:r w:rsidRPr="00ED22CE">
        <w:rPr>
          <w:color w:val="000000" w:themeColor="text1"/>
        </w:rPr>
        <w:t>nção de quaisquer tributos ou encargos legais ou a superveniência de disposições legais, com comprovada repercussão sobre os preços registrados;</w:t>
      </w:r>
    </w:p>
    <w:p w14:paraId="0DAC32D5"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Na hipótese de previsão no edital de cláusula de reajustamento ou repactuação sobre os preços registrados, nos termos da Lei nº 14.133, de 2021.</w:t>
      </w:r>
    </w:p>
    <w:p w14:paraId="2226C629" w14:textId="77777777" w:rsidR="005A2019" w:rsidRPr="00ED22CE" w:rsidRDefault="005A2019" w:rsidP="00ED22CE">
      <w:pPr>
        <w:pStyle w:val="Nvel4"/>
        <w:numPr>
          <w:ilvl w:val="3"/>
          <w:numId w:val="16"/>
        </w:numPr>
        <w:spacing w:before="0" w:after="0" w:line="360" w:lineRule="auto"/>
        <w:ind w:left="567" w:firstLine="0"/>
        <w:rPr>
          <w:color w:val="000000" w:themeColor="text1"/>
        </w:rPr>
      </w:pPr>
      <w:r w:rsidRPr="00ED22CE">
        <w:rPr>
          <w:color w:val="000000" w:themeColor="text1"/>
        </w:rPr>
        <w:lastRenderedPageBreak/>
        <w:t>No caso do reajustamento, deverá ser respeitada a contagem da anualidade e o índice previstos para a contratação;</w:t>
      </w:r>
    </w:p>
    <w:p w14:paraId="448CCFE3" w14:textId="77777777" w:rsidR="005A2019" w:rsidRPr="00ED22CE" w:rsidRDefault="005A2019" w:rsidP="00ED22CE">
      <w:pPr>
        <w:pStyle w:val="Nvel4"/>
        <w:numPr>
          <w:ilvl w:val="3"/>
          <w:numId w:val="16"/>
        </w:numPr>
        <w:spacing w:before="0" w:after="0" w:line="360" w:lineRule="auto"/>
        <w:ind w:left="567" w:firstLine="0"/>
        <w:rPr>
          <w:color w:val="000000" w:themeColor="text1"/>
        </w:rPr>
      </w:pPr>
      <w:r w:rsidRPr="00ED22CE">
        <w:rPr>
          <w:color w:val="000000" w:themeColor="text1"/>
        </w:rPr>
        <w:t>No caso da repactuação, poderá ser a pedido do interessado, conforme critérios definidos para a contratação.</w:t>
      </w:r>
    </w:p>
    <w:p w14:paraId="69100BC2" w14:textId="77777777" w:rsidR="005A2019" w:rsidRPr="00ED22CE" w:rsidRDefault="005A2019" w:rsidP="00ED22CE">
      <w:pPr>
        <w:pStyle w:val="Nivel01"/>
        <w:numPr>
          <w:ilvl w:val="0"/>
          <w:numId w:val="16"/>
        </w:numPr>
        <w:spacing w:before="0" w:line="360" w:lineRule="auto"/>
        <w:ind w:left="0" w:firstLine="0"/>
        <w:rPr>
          <w:color w:val="000000" w:themeColor="text1"/>
        </w:rPr>
      </w:pPr>
      <w:r w:rsidRPr="00ED22CE">
        <w:rPr>
          <w:color w:val="000000" w:themeColor="text1"/>
        </w:rPr>
        <w:t>NEGOCIAÇÃO DE PREÇOS REGISTRADOS</w:t>
      </w:r>
    </w:p>
    <w:p w14:paraId="279FF894"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Na hipótese de o preço registrado tornar-se superior ao preço pra</w:t>
      </w:r>
      <w:r w:rsidRPr="00ED22CE">
        <w:rPr>
          <w:rFonts w:eastAsia="Calibri"/>
          <w:color w:val="000000" w:themeColor="text1"/>
        </w:rPr>
        <w:t>ti</w:t>
      </w:r>
      <w:r w:rsidRPr="00ED22CE">
        <w:rPr>
          <w:color w:val="000000" w:themeColor="text1"/>
        </w:rPr>
        <w:t>cado no mercado por mo</w:t>
      </w:r>
      <w:r w:rsidRPr="00ED22CE">
        <w:rPr>
          <w:rFonts w:eastAsia="Calibri"/>
          <w:color w:val="000000" w:themeColor="text1"/>
        </w:rPr>
        <w:t>ti</w:t>
      </w:r>
      <w:r w:rsidRPr="00ED22CE">
        <w:rPr>
          <w:color w:val="000000" w:themeColor="text1"/>
        </w:rPr>
        <w:t>vo superveniente, o órgão ou en</w:t>
      </w:r>
      <w:r w:rsidRPr="00ED22CE">
        <w:rPr>
          <w:rFonts w:eastAsia="Calibri"/>
          <w:color w:val="000000" w:themeColor="text1"/>
        </w:rPr>
        <w:t>ti</w:t>
      </w:r>
      <w:r w:rsidRPr="00ED22CE">
        <w:rPr>
          <w:color w:val="000000" w:themeColor="text1"/>
        </w:rPr>
        <w:t>dade gerenciadora convocará o fornecedor para negociar a redução do preço registrado.</w:t>
      </w:r>
    </w:p>
    <w:p w14:paraId="3F101D35"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Caso não aceite reduzir seu preço aos valores pra</w:t>
      </w:r>
      <w:r w:rsidRPr="00ED22CE">
        <w:rPr>
          <w:rFonts w:eastAsia="Calibri"/>
          <w:color w:val="000000" w:themeColor="text1"/>
        </w:rPr>
        <w:t>ti</w:t>
      </w:r>
      <w:r w:rsidRPr="00ED22CE">
        <w:rPr>
          <w:color w:val="000000" w:themeColor="text1"/>
        </w:rPr>
        <w:t>cados pelo mercado, o fornecedor será liberado do compromisso assumido quanto ao item registrado, sem aplicação de penalidades administrativas.</w:t>
      </w:r>
    </w:p>
    <w:p w14:paraId="683D531E"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3AA9013"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Se não obtiver êxito nas negociações, o órgão ou en</w:t>
      </w:r>
      <w:r w:rsidRPr="00ED22CE">
        <w:rPr>
          <w:rFonts w:eastAsia="Calibri"/>
          <w:color w:val="000000" w:themeColor="text1"/>
        </w:rPr>
        <w:t>tid</w:t>
      </w:r>
      <w:r w:rsidRPr="00ED22CE">
        <w:rPr>
          <w:color w:val="000000" w:themeColor="text1"/>
        </w:rPr>
        <w:t>ade gerenciadora procederá ao cancelamento da ata de registro de preços, adotando as medidas cabíveis para obtenção de contratação mais vantajosa.</w:t>
      </w:r>
      <w:bookmarkStart w:id="113" w:name="reducao_preco_mercado_negociacao_frustra"/>
      <w:bookmarkEnd w:id="113"/>
    </w:p>
    <w:p w14:paraId="1165EB24"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Na hipótese de redução do preço registrado, o gerenciador comunicará aos órgãos e às en</w:t>
      </w:r>
      <w:r w:rsidRPr="00ED22CE">
        <w:rPr>
          <w:rFonts w:eastAsia="Calibri"/>
          <w:color w:val="000000" w:themeColor="text1"/>
        </w:rPr>
        <w:t>ti</w:t>
      </w:r>
      <w:r w:rsidRPr="00ED22CE">
        <w:rPr>
          <w:color w:val="000000" w:themeColor="text1"/>
        </w:rPr>
        <w:t xml:space="preserve">dades que </w:t>
      </w:r>
      <w:r w:rsidRPr="00ED22CE">
        <w:rPr>
          <w:rFonts w:eastAsia="Calibri"/>
          <w:color w:val="000000" w:themeColor="text1"/>
        </w:rPr>
        <w:t>ti</w:t>
      </w:r>
      <w:r w:rsidRPr="00ED22CE">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0DFA8D70"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114" w:name="hipotese_preco_mercado_maior"/>
      <w:bookmarkEnd w:id="114"/>
    </w:p>
    <w:p w14:paraId="6010AE7E"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15" w:name="prova_preco_mercado_maior"/>
      <w:bookmarkEnd w:id="115"/>
    </w:p>
    <w:p w14:paraId="7B030970" w14:textId="0BF57774"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Não hipótese de não comprovação da existência de fato superveniente que inviabilize o preço registrado, o pedido será indeferido pelo órgão ou en</w:t>
      </w:r>
      <w:r w:rsidRPr="00ED22CE">
        <w:rPr>
          <w:rFonts w:eastAsia="Calibri"/>
          <w:color w:val="000000" w:themeColor="text1"/>
        </w:rPr>
        <w:t>ti</w:t>
      </w:r>
      <w:r w:rsidRPr="00ED22CE">
        <w:rPr>
          <w:color w:val="000000" w:themeColor="text1"/>
        </w:rPr>
        <w:t xml:space="preserve">dade gerenciadora e o fornecedor deverá cumprir as obrigações estabelecidas na ata, sob pena de cancelamento do seu registro, nos termos do item </w:t>
      </w:r>
      <w:r w:rsidRPr="00ED22CE">
        <w:rPr>
          <w:color w:val="000000" w:themeColor="text1"/>
        </w:rPr>
        <w:fldChar w:fldCharType="begin"/>
      </w:r>
      <w:r w:rsidRPr="00ED22CE">
        <w:rPr>
          <w:color w:val="000000" w:themeColor="text1"/>
        </w:rPr>
        <w:instrText xml:space="preserve"> REF cancelamento_do_fornecedor \r \h  \* MERGEFORMAT </w:instrText>
      </w:r>
      <w:r w:rsidRPr="00ED22CE">
        <w:rPr>
          <w:color w:val="000000" w:themeColor="text1"/>
        </w:rPr>
      </w:r>
      <w:r w:rsidRPr="00ED22CE">
        <w:rPr>
          <w:color w:val="000000" w:themeColor="text1"/>
        </w:rPr>
        <w:fldChar w:fldCharType="separate"/>
      </w:r>
      <w:r w:rsidR="00376C62">
        <w:rPr>
          <w:color w:val="000000" w:themeColor="text1"/>
        </w:rPr>
        <w:t>9.1</w:t>
      </w:r>
      <w:r w:rsidRPr="00ED22CE">
        <w:rPr>
          <w:color w:val="000000" w:themeColor="text1"/>
        </w:rPr>
        <w:fldChar w:fldCharType="end"/>
      </w:r>
      <w:r w:rsidRPr="00ED22CE">
        <w:rPr>
          <w:color w:val="000000" w:themeColor="text1"/>
        </w:rPr>
        <w:t>, sem prejuízo das sanções previstas na Lei nº 14.133, de 2021, e na legislação aplicável.</w:t>
      </w:r>
      <w:bookmarkStart w:id="116" w:name="nao_comprovacao_majoracao_mercado"/>
      <w:bookmarkEnd w:id="116"/>
    </w:p>
    <w:p w14:paraId="3E8DFC95"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681FB35F" w14:textId="54C7EC69"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 xml:space="preserve">Se não obtiver êxito nas negociações, o órgão ou entidade gerenciadora procederá ao cancelamento da ata de registro de preços, nos termos do item </w:t>
      </w:r>
      <w:r w:rsidRPr="00ED22CE">
        <w:rPr>
          <w:color w:val="000000" w:themeColor="text1"/>
        </w:rPr>
        <w:fldChar w:fldCharType="begin"/>
      </w:r>
      <w:r w:rsidRPr="00ED22CE">
        <w:rPr>
          <w:color w:val="000000" w:themeColor="text1"/>
        </w:rPr>
        <w:instrText xml:space="preserve"> REF cancelamento_da_ata \r \h  \* MERGEFORMAT </w:instrText>
      </w:r>
      <w:r w:rsidRPr="00ED22CE">
        <w:rPr>
          <w:color w:val="000000" w:themeColor="text1"/>
        </w:rPr>
      </w:r>
      <w:r w:rsidRPr="00ED22CE">
        <w:rPr>
          <w:color w:val="000000" w:themeColor="text1"/>
        </w:rPr>
        <w:fldChar w:fldCharType="separate"/>
      </w:r>
      <w:r w:rsidR="00376C62">
        <w:rPr>
          <w:color w:val="000000" w:themeColor="text1"/>
        </w:rPr>
        <w:t>9.4</w:t>
      </w:r>
      <w:r w:rsidRPr="00ED22CE">
        <w:rPr>
          <w:color w:val="000000" w:themeColor="text1"/>
        </w:rPr>
        <w:fldChar w:fldCharType="end"/>
      </w:r>
      <w:r w:rsidRPr="00ED22CE">
        <w:rPr>
          <w:color w:val="000000" w:themeColor="text1"/>
        </w:rPr>
        <w:t>, e adotará as medidas cabíveis para a obtenção da contratação mais vantajosa.</w:t>
      </w:r>
      <w:bookmarkStart w:id="117" w:name="majora_preco_mercado_negociacao_frustra"/>
      <w:bookmarkEnd w:id="117"/>
    </w:p>
    <w:p w14:paraId="23313C26" w14:textId="1930AA48"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 xml:space="preserve">Na hipótese de comprovação da majoração do preço de mercado que inviabilize o preço registrado, conforme previsto no item </w:t>
      </w:r>
      <w:r w:rsidRPr="00ED22CE">
        <w:rPr>
          <w:color w:val="000000" w:themeColor="text1"/>
        </w:rPr>
        <w:fldChar w:fldCharType="begin"/>
      </w:r>
      <w:r w:rsidRPr="00ED22CE">
        <w:rPr>
          <w:color w:val="000000" w:themeColor="text1"/>
        </w:rPr>
        <w:instrText xml:space="preserve"> REF hipotese_preco_mercado_maior \r \h  \* MERGEFORMAT </w:instrText>
      </w:r>
      <w:r w:rsidRPr="00ED22CE">
        <w:rPr>
          <w:color w:val="000000" w:themeColor="text1"/>
        </w:rPr>
      </w:r>
      <w:r w:rsidRPr="00ED22CE">
        <w:rPr>
          <w:color w:val="000000" w:themeColor="text1"/>
        </w:rPr>
        <w:fldChar w:fldCharType="separate"/>
      </w:r>
      <w:r w:rsidR="00376C62">
        <w:rPr>
          <w:color w:val="000000" w:themeColor="text1"/>
        </w:rPr>
        <w:t>7.2</w:t>
      </w:r>
      <w:r w:rsidRPr="00ED22CE">
        <w:rPr>
          <w:color w:val="000000" w:themeColor="text1"/>
        </w:rPr>
        <w:fldChar w:fldCharType="end"/>
      </w:r>
      <w:r w:rsidRPr="00ED22CE">
        <w:rPr>
          <w:color w:val="000000" w:themeColor="text1"/>
        </w:rPr>
        <w:t xml:space="preserve"> e no item </w:t>
      </w:r>
      <w:r w:rsidRPr="00ED22CE">
        <w:rPr>
          <w:color w:val="000000" w:themeColor="text1"/>
        </w:rPr>
        <w:fldChar w:fldCharType="begin"/>
      </w:r>
      <w:r w:rsidRPr="00ED22CE">
        <w:rPr>
          <w:color w:val="000000" w:themeColor="text1"/>
        </w:rPr>
        <w:instrText xml:space="preserve"> REF prova_preco_mercado_maior \r \h  \* MERGEFORMAT </w:instrText>
      </w:r>
      <w:r w:rsidRPr="00ED22CE">
        <w:rPr>
          <w:color w:val="000000" w:themeColor="text1"/>
        </w:rPr>
      </w:r>
      <w:r w:rsidRPr="00ED22CE">
        <w:rPr>
          <w:color w:val="000000" w:themeColor="text1"/>
        </w:rPr>
        <w:fldChar w:fldCharType="separate"/>
      </w:r>
      <w:r w:rsidR="00376C62">
        <w:rPr>
          <w:color w:val="000000" w:themeColor="text1"/>
        </w:rPr>
        <w:t>7.2.1</w:t>
      </w:r>
      <w:r w:rsidRPr="00ED22CE">
        <w:rPr>
          <w:color w:val="000000" w:themeColor="text1"/>
        </w:rPr>
        <w:fldChar w:fldCharType="end"/>
      </w:r>
      <w:r w:rsidRPr="00ED22CE">
        <w:rPr>
          <w:color w:val="000000" w:themeColor="text1"/>
        </w:rPr>
        <w:t>, o órgão ou en</w:t>
      </w:r>
      <w:r w:rsidRPr="00ED22CE">
        <w:rPr>
          <w:rFonts w:eastAsia="Calibri"/>
          <w:color w:val="000000" w:themeColor="text1"/>
        </w:rPr>
        <w:t>ti</w:t>
      </w:r>
      <w:r w:rsidRPr="00ED22CE">
        <w:rPr>
          <w:color w:val="000000" w:themeColor="text1"/>
        </w:rPr>
        <w:t>dade gerenciadora atualizará o preço registrado, de acordo com a realidade dos valores praticados pelo mercado.</w:t>
      </w:r>
    </w:p>
    <w:p w14:paraId="32DD4237"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lastRenderedPageBreak/>
        <w:t>O órgão ou en</w:t>
      </w:r>
      <w:r w:rsidRPr="00ED22CE">
        <w:rPr>
          <w:rFonts w:eastAsia="Calibri"/>
          <w:color w:val="000000" w:themeColor="text1"/>
        </w:rPr>
        <w:t>ti</w:t>
      </w:r>
      <w:r w:rsidRPr="00ED22CE">
        <w:rPr>
          <w:color w:val="000000" w:themeColor="text1"/>
        </w:rPr>
        <w:t>dade gerenciadora comunicará aos órgãos e às en</w:t>
      </w:r>
      <w:r w:rsidRPr="00ED22CE">
        <w:rPr>
          <w:rFonts w:eastAsia="Calibri"/>
          <w:color w:val="000000" w:themeColor="text1"/>
        </w:rPr>
        <w:t>ti</w:t>
      </w:r>
      <w:r w:rsidRPr="00ED22CE">
        <w:rPr>
          <w:color w:val="000000" w:themeColor="text1"/>
        </w:rPr>
        <w:t xml:space="preserve">dades que </w:t>
      </w:r>
      <w:r w:rsidRPr="00ED22CE">
        <w:rPr>
          <w:rFonts w:eastAsia="Calibri"/>
          <w:color w:val="000000" w:themeColor="text1"/>
        </w:rPr>
        <w:t>ti</w:t>
      </w:r>
      <w:r w:rsidRPr="00ED22CE">
        <w:rPr>
          <w:color w:val="000000" w:themeColor="text1"/>
        </w:rPr>
        <w:t>verem firmado contratos decorrentes da ata de registro de preços sobre a efe</w:t>
      </w:r>
      <w:r w:rsidRPr="00ED22CE">
        <w:rPr>
          <w:rFonts w:eastAsia="Calibri"/>
          <w:color w:val="000000" w:themeColor="text1"/>
        </w:rPr>
        <w:t>ti</w:t>
      </w:r>
      <w:r w:rsidRPr="00ED22CE">
        <w:rPr>
          <w:color w:val="000000" w:themeColor="text1"/>
        </w:rPr>
        <w:t>va alteração do preço registrado, para que avaliem a necessidade de alteração contratual, observado o disposto no art. 124 da Lei nº 14.133, de 2021.</w:t>
      </w:r>
    </w:p>
    <w:p w14:paraId="6D420B99" w14:textId="77777777" w:rsidR="005A2019" w:rsidRPr="00ED22CE" w:rsidRDefault="005A2019" w:rsidP="00ED22CE">
      <w:pPr>
        <w:pStyle w:val="Nivel01"/>
        <w:numPr>
          <w:ilvl w:val="0"/>
          <w:numId w:val="16"/>
        </w:numPr>
        <w:spacing w:before="0" w:line="360" w:lineRule="auto"/>
        <w:ind w:left="0" w:firstLine="0"/>
        <w:rPr>
          <w:color w:val="000000" w:themeColor="text1"/>
        </w:rPr>
      </w:pPr>
      <w:r w:rsidRPr="00ED22CE">
        <w:rPr>
          <w:color w:val="000000" w:themeColor="text1"/>
        </w:rPr>
        <w:t>REMANEJAMENTO DAS QUANTIDADES REGISTRADAS NA ATA DE REGISTRO DE PREÇOS</w:t>
      </w:r>
    </w:p>
    <w:p w14:paraId="19C3E1B3"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Não se aplica ao caso.</w:t>
      </w:r>
    </w:p>
    <w:p w14:paraId="0AB63FE9" w14:textId="77777777" w:rsidR="005A2019" w:rsidRPr="00ED22CE" w:rsidRDefault="005A2019" w:rsidP="00ED22CE">
      <w:pPr>
        <w:pStyle w:val="Nivel01"/>
        <w:numPr>
          <w:ilvl w:val="0"/>
          <w:numId w:val="16"/>
        </w:numPr>
        <w:spacing w:before="0" w:line="360" w:lineRule="auto"/>
        <w:ind w:left="0" w:firstLine="0"/>
        <w:rPr>
          <w:color w:val="000000" w:themeColor="text1"/>
        </w:rPr>
      </w:pPr>
      <w:r w:rsidRPr="00ED22CE">
        <w:rPr>
          <w:color w:val="000000" w:themeColor="text1"/>
        </w:rPr>
        <w:t>CANCELAMENTO DO REGISTRO DO LICITANTE VENCEDOR E DOS PREÇOS REGISTRADOS</w:t>
      </w:r>
      <w:bookmarkStart w:id="118" w:name="cancelamento"/>
      <w:bookmarkEnd w:id="118"/>
    </w:p>
    <w:p w14:paraId="0CBE83BF"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O registro do fornecedor será cancelado pelo gerenciador, quando o fornecedor:</w:t>
      </w:r>
      <w:bookmarkStart w:id="119" w:name="cancelamento_do_fornecedor"/>
      <w:bookmarkEnd w:id="119"/>
    </w:p>
    <w:p w14:paraId="03D0EF69"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Descumprir as condições da ata de registro de preços, sem motivo justificado;</w:t>
      </w:r>
    </w:p>
    <w:p w14:paraId="017D4B64"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Não re</w:t>
      </w:r>
      <w:r w:rsidRPr="00ED22CE">
        <w:rPr>
          <w:rFonts w:eastAsia="Arial"/>
          <w:color w:val="000000" w:themeColor="text1"/>
        </w:rPr>
        <w:t>ti</w:t>
      </w:r>
      <w:r w:rsidRPr="00ED22CE">
        <w:rPr>
          <w:color w:val="000000" w:themeColor="text1"/>
        </w:rPr>
        <w:t>rar a nota de empenho, ou instrumento equivalente, no prazo estabelecido pela Administração sem justificativa razoável;</w:t>
      </w:r>
    </w:p>
    <w:p w14:paraId="3EC1F04E"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Não aceitar manter seu preço registrado ou;</w:t>
      </w:r>
    </w:p>
    <w:p w14:paraId="312CA3EC"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 xml:space="preserve"> Sofrer sanção prevista nos incisos III ou IV do caput do art. 156 da Lei nº 14.133, de 2021.</w:t>
      </w:r>
    </w:p>
    <w:p w14:paraId="189973E5" w14:textId="77777777" w:rsidR="005A2019" w:rsidRPr="00ED22CE" w:rsidRDefault="005A2019" w:rsidP="00ED22CE">
      <w:pPr>
        <w:pStyle w:val="Nvel4"/>
        <w:numPr>
          <w:ilvl w:val="3"/>
          <w:numId w:val="16"/>
        </w:numPr>
        <w:spacing w:before="0" w:after="0" w:line="360" w:lineRule="auto"/>
        <w:ind w:left="567" w:firstLine="0"/>
        <w:rPr>
          <w:color w:val="000000" w:themeColor="text1"/>
        </w:rPr>
      </w:pPr>
      <w:r w:rsidRPr="00ED22CE">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51FFE5E4" w14:textId="7C8AFDA5"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 xml:space="preserve"> O cancelamento de registros nas hipóteses previstas no item </w:t>
      </w:r>
      <w:r w:rsidRPr="00ED22CE">
        <w:rPr>
          <w:color w:val="000000" w:themeColor="text1"/>
        </w:rPr>
        <w:fldChar w:fldCharType="begin"/>
      </w:r>
      <w:r w:rsidRPr="00ED22CE">
        <w:rPr>
          <w:color w:val="000000" w:themeColor="text1"/>
        </w:rPr>
        <w:instrText xml:space="preserve"> REF cancelamento_do_fornecedor \r \h  \* MERGEFORMAT </w:instrText>
      </w:r>
      <w:r w:rsidRPr="00ED22CE">
        <w:rPr>
          <w:color w:val="000000" w:themeColor="text1"/>
        </w:rPr>
      </w:r>
      <w:r w:rsidRPr="00ED22CE">
        <w:rPr>
          <w:color w:val="000000" w:themeColor="text1"/>
        </w:rPr>
        <w:fldChar w:fldCharType="separate"/>
      </w:r>
      <w:r w:rsidR="00376C62">
        <w:rPr>
          <w:color w:val="000000" w:themeColor="text1"/>
        </w:rPr>
        <w:t>9.1</w:t>
      </w:r>
      <w:r w:rsidRPr="00ED22CE">
        <w:rPr>
          <w:color w:val="000000" w:themeColor="text1"/>
        </w:rPr>
        <w:fldChar w:fldCharType="end"/>
      </w:r>
      <w:r w:rsidRPr="00ED22CE">
        <w:rPr>
          <w:color w:val="000000" w:themeColor="text1"/>
        </w:rPr>
        <w:t xml:space="preserve"> será formalizado por despacho do órgão ou da entidade gerenciadora, garantidos os princípios do contraditório e da ampla defesa.</w:t>
      </w:r>
    </w:p>
    <w:p w14:paraId="61234387"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Na hipótese de cancelamento do registro do fornecedor, o órgão ou a entidade gerenciadora poderá convocar os licitantes que compõem o cadastro de reserva, observada a ordem de classificação.</w:t>
      </w:r>
    </w:p>
    <w:p w14:paraId="20E27ADF"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20" w:name="cancelamento_da_ata"/>
      <w:bookmarkEnd w:id="120"/>
      <w:r w:rsidRPr="00ED22CE">
        <w:rPr>
          <w:color w:val="000000" w:themeColor="text1"/>
        </w:rPr>
        <w:t xml:space="preserve"> </w:t>
      </w:r>
    </w:p>
    <w:p w14:paraId="2B9074E9"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Por razão de interesse público;</w:t>
      </w:r>
    </w:p>
    <w:p w14:paraId="5FE1D573"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A pedido do fornecedor, decorrente de caso fortuito ou força maior; ou</w:t>
      </w:r>
    </w:p>
    <w:p w14:paraId="75C68F91"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 xml:space="preserve">Se não houver êxito nas negociações, nas hipóteses em que o preço de mercado </w:t>
      </w:r>
      <w:proofErr w:type="gramStart"/>
      <w:r w:rsidRPr="00ED22CE">
        <w:rPr>
          <w:color w:val="000000" w:themeColor="text1"/>
        </w:rPr>
        <w:t>tornar-se</w:t>
      </w:r>
      <w:proofErr w:type="gramEnd"/>
      <w:r w:rsidRPr="00ED22CE">
        <w:rPr>
          <w:color w:val="000000" w:themeColor="text1"/>
        </w:rPr>
        <w:t xml:space="preserve"> superior ou inferior ao preço registrado. </w:t>
      </w:r>
    </w:p>
    <w:p w14:paraId="5D7E9201" w14:textId="77777777" w:rsidR="005A2019" w:rsidRPr="00ED22CE" w:rsidRDefault="005A2019" w:rsidP="00ED22CE">
      <w:pPr>
        <w:pStyle w:val="Nivel01"/>
        <w:numPr>
          <w:ilvl w:val="0"/>
          <w:numId w:val="16"/>
        </w:numPr>
        <w:spacing w:before="0" w:line="360" w:lineRule="auto"/>
        <w:ind w:left="0" w:firstLine="0"/>
        <w:rPr>
          <w:color w:val="000000" w:themeColor="text1"/>
        </w:rPr>
      </w:pPr>
      <w:r w:rsidRPr="00ED22CE">
        <w:rPr>
          <w:color w:val="000000" w:themeColor="text1"/>
        </w:rPr>
        <w:t>DAS PENALIDADES</w:t>
      </w:r>
    </w:p>
    <w:p w14:paraId="5BB41298"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O descumprimento da Ata de Registro de Preços ensejará aplicação das penalidades estabelecidas no edital.</w:t>
      </w:r>
    </w:p>
    <w:p w14:paraId="263A3014" w14:textId="77777777" w:rsidR="005A2019" w:rsidRPr="00ED22CE" w:rsidRDefault="005A2019" w:rsidP="00ED22CE">
      <w:pPr>
        <w:pStyle w:val="Nvel3"/>
        <w:numPr>
          <w:ilvl w:val="2"/>
          <w:numId w:val="16"/>
        </w:numPr>
        <w:spacing w:before="0" w:after="0" w:line="360" w:lineRule="auto"/>
        <w:ind w:left="284" w:firstLine="0"/>
        <w:rPr>
          <w:color w:val="000000" w:themeColor="text1"/>
        </w:rPr>
      </w:pPr>
      <w:r w:rsidRPr="00ED22CE">
        <w:rPr>
          <w:color w:val="000000" w:themeColor="text1"/>
        </w:rPr>
        <w:t xml:space="preserve">As sanções também se aplicam aos integrantes do cadastro de reserva no registro de preços que, convocados, não honrarem o compromisso assumido injustificadamente após terem assinado a ata. </w:t>
      </w:r>
    </w:p>
    <w:p w14:paraId="21534775"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É da competência do gerenciador a aplicação das penalidades decorrentes do descumprimento do pactuado nesta ata de registro de preço.</w:t>
      </w:r>
    </w:p>
    <w:p w14:paraId="12E92554" w14:textId="77777777" w:rsidR="005A2019" w:rsidRPr="00ED22CE" w:rsidRDefault="005A2019" w:rsidP="00ED22CE">
      <w:pPr>
        <w:pStyle w:val="Nivel01"/>
        <w:numPr>
          <w:ilvl w:val="0"/>
          <w:numId w:val="16"/>
        </w:numPr>
        <w:spacing w:before="0" w:line="360" w:lineRule="auto"/>
        <w:ind w:left="0" w:firstLine="0"/>
        <w:rPr>
          <w:color w:val="000000" w:themeColor="text1"/>
        </w:rPr>
      </w:pPr>
      <w:r w:rsidRPr="00ED22CE">
        <w:rPr>
          <w:color w:val="000000" w:themeColor="text1"/>
        </w:rPr>
        <w:t>CONDIÇÕES GERAIS</w:t>
      </w:r>
    </w:p>
    <w:p w14:paraId="1549C87B" w14:textId="77777777" w:rsidR="005A2019" w:rsidRPr="00ED22CE" w:rsidRDefault="005A2019" w:rsidP="00ED22CE">
      <w:pPr>
        <w:pStyle w:val="Nivel2"/>
        <w:numPr>
          <w:ilvl w:val="1"/>
          <w:numId w:val="16"/>
        </w:numPr>
        <w:autoSpaceDE w:val="0"/>
        <w:autoSpaceDN w:val="0"/>
        <w:adjustRightInd w:val="0"/>
        <w:spacing w:before="0" w:after="0" w:line="360" w:lineRule="auto"/>
        <w:ind w:left="0" w:firstLine="0"/>
        <w:rPr>
          <w:color w:val="000000" w:themeColor="text1"/>
        </w:rPr>
      </w:pPr>
      <w:r w:rsidRPr="00ED22CE">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4A9CDCAB" w14:textId="77777777" w:rsidR="005A2019" w:rsidRPr="00ED22CE" w:rsidRDefault="005A2019" w:rsidP="00ED22CE">
      <w:pPr>
        <w:pStyle w:val="Nvel2-Red"/>
        <w:numPr>
          <w:ilvl w:val="1"/>
          <w:numId w:val="16"/>
        </w:numPr>
        <w:autoSpaceDE w:val="0"/>
        <w:autoSpaceDN w:val="0"/>
        <w:adjustRightInd w:val="0"/>
        <w:spacing w:before="0" w:after="0" w:line="360" w:lineRule="auto"/>
        <w:ind w:left="0" w:firstLine="0"/>
        <w:rPr>
          <w:i w:val="0"/>
          <w:iCs w:val="0"/>
          <w:color w:val="000000" w:themeColor="text1"/>
        </w:rPr>
      </w:pPr>
      <w:r w:rsidRPr="00ED22CE">
        <w:rPr>
          <w:i w:val="0"/>
          <w:iCs w:val="0"/>
          <w:color w:val="000000" w:themeColor="text1"/>
        </w:rPr>
        <w:lastRenderedPageBreak/>
        <w:t>No caso de adjudicação por preço global de grupo de itens, só será admitida a contratação de parte de itens do grupo se houver prévia pesquisa de mercado e demonstração de sua vantagem para o órgão ou a entidade.</w:t>
      </w:r>
    </w:p>
    <w:p w14:paraId="7ECA589F" w14:textId="77777777" w:rsidR="005A2019" w:rsidRPr="00ED22CE" w:rsidRDefault="005A2019" w:rsidP="00ED22CE">
      <w:pPr>
        <w:pStyle w:val="Nvel2-Red"/>
        <w:numPr>
          <w:ilvl w:val="1"/>
          <w:numId w:val="16"/>
        </w:numPr>
        <w:autoSpaceDE w:val="0"/>
        <w:autoSpaceDN w:val="0"/>
        <w:adjustRightInd w:val="0"/>
        <w:spacing w:before="0" w:after="0" w:line="360" w:lineRule="auto"/>
        <w:ind w:left="0" w:firstLine="0"/>
        <w:rPr>
          <w:i w:val="0"/>
          <w:iCs w:val="0"/>
          <w:color w:val="000000" w:themeColor="text1"/>
        </w:rPr>
      </w:pPr>
      <w:r w:rsidRPr="00ED22CE">
        <w:rPr>
          <w:i w:val="0"/>
          <w:iCs w:val="0"/>
          <w:color w:val="000000" w:themeColor="text1"/>
        </w:rPr>
        <w:t>Para firmeza e validade do pactuado, a presente Ata foi lavrada em 02 (duas) vias de igual teor, que, depois de lida e achada em ordem, vai assinada pelas partes.</w:t>
      </w:r>
    </w:p>
    <w:p w14:paraId="33B6B70F" w14:textId="77777777" w:rsidR="005A2019" w:rsidRPr="00ED22CE" w:rsidRDefault="005A2019" w:rsidP="00ED22CE">
      <w:pPr>
        <w:widowControl w:val="0"/>
        <w:autoSpaceDE w:val="0"/>
        <w:autoSpaceDN w:val="0"/>
        <w:adjustRightInd w:val="0"/>
        <w:spacing w:line="360" w:lineRule="auto"/>
        <w:jc w:val="both"/>
        <w:rPr>
          <w:rFonts w:ascii="Arial" w:hAnsi="Arial" w:cs="Arial"/>
          <w:color w:val="000000" w:themeColor="text1"/>
          <w:sz w:val="20"/>
          <w:szCs w:val="20"/>
        </w:rPr>
      </w:pPr>
      <w:r w:rsidRPr="00ED22CE">
        <w:rPr>
          <w:rFonts w:ascii="Arial" w:hAnsi="Arial" w:cs="Arial"/>
          <w:color w:val="000000" w:themeColor="text1"/>
          <w:sz w:val="20"/>
          <w:szCs w:val="20"/>
        </w:rPr>
        <w:t>Local e data</w:t>
      </w:r>
    </w:p>
    <w:p w14:paraId="0399987D"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Assinaturas</w:t>
      </w:r>
    </w:p>
    <w:p w14:paraId="367BA550" w14:textId="77777777" w:rsidR="005A2019" w:rsidRPr="00ED22CE" w:rsidRDefault="005A2019" w:rsidP="00ED22CE">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ED22CE">
        <w:rPr>
          <w:rFonts w:ascii="Arial" w:hAnsi="Arial" w:cs="Arial"/>
          <w:color w:val="000000" w:themeColor="text1"/>
          <w:sz w:val="20"/>
          <w:szCs w:val="20"/>
        </w:rPr>
        <w:t>Representante legal do órgão gerenciador e representante(s) legal(is) do(s) fornecedor(s) registrado(s)</w:t>
      </w:r>
      <w:r w:rsidRPr="00ED22CE">
        <w:rPr>
          <w:rFonts w:ascii="Arial" w:hAnsi="Arial" w:cs="Arial"/>
          <w:color w:val="000000" w:themeColor="text1"/>
          <w:sz w:val="20"/>
          <w:szCs w:val="20"/>
        </w:rPr>
        <w:br w:type="page"/>
      </w:r>
    </w:p>
    <w:p w14:paraId="4081C6DA"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lastRenderedPageBreak/>
        <w:t>Anexo da Ata de Registro</w:t>
      </w:r>
    </w:p>
    <w:p w14:paraId="4DB67C66"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p>
    <w:p w14:paraId="6CCF41C6"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Cadastro Reserva</w:t>
      </w:r>
    </w:p>
    <w:p w14:paraId="661B3845"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p>
    <w:p w14:paraId="3D4AAC46"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ED22CE" w:rsidRPr="00ED22CE" w14:paraId="7B588F6B" w14:textId="77777777" w:rsidTr="001D54DB">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74BFC0E9"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Fornecedor (razão social, CNPJ/MF, endereço, contatos, representante)</w:t>
            </w:r>
          </w:p>
        </w:tc>
      </w:tr>
      <w:tr w:rsidR="00ED22CE" w:rsidRPr="00ED22CE" w14:paraId="62ECBDF2" w14:textId="77777777" w:rsidTr="001D54DB">
        <w:trPr>
          <w:trHeight w:val="674"/>
        </w:trPr>
        <w:tc>
          <w:tcPr>
            <w:tcW w:w="696" w:type="dxa"/>
            <w:tcBorders>
              <w:top w:val="nil"/>
              <w:left w:val="single" w:sz="2" w:space="0" w:color="000000"/>
              <w:bottom w:val="single" w:sz="2" w:space="0" w:color="000000"/>
              <w:right w:val="nil"/>
            </w:tcBorders>
            <w:vAlign w:val="center"/>
          </w:tcPr>
          <w:p w14:paraId="0F8307EA"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Item do</w:t>
            </w:r>
          </w:p>
          <w:p w14:paraId="30D36238"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386BB963"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r w:rsidRPr="00ED22CE">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7B3E9E7"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 xml:space="preserve">Marca </w:t>
            </w:r>
          </w:p>
          <w:p w14:paraId="6C20FBB6"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865692E"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Modelo</w:t>
            </w:r>
          </w:p>
          <w:p w14:paraId="7580F17C"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6EBD11D6"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66623F3E"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62211B24"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2B1B2A51"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4C333107"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Prazo garantia ou validade</w:t>
            </w:r>
          </w:p>
        </w:tc>
      </w:tr>
      <w:tr w:rsidR="00ED22CE" w:rsidRPr="00ED22CE" w14:paraId="4C0F8A4E" w14:textId="77777777" w:rsidTr="001D54DB">
        <w:trPr>
          <w:trHeight w:val="174"/>
        </w:trPr>
        <w:tc>
          <w:tcPr>
            <w:tcW w:w="696" w:type="dxa"/>
            <w:tcBorders>
              <w:top w:val="nil"/>
              <w:left w:val="single" w:sz="2" w:space="0" w:color="000000"/>
              <w:bottom w:val="single" w:sz="2" w:space="0" w:color="000000"/>
              <w:right w:val="nil"/>
            </w:tcBorders>
          </w:tcPr>
          <w:p w14:paraId="2F3FD60A"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3F031167"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73BF791A"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1395CEBD"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7528D889"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B080298"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D5860C1"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284964C"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33868E58"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B39B5FE" w14:textId="77777777" w:rsidR="005A2019" w:rsidRPr="00ED22CE" w:rsidRDefault="005A2019" w:rsidP="00ED22CE">
      <w:pPr>
        <w:pStyle w:val="Nvel3"/>
        <w:numPr>
          <w:ilvl w:val="0"/>
          <w:numId w:val="0"/>
        </w:numPr>
        <w:spacing w:before="0" w:after="0" w:line="360" w:lineRule="auto"/>
        <w:rPr>
          <w:color w:val="000000" w:themeColor="text1"/>
        </w:rPr>
      </w:pPr>
    </w:p>
    <w:p w14:paraId="40079B14" w14:textId="77777777" w:rsidR="005A2019" w:rsidRPr="00ED22CE" w:rsidRDefault="005A2019" w:rsidP="00ED22CE">
      <w:pPr>
        <w:pStyle w:val="Nvel3"/>
        <w:numPr>
          <w:ilvl w:val="0"/>
          <w:numId w:val="0"/>
        </w:numPr>
        <w:spacing w:before="0" w:after="0" w:line="360" w:lineRule="auto"/>
        <w:ind w:left="284"/>
        <w:rPr>
          <w:color w:val="000000" w:themeColor="text1"/>
        </w:rPr>
      </w:pPr>
    </w:p>
    <w:p w14:paraId="7ED524E1" w14:textId="77777777" w:rsidR="005A2019" w:rsidRPr="00ED22CE" w:rsidRDefault="005A2019" w:rsidP="00ED22CE">
      <w:pPr>
        <w:pStyle w:val="Nvel3"/>
        <w:numPr>
          <w:ilvl w:val="0"/>
          <w:numId w:val="0"/>
        </w:numPr>
        <w:spacing w:before="0" w:after="0" w:line="360" w:lineRule="auto"/>
        <w:ind w:left="284"/>
        <w:rPr>
          <w:color w:val="000000" w:themeColor="text1"/>
        </w:rPr>
      </w:pPr>
    </w:p>
    <w:p w14:paraId="51F4CB0A" w14:textId="77777777" w:rsidR="005A2019" w:rsidRPr="00ED22CE" w:rsidRDefault="005A2019" w:rsidP="00ED22CE">
      <w:pPr>
        <w:pStyle w:val="Nvel3"/>
        <w:numPr>
          <w:ilvl w:val="0"/>
          <w:numId w:val="0"/>
        </w:numPr>
        <w:spacing w:before="0" w:after="0" w:line="360" w:lineRule="auto"/>
        <w:jc w:val="center"/>
        <w:rPr>
          <w:color w:val="000000" w:themeColor="text1"/>
        </w:rPr>
      </w:pPr>
      <w:r w:rsidRPr="00ED22CE">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ED22CE" w:rsidRPr="00ED22CE" w14:paraId="1C1E8348" w14:textId="77777777" w:rsidTr="001D54DB">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71E2FDA"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Fornecedor (razão social, CNPJ/MF, endereço, contatos, representante)</w:t>
            </w:r>
          </w:p>
        </w:tc>
      </w:tr>
      <w:tr w:rsidR="00ED22CE" w:rsidRPr="00ED22CE" w14:paraId="738A67F9" w14:textId="77777777" w:rsidTr="001D54DB">
        <w:trPr>
          <w:trHeight w:val="674"/>
        </w:trPr>
        <w:tc>
          <w:tcPr>
            <w:tcW w:w="696" w:type="dxa"/>
            <w:tcBorders>
              <w:top w:val="nil"/>
              <w:left w:val="single" w:sz="2" w:space="0" w:color="000000"/>
              <w:bottom w:val="single" w:sz="2" w:space="0" w:color="000000"/>
              <w:right w:val="nil"/>
            </w:tcBorders>
            <w:vAlign w:val="center"/>
          </w:tcPr>
          <w:p w14:paraId="599F26C3"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Item do</w:t>
            </w:r>
          </w:p>
          <w:p w14:paraId="499EFD3A"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7365739B"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r w:rsidRPr="00ED22CE">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61103D6"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 xml:space="preserve">Marca </w:t>
            </w:r>
          </w:p>
          <w:p w14:paraId="25CCEC68"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960615"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Modelo</w:t>
            </w:r>
          </w:p>
          <w:p w14:paraId="3374253A"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09C4F47F"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63E4581E"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A1568A4"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325C2B14"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4ED6D65" w14:textId="77777777" w:rsidR="005A2019" w:rsidRPr="00ED22CE" w:rsidRDefault="005A2019" w:rsidP="00ED22CE">
            <w:pPr>
              <w:widowControl w:val="0"/>
              <w:autoSpaceDE w:val="0"/>
              <w:autoSpaceDN w:val="0"/>
              <w:adjustRightInd w:val="0"/>
              <w:spacing w:line="360" w:lineRule="auto"/>
              <w:ind w:right="-30"/>
              <w:jc w:val="center"/>
              <w:rPr>
                <w:rFonts w:ascii="Arial" w:hAnsi="Arial" w:cs="Arial"/>
                <w:color w:val="000000" w:themeColor="text1"/>
                <w:sz w:val="20"/>
                <w:szCs w:val="20"/>
              </w:rPr>
            </w:pPr>
            <w:r w:rsidRPr="00ED22CE">
              <w:rPr>
                <w:rFonts w:ascii="Arial" w:hAnsi="Arial" w:cs="Arial"/>
                <w:color w:val="000000" w:themeColor="text1"/>
                <w:sz w:val="20"/>
                <w:szCs w:val="20"/>
              </w:rPr>
              <w:t>Prazo garantia ou validade</w:t>
            </w:r>
          </w:p>
        </w:tc>
      </w:tr>
      <w:tr w:rsidR="00ED22CE" w:rsidRPr="00ED22CE" w14:paraId="63F3FF59" w14:textId="77777777" w:rsidTr="001D54DB">
        <w:trPr>
          <w:trHeight w:val="174"/>
        </w:trPr>
        <w:tc>
          <w:tcPr>
            <w:tcW w:w="696" w:type="dxa"/>
            <w:tcBorders>
              <w:top w:val="nil"/>
              <w:left w:val="single" w:sz="2" w:space="0" w:color="000000"/>
              <w:bottom w:val="single" w:sz="2" w:space="0" w:color="000000"/>
              <w:right w:val="nil"/>
            </w:tcBorders>
          </w:tcPr>
          <w:p w14:paraId="1FC3A2B6"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F45DF48"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2693ABB8"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0A2F6E2A"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58A1FD33"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597B735B"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0053E20"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142D4A30"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2883D0F5" w14:textId="77777777" w:rsidR="005A2019" w:rsidRPr="00ED22CE" w:rsidRDefault="005A2019" w:rsidP="00ED22C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2297E9F4" w14:textId="77777777" w:rsidR="005A2019" w:rsidRPr="00ED22CE" w:rsidRDefault="005A2019" w:rsidP="00ED22CE">
      <w:pPr>
        <w:pStyle w:val="Nvel3"/>
        <w:numPr>
          <w:ilvl w:val="0"/>
          <w:numId w:val="0"/>
        </w:numPr>
        <w:spacing w:before="0" w:after="0" w:line="360" w:lineRule="auto"/>
        <w:rPr>
          <w:color w:val="000000" w:themeColor="text1"/>
        </w:rPr>
      </w:pPr>
    </w:p>
    <w:p w14:paraId="69ABBA54" w14:textId="77777777" w:rsidR="005A2019" w:rsidRPr="00ED22CE" w:rsidRDefault="005A2019" w:rsidP="00ED22CE">
      <w:pPr>
        <w:spacing w:line="360" w:lineRule="auto"/>
        <w:rPr>
          <w:rFonts w:ascii="Arial" w:hAnsi="Arial" w:cs="Arial"/>
          <w:b/>
          <w:color w:val="000000" w:themeColor="text1"/>
          <w:sz w:val="20"/>
          <w:szCs w:val="20"/>
        </w:rPr>
      </w:pPr>
      <w:r w:rsidRPr="00ED22CE">
        <w:rPr>
          <w:rFonts w:ascii="Arial" w:hAnsi="Arial" w:cs="Arial"/>
          <w:b/>
          <w:color w:val="000000" w:themeColor="text1"/>
          <w:sz w:val="20"/>
          <w:szCs w:val="20"/>
        </w:rPr>
        <w:br w:type="page"/>
      </w:r>
    </w:p>
    <w:p w14:paraId="0A480E0B" w14:textId="5A6ED9F0" w:rsidR="00972156" w:rsidRPr="00ED22CE" w:rsidRDefault="00972156" w:rsidP="00ED22CE">
      <w:pPr>
        <w:spacing w:line="360" w:lineRule="auto"/>
        <w:jc w:val="center"/>
        <w:rPr>
          <w:rFonts w:ascii="Arial" w:hAnsi="Arial" w:cs="Arial"/>
          <w:b/>
          <w:color w:val="000000" w:themeColor="text1"/>
          <w:sz w:val="20"/>
          <w:szCs w:val="20"/>
        </w:rPr>
      </w:pPr>
      <w:r w:rsidRPr="00ED22CE">
        <w:rPr>
          <w:rFonts w:ascii="Arial" w:hAnsi="Arial" w:cs="Arial"/>
          <w:b/>
          <w:color w:val="000000" w:themeColor="text1"/>
          <w:sz w:val="20"/>
          <w:szCs w:val="20"/>
        </w:rPr>
        <w:lastRenderedPageBreak/>
        <w:t>ANEXO I</w:t>
      </w:r>
      <w:r w:rsidR="000F7C52" w:rsidRPr="00ED22CE">
        <w:rPr>
          <w:rFonts w:ascii="Arial" w:hAnsi="Arial" w:cs="Arial"/>
          <w:b/>
          <w:color w:val="000000" w:themeColor="text1"/>
          <w:sz w:val="20"/>
          <w:szCs w:val="20"/>
        </w:rPr>
        <w:t>I</w:t>
      </w:r>
      <w:r w:rsidRPr="00ED22CE">
        <w:rPr>
          <w:rFonts w:ascii="Arial" w:hAnsi="Arial" w:cs="Arial"/>
          <w:b/>
          <w:color w:val="000000" w:themeColor="text1"/>
          <w:sz w:val="20"/>
          <w:szCs w:val="20"/>
        </w:rPr>
        <w:t>I</w:t>
      </w:r>
    </w:p>
    <w:p w14:paraId="2810A090" w14:textId="4CA9564B" w:rsidR="00D00CA3" w:rsidRPr="00ED22CE" w:rsidRDefault="00D00CA3" w:rsidP="00ED22CE">
      <w:pPr>
        <w:spacing w:line="360" w:lineRule="auto"/>
        <w:jc w:val="center"/>
        <w:rPr>
          <w:rFonts w:ascii="Arial" w:hAnsi="Arial" w:cs="Arial"/>
          <w:b/>
          <w:color w:val="000000" w:themeColor="text1"/>
          <w:sz w:val="20"/>
          <w:szCs w:val="20"/>
        </w:rPr>
      </w:pPr>
      <w:r w:rsidRPr="00ED22CE">
        <w:rPr>
          <w:rFonts w:ascii="Arial" w:hAnsi="Arial" w:cs="Arial"/>
          <w:b/>
          <w:color w:val="000000" w:themeColor="text1"/>
          <w:sz w:val="20"/>
          <w:szCs w:val="20"/>
        </w:rPr>
        <w:t xml:space="preserve">PREGÃO ELETRÔNICO Nº </w:t>
      </w:r>
      <w:r w:rsidRPr="00ED22CE">
        <w:rPr>
          <w:rFonts w:ascii="Arial" w:hAnsi="Arial" w:cs="Arial"/>
          <w:b/>
          <w:color w:val="000000" w:themeColor="text1"/>
          <w:sz w:val="20"/>
          <w:szCs w:val="20"/>
        </w:rPr>
        <w:fldChar w:fldCharType="begin">
          <w:ffData>
            <w:name w:val="Texto74"/>
            <w:enabled/>
            <w:calcOnExit w:val="0"/>
            <w:textInput/>
          </w:ffData>
        </w:fldChar>
      </w:r>
      <w:r w:rsidRPr="00ED22CE">
        <w:rPr>
          <w:rFonts w:ascii="Arial" w:hAnsi="Arial" w:cs="Arial"/>
          <w:b/>
          <w:color w:val="000000" w:themeColor="text1"/>
          <w:sz w:val="20"/>
          <w:szCs w:val="20"/>
        </w:rPr>
        <w:instrText xml:space="preserve"> FORMTEXT </w:instrText>
      </w:r>
      <w:r w:rsidRPr="00ED22CE">
        <w:rPr>
          <w:rFonts w:ascii="Arial" w:hAnsi="Arial" w:cs="Arial"/>
          <w:b/>
          <w:color w:val="000000" w:themeColor="text1"/>
          <w:sz w:val="20"/>
          <w:szCs w:val="20"/>
        </w:rPr>
      </w:r>
      <w:r w:rsidRPr="00ED22CE">
        <w:rPr>
          <w:rFonts w:ascii="Arial" w:hAnsi="Arial" w:cs="Arial"/>
          <w:b/>
          <w:color w:val="000000" w:themeColor="text1"/>
          <w:sz w:val="20"/>
          <w:szCs w:val="20"/>
        </w:rPr>
        <w:fldChar w:fldCharType="separate"/>
      </w:r>
      <w:r w:rsidR="00C900E7">
        <w:rPr>
          <w:rFonts w:ascii="Arial" w:hAnsi="Arial" w:cs="Arial"/>
          <w:b/>
          <w:color w:val="000000" w:themeColor="text1"/>
          <w:sz w:val="20"/>
          <w:szCs w:val="20"/>
        </w:rPr>
        <w:t>023</w:t>
      </w:r>
      <w:r w:rsidRPr="00ED22CE">
        <w:rPr>
          <w:rFonts w:ascii="Arial" w:hAnsi="Arial" w:cs="Arial"/>
          <w:b/>
          <w:color w:val="000000" w:themeColor="text1"/>
          <w:sz w:val="20"/>
          <w:szCs w:val="20"/>
        </w:rPr>
        <w:fldChar w:fldCharType="end"/>
      </w:r>
      <w:r w:rsidRPr="00ED22CE">
        <w:rPr>
          <w:rFonts w:ascii="Arial" w:hAnsi="Arial" w:cs="Arial"/>
          <w:b/>
          <w:color w:val="000000" w:themeColor="text1"/>
          <w:sz w:val="20"/>
          <w:szCs w:val="20"/>
        </w:rPr>
        <w:t>/</w:t>
      </w:r>
      <w:r w:rsidRPr="00ED22CE">
        <w:rPr>
          <w:rFonts w:ascii="Arial" w:hAnsi="Arial" w:cs="Arial"/>
          <w:b/>
          <w:color w:val="000000" w:themeColor="text1"/>
          <w:sz w:val="20"/>
          <w:szCs w:val="20"/>
        </w:rPr>
        <w:fldChar w:fldCharType="begin">
          <w:ffData>
            <w:name w:val="Texto74"/>
            <w:enabled/>
            <w:calcOnExit w:val="0"/>
            <w:textInput/>
          </w:ffData>
        </w:fldChar>
      </w:r>
      <w:r w:rsidRPr="00ED22CE">
        <w:rPr>
          <w:rFonts w:ascii="Arial" w:hAnsi="Arial" w:cs="Arial"/>
          <w:b/>
          <w:color w:val="000000" w:themeColor="text1"/>
          <w:sz w:val="20"/>
          <w:szCs w:val="20"/>
        </w:rPr>
        <w:instrText xml:space="preserve"> FORMTEXT </w:instrText>
      </w:r>
      <w:r w:rsidRPr="00ED22CE">
        <w:rPr>
          <w:rFonts w:ascii="Arial" w:hAnsi="Arial" w:cs="Arial"/>
          <w:b/>
          <w:color w:val="000000" w:themeColor="text1"/>
          <w:sz w:val="20"/>
          <w:szCs w:val="20"/>
        </w:rPr>
      </w:r>
      <w:r w:rsidRPr="00ED22CE">
        <w:rPr>
          <w:rFonts w:ascii="Arial" w:hAnsi="Arial" w:cs="Arial"/>
          <w:b/>
          <w:color w:val="000000" w:themeColor="text1"/>
          <w:sz w:val="20"/>
          <w:szCs w:val="20"/>
        </w:rPr>
        <w:fldChar w:fldCharType="separate"/>
      </w:r>
      <w:r w:rsidR="00B940CD" w:rsidRPr="00ED22CE">
        <w:rPr>
          <w:rFonts w:ascii="Arial" w:hAnsi="Arial" w:cs="Arial"/>
          <w:b/>
          <w:color w:val="000000" w:themeColor="text1"/>
          <w:sz w:val="20"/>
          <w:szCs w:val="20"/>
        </w:rPr>
        <w:t>2025</w:t>
      </w:r>
      <w:r w:rsidRPr="00ED22CE">
        <w:rPr>
          <w:rFonts w:ascii="Arial" w:hAnsi="Arial" w:cs="Arial"/>
          <w:b/>
          <w:color w:val="000000" w:themeColor="text1"/>
          <w:sz w:val="20"/>
          <w:szCs w:val="20"/>
        </w:rPr>
        <w:fldChar w:fldCharType="end"/>
      </w:r>
    </w:p>
    <w:p w14:paraId="4C57B492" w14:textId="36E1F030" w:rsidR="0009563F" w:rsidRPr="00ED22CE" w:rsidRDefault="0009563F" w:rsidP="00ED22CE">
      <w:pPr>
        <w:spacing w:line="360" w:lineRule="auto"/>
        <w:jc w:val="center"/>
        <w:rPr>
          <w:rFonts w:ascii="Arial" w:hAnsi="Arial" w:cs="Arial"/>
          <w:b/>
          <w:color w:val="000000" w:themeColor="text1"/>
          <w:sz w:val="20"/>
          <w:szCs w:val="20"/>
        </w:rPr>
      </w:pPr>
      <w:r w:rsidRPr="00ED22CE">
        <w:rPr>
          <w:rFonts w:ascii="Arial" w:hAnsi="Arial" w:cs="Arial"/>
          <w:b/>
          <w:color w:val="000000" w:themeColor="text1"/>
          <w:sz w:val="20"/>
          <w:szCs w:val="20"/>
        </w:rPr>
        <w:t xml:space="preserve">PROCESSO LICITATÓRIO Nº </w:t>
      </w:r>
      <w:r w:rsidRPr="00ED22CE">
        <w:rPr>
          <w:rFonts w:ascii="Arial" w:hAnsi="Arial" w:cs="Arial"/>
          <w:b/>
          <w:color w:val="000000" w:themeColor="text1"/>
          <w:sz w:val="20"/>
          <w:szCs w:val="20"/>
        </w:rPr>
        <w:fldChar w:fldCharType="begin">
          <w:ffData>
            <w:name w:val="Texto74"/>
            <w:enabled/>
            <w:calcOnExit w:val="0"/>
            <w:textInput/>
          </w:ffData>
        </w:fldChar>
      </w:r>
      <w:r w:rsidRPr="00ED22CE">
        <w:rPr>
          <w:rFonts w:ascii="Arial" w:hAnsi="Arial" w:cs="Arial"/>
          <w:b/>
          <w:color w:val="000000" w:themeColor="text1"/>
          <w:sz w:val="20"/>
          <w:szCs w:val="20"/>
        </w:rPr>
        <w:instrText xml:space="preserve"> FORMTEXT </w:instrText>
      </w:r>
      <w:r w:rsidRPr="00ED22CE">
        <w:rPr>
          <w:rFonts w:ascii="Arial" w:hAnsi="Arial" w:cs="Arial"/>
          <w:b/>
          <w:color w:val="000000" w:themeColor="text1"/>
          <w:sz w:val="20"/>
          <w:szCs w:val="20"/>
        </w:rPr>
      </w:r>
      <w:r w:rsidRPr="00ED22CE">
        <w:rPr>
          <w:rFonts w:ascii="Arial" w:hAnsi="Arial" w:cs="Arial"/>
          <w:b/>
          <w:color w:val="000000" w:themeColor="text1"/>
          <w:sz w:val="20"/>
          <w:szCs w:val="20"/>
        </w:rPr>
        <w:fldChar w:fldCharType="separate"/>
      </w:r>
      <w:r w:rsidR="005A2019" w:rsidRPr="00ED22CE">
        <w:rPr>
          <w:rFonts w:ascii="Arial" w:hAnsi="Arial" w:cs="Arial"/>
          <w:b/>
          <w:color w:val="000000" w:themeColor="text1"/>
          <w:sz w:val="20"/>
          <w:szCs w:val="20"/>
        </w:rPr>
        <w:t>034</w:t>
      </w:r>
      <w:r w:rsidRPr="00ED22CE">
        <w:rPr>
          <w:rFonts w:ascii="Arial" w:hAnsi="Arial" w:cs="Arial"/>
          <w:b/>
          <w:color w:val="000000" w:themeColor="text1"/>
          <w:sz w:val="20"/>
          <w:szCs w:val="20"/>
        </w:rPr>
        <w:fldChar w:fldCharType="end"/>
      </w:r>
      <w:r w:rsidRPr="00ED22CE">
        <w:rPr>
          <w:rFonts w:ascii="Arial" w:hAnsi="Arial" w:cs="Arial"/>
          <w:b/>
          <w:color w:val="000000" w:themeColor="text1"/>
          <w:sz w:val="20"/>
          <w:szCs w:val="20"/>
        </w:rPr>
        <w:t>/</w:t>
      </w:r>
      <w:r w:rsidRPr="00ED22CE">
        <w:rPr>
          <w:rFonts w:ascii="Arial" w:hAnsi="Arial" w:cs="Arial"/>
          <w:b/>
          <w:color w:val="000000" w:themeColor="text1"/>
          <w:sz w:val="20"/>
          <w:szCs w:val="20"/>
        </w:rPr>
        <w:fldChar w:fldCharType="begin">
          <w:ffData>
            <w:name w:val="Texto74"/>
            <w:enabled/>
            <w:calcOnExit w:val="0"/>
            <w:textInput/>
          </w:ffData>
        </w:fldChar>
      </w:r>
      <w:r w:rsidRPr="00ED22CE">
        <w:rPr>
          <w:rFonts w:ascii="Arial" w:hAnsi="Arial" w:cs="Arial"/>
          <w:b/>
          <w:color w:val="000000" w:themeColor="text1"/>
          <w:sz w:val="20"/>
          <w:szCs w:val="20"/>
        </w:rPr>
        <w:instrText xml:space="preserve"> FORMTEXT </w:instrText>
      </w:r>
      <w:r w:rsidRPr="00ED22CE">
        <w:rPr>
          <w:rFonts w:ascii="Arial" w:hAnsi="Arial" w:cs="Arial"/>
          <w:b/>
          <w:color w:val="000000" w:themeColor="text1"/>
          <w:sz w:val="20"/>
          <w:szCs w:val="20"/>
        </w:rPr>
      </w:r>
      <w:r w:rsidRPr="00ED22CE">
        <w:rPr>
          <w:rFonts w:ascii="Arial" w:hAnsi="Arial" w:cs="Arial"/>
          <w:b/>
          <w:color w:val="000000" w:themeColor="text1"/>
          <w:sz w:val="20"/>
          <w:szCs w:val="20"/>
        </w:rPr>
        <w:fldChar w:fldCharType="separate"/>
      </w:r>
      <w:r w:rsidRPr="00ED22CE">
        <w:rPr>
          <w:rFonts w:ascii="Arial" w:hAnsi="Arial" w:cs="Arial"/>
          <w:b/>
          <w:noProof/>
          <w:color w:val="000000" w:themeColor="text1"/>
          <w:sz w:val="20"/>
          <w:szCs w:val="20"/>
        </w:rPr>
        <w:t>2025</w:t>
      </w:r>
      <w:r w:rsidRPr="00ED22CE">
        <w:rPr>
          <w:rFonts w:ascii="Arial" w:hAnsi="Arial" w:cs="Arial"/>
          <w:b/>
          <w:color w:val="000000" w:themeColor="text1"/>
          <w:sz w:val="20"/>
          <w:szCs w:val="20"/>
        </w:rPr>
        <w:fldChar w:fldCharType="end"/>
      </w:r>
    </w:p>
    <w:p w14:paraId="20EC75CD" w14:textId="77777777" w:rsidR="00D00CA3" w:rsidRPr="00ED22CE" w:rsidRDefault="00D00CA3" w:rsidP="00ED22CE">
      <w:pPr>
        <w:spacing w:line="360" w:lineRule="auto"/>
        <w:ind w:left="4536"/>
        <w:jc w:val="both"/>
        <w:rPr>
          <w:rFonts w:ascii="Arial" w:hAnsi="Arial" w:cs="Arial"/>
          <w:b/>
          <w:color w:val="000000" w:themeColor="text1"/>
          <w:sz w:val="20"/>
          <w:szCs w:val="20"/>
        </w:rPr>
      </w:pPr>
    </w:p>
    <w:p w14:paraId="011ED325" w14:textId="2F1480A8" w:rsidR="00972156" w:rsidRPr="00ED22CE" w:rsidRDefault="00972156" w:rsidP="00ED22CE">
      <w:pPr>
        <w:spacing w:line="360" w:lineRule="auto"/>
        <w:ind w:left="4536"/>
        <w:jc w:val="both"/>
        <w:rPr>
          <w:rFonts w:ascii="Arial" w:hAnsi="Arial" w:cs="Arial"/>
          <w:b/>
          <w:color w:val="000000" w:themeColor="text1"/>
          <w:sz w:val="20"/>
          <w:szCs w:val="20"/>
        </w:rPr>
      </w:pPr>
      <w:r w:rsidRPr="00ED22CE">
        <w:rPr>
          <w:rFonts w:ascii="Arial" w:hAnsi="Arial" w:cs="Arial"/>
          <w:b/>
          <w:color w:val="000000" w:themeColor="text1"/>
          <w:sz w:val="20"/>
          <w:szCs w:val="20"/>
        </w:rPr>
        <w:t xml:space="preserve">MINUTA DE CONTRATO Nº </w:t>
      </w:r>
      <w:r w:rsidRPr="00ED22CE">
        <w:rPr>
          <w:rFonts w:ascii="Arial" w:hAnsi="Arial" w:cs="Arial"/>
          <w:b/>
          <w:color w:val="000000" w:themeColor="text1"/>
          <w:sz w:val="20"/>
          <w:szCs w:val="20"/>
        </w:rPr>
        <w:fldChar w:fldCharType="begin">
          <w:ffData>
            <w:name w:val="Texto74"/>
            <w:enabled/>
            <w:calcOnExit w:val="0"/>
            <w:textInput/>
          </w:ffData>
        </w:fldChar>
      </w:r>
      <w:r w:rsidRPr="00ED22CE">
        <w:rPr>
          <w:rFonts w:ascii="Arial" w:hAnsi="Arial" w:cs="Arial"/>
          <w:b/>
          <w:color w:val="000000" w:themeColor="text1"/>
          <w:sz w:val="20"/>
          <w:szCs w:val="20"/>
        </w:rPr>
        <w:instrText xml:space="preserve"> FORMTEXT </w:instrText>
      </w:r>
      <w:r w:rsidRPr="00ED22CE">
        <w:rPr>
          <w:rFonts w:ascii="Arial" w:hAnsi="Arial" w:cs="Arial"/>
          <w:b/>
          <w:color w:val="000000" w:themeColor="text1"/>
          <w:sz w:val="20"/>
          <w:szCs w:val="20"/>
        </w:rPr>
      </w:r>
      <w:r w:rsidRPr="00ED22CE">
        <w:rPr>
          <w:rFonts w:ascii="Arial" w:hAnsi="Arial" w:cs="Arial"/>
          <w:b/>
          <w:color w:val="000000" w:themeColor="text1"/>
          <w:sz w:val="20"/>
          <w:szCs w:val="20"/>
        </w:rPr>
        <w:fldChar w:fldCharType="separate"/>
      </w:r>
      <w:r w:rsidRPr="00ED22CE">
        <w:rPr>
          <w:rFonts w:ascii="Arial" w:hAnsi="Arial" w:cs="Arial"/>
          <w:b/>
          <w:color w:val="000000" w:themeColor="text1"/>
          <w:sz w:val="20"/>
          <w:szCs w:val="20"/>
        </w:rPr>
        <w:t> </w:t>
      </w:r>
      <w:r w:rsidRPr="00ED22CE">
        <w:rPr>
          <w:rFonts w:ascii="Arial" w:hAnsi="Arial" w:cs="Arial"/>
          <w:b/>
          <w:color w:val="000000" w:themeColor="text1"/>
          <w:sz w:val="20"/>
          <w:szCs w:val="20"/>
        </w:rPr>
        <w:t> </w:t>
      </w:r>
      <w:r w:rsidRPr="00ED22CE">
        <w:rPr>
          <w:rFonts w:ascii="Arial" w:hAnsi="Arial" w:cs="Arial"/>
          <w:b/>
          <w:color w:val="000000" w:themeColor="text1"/>
          <w:sz w:val="20"/>
          <w:szCs w:val="20"/>
        </w:rPr>
        <w:t> </w:t>
      </w:r>
      <w:r w:rsidRPr="00ED22CE">
        <w:rPr>
          <w:rFonts w:ascii="Arial" w:hAnsi="Arial" w:cs="Arial"/>
          <w:b/>
          <w:color w:val="000000" w:themeColor="text1"/>
          <w:sz w:val="20"/>
          <w:szCs w:val="20"/>
        </w:rPr>
        <w:t> </w:t>
      </w:r>
      <w:r w:rsidRPr="00ED22CE">
        <w:rPr>
          <w:rFonts w:ascii="Arial" w:hAnsi="Arial" w:cs="Arial"/>
          <w:b/>
          <w:color w:val="000000" w:themeColor="text1"/>
          <w:sz w:val="20"/>
          <w:szCs w:val="20"/>
        </w:rPr>
        <w:t> </w:t>
      </w:r>
      <w:r w:rsidRPr="00ED22CE">
        <w:rPr>
          <w:rFonts w:ascii="Arial" w:hAnsi="Arial" w:cs="Arial"/>
          <w:b/>
          <w:color w:val="000000" w:themeColor="text1"/>
          <w:sz w:val="20"/>
          <w:szCs w:val="20"/>
        </w:rPr>
        <w:fldChar w:fldCharType="end"/>
      </w:r>
      <w:r w:rsidRPr="00ED22CE">
        <w:rPr>
          <w:rFonts w:ascii="Arial" w:hAnsi="Arial" w:cs="Arial"/>
          <w:b/>
          <w:color w:val="000000" w:themeColor="text1"/>
          <w:sz w:val="20"/>
          <w:szCs w:val="20"/>
        </w:rPr>
        <w:t>/</w:t>
      </w:r>
      <w:r w:rsidRPr="00ED22CE">
        <w:rPr>
          <w:rFonts w:ascii="Arial" w:hAnsi="Arial" w:cs="Arial"/>
          <w:b/>
          <w:color w:val="000000" w:themeColor="text1"/>
          <w:sz w:val="20"/>
          <w:szCs w:val="20"/>
        </w:rPr>
        <w:fldChar w:fldCharType="begin">
          <w:ffData>
            <w:name w:val="Texto74"/>
            <w:enabled/>
            <w:calcOnExit w:val="0"/>
            <w:textInput/>
          </w:ffData>
        </w:fldChar>
      </w:r>
      <w:r w:rsidRPr="00ED22CE">
        <w:rPr>
          <w:rFonts w:ascii="Arial" w:hAnsi="Arial" w:cs="Arial"/>
          <w:b/>
          <w:color w:val="000000" w:themeColor="text1"/>
          <w:sz w:val="20"/>
          <w:szCs w:val="20"/>
        </w:rPr>
        <w:instrText xml:space="preserve"> FORMTEXT </w:instrText>
      </w:r>
      <w:r w:rsidRPr="00ED22CE">
        <w:rPr>
          <w:rFonts w:ascii="Arial" w:hAnsi="Arial" w:cs="Arial"/>
          <w:b/>
          <w:color w:val="000000" w:themeColor="text1"/>
          <w:sz w:val="20"/>
          <w:szCs w:val="20"/>
        </w:rPr>
      </w:r>
      <w:r w:rsidRPr="00ED22CE">
        <w:rPr>
          <w:rFonts w:ascii="Arial" w:hAnsi="Arial" w:cs="Arial"/>
          <w:b/>
          <w:color w:val="000000" w:themeColor="text1"/>
          <w:sz w:val="20"/>
          <w:szCs w:val="20"/>
        </w:rPr>
        <w:fldChar w:fldCharType="separate"/>
      </w:r>
      <w:r w:rsidR="00B940CD" w:rsidRPr="00ED22CE">
        <w:rPr>
          <w:rFonts w:ascii="Arial" w:hAnsi="Arial" w:cs="Arial"/>
          <w:b/>
          <w:color w:val="000000" w:themeColor="text1"/>
          <w:sz w:val="20"/>
          <w:szCs w:val="20"/>
        </w:rPr>
        <w:t>2025</w:t>
      </w:r>
      <w:r w:rsidRPr="00ED22CE">
        <w:rPr>
          <w:rFonts w:ascii="Arial" w:hAnsi="Arial" w:cs="Arial"/>
          <w:b/>
          <w:color w:val="000000" w:themeColor="text1"/>
          <w:sz w:val="20"/>
          <w:szCs w:val="20"/>
        </w:rPr>
        <w:fldChar w:fldCharType="end"/>
      </w:r>
      <w:r w:rsidRPr="00ED22CE">
        <w:rPr>
          <w:rFonts w:ascii="Arial" w:hAnsi="Arial" w:cs="Arial"/>
          <w:b/>
          <w:color w:val="000000" w:themeColor="text1"/>
          <w:sz w:val="20"/>
          <w:szCs w:val="20"/>
        </w:rPr>
        <w:t xml:space="preserve">, QUE FAZEM ENTRE SI O MUNICÍPIO DE MARQUINHO E A EMPRESA </w:t>
      </w:r>
      <w:r w:rsidRPr="00ED22CE">
        <w:rPr>
          <w:rFonts w:ascii="Arial" w:hAnsi="Arial" w:cs="Arial"/>
          <w:b/>
          <w:color w:val="000000" w:themeColor="text1"/>
          <w:sz w:val="20"/>
          <w:szCs w:val="20"/>
        </w:rPr>
        <w:fldChar w:fldCharType="begin">
          <w:ffData>
            <w:name w:val="Texto74"/>
            <w:enabled/>
            <w:calcOnExit w:val="0"/>
            <w:textInput/>
          </w:ffData>
        </w:fldChar>
      </w:r>
      <w:r w:rsidRPr="00ED22CE">
        <w:rPr>
          <w:rFonts w:ascii="Arial" w:hAnsi="Arial" w:cs="Arial"/>
          <w:b/>
          <w:color w:val="000000" w:themeColor="text1"/>
          <w:sz w:val="20"/>
          <w:szCs w:val="20"/>
        </w:rPr>
        <w:instrText xml:space="preserve"> FORMTEXT </w:instrText>
      </w:r>
      <w:r w:rsidRPr="00ED22CE">
        <w:rPr>
          <w:rFonts w:ascii="Arial" w:hAnsi="Arial" w:cs="Arial"/>
          <w:b/>
          <w:color w:val="000000" w:themeColor="text1"/>
          <w:sz w:val="20"/>
          <w:szCs w:val="20"/>
        </w:rPr>
      </w:r>
      <w:r w:rsidRPr="00ED22CE">
        <w:rPr>
          <w:rFonts w:ascii="Arial" w:hAnsi="Arial" w:cs="Arial"/>
          <w:b/>
          <w:color w:val="000000" w:themeColor="text1"/>
          <w:sz w:val="20"/>
          <w:szCs w:val="20"/>
        </w:rPr>
        <w:fldChar w:fldCharType="separate"/>
      </w:r>
      <w:r w:rsidRPr="00ED22CE">
        <w:rPr>
          <w:rFonts w:ascii="Arial" w:hAnsi="Arial" w:cs="Arial"/>
          <w:b/>
          <w:color w:val="000000" w:themeColor="text1"/>
          <w:sz w:val="20"/>
          <w:szCs w:val="20"/>
        </w:rPr>
        <w:t> </w:t>
      </w:r>
      <w:r w:rsidRPr="00ED22CE">
        <w:rPr>
          <w:rFonts w:ascii="Arial" w:hAnsi="Arial" w:cs="Arial"/>
          <w:b/>
          <w:color w:val="000000" w:themeColor="text1"/>
          <w:sz w:val="20"/>
          <w:szCs w:val="20"/>
        </w:rPr>
        <w:t> </w:t>
      </w:r>
      <w:r w:rsidRPr="00ED22CE">
        <w:rPr>
          <w:rFonts w:ascii="Arial" w:hAnsi="Arial" w:cs="Arial"/>
          <w:b/>
          <w:color w:val="000000" w:themeColor="text1"/>
          <w:sz w:val="20"/>
          <w:szCs w:val="20"/>
        </w:rPr>
        <w:t> </w:t>
      </w:r>
      <w:r w:rsidRPr="00ED22CE">
        <w:rPr>
          <w:rFonts w:ascii="Arial" w:hAnsi="Arial" w:cs="Arial"/>
          <w:b/>
          <w:color w:val="000000" w:themeColor="text1"/>
          <w:sz w:val="20"/>
          <w:szCs w:val="20"/>
        </w:rPr>
        <w:t> </w:t>
      </w:r>
      <w:r w:rsidRPr="00ED22CE">
        <w:rPr>
          <w:rFonts w:ascii="Arial" w:hAnsi="Arial" w:cs="Arial"/>
          <w:b/>
          <w:color w:val="000000" w:themeColor="text1"/>
          <w:sz w:val="20"/>
          <w:szCs w:val="20"/>
        </w:rPr>
        <w:t> </w:t>
      </w:r>
      <w:r w:rsidRPr="00ED22CE">
        <w:rPr>
          <w:rFonts w:ascii="Arial" w:hAnsi="Arial" w:cs="Arial"/>
          <w:b/>
          <w:color w:val="000000" w:themeColor="text1"/>
          <w:sz w:val="20"/>
          <w:szCs w:val="20"/>
        </w:rPr>
        <w:fldChar w:fldCharType="end"/>
      </w:r>
    </w:p>
    <w:p w14:paraId="34306EDE" w14:textId="77777777" w:rsidR="00972156" w:rsidRPr="00ED22CE" w:rsidRDefault="00972156" w:rsidP="00ED22CE">
      <w:pPr>
        <w:spacing w:line="360" w:lineRule="auto"/>
        <w:jc w:val="both"/>
        <w:rPr>
          <w:rFonts w:ascii="Arial" w:hAnsi="Arial" w:cs="Arial"/>
          <w:color w:val="000000" w:themeColor="text1"/>
          <w:sz w:val="20"/>
          <w:szCs w:val="20"/>
        </w:rPr>
      </w:pPr>
    </w:p>
    <w:p w14:paraId="411A047E" w14:textId="7F0DC0D3" w:rsidR="00972156" w:rsidRPr="00ED22CE" w:rsidRDefault="00972156" w:rsidP="00ED22CE">
      <w:pPr>
        <w:spacing w:line="360" w:lineRule="auto"/>
        <w:jc w:val="both"/>
        <w:rPr>
          <w:rFonts w:ascii="Arial" w:hAnsi="Arial" w:cs="Arial"/>
          <w:color w:val="000000" w:themeColor="text1"/>
          <w:sz w:val="20"/>
          <w:szCs w:val="20"/>
        </w:rPr>
      </w:pPr>
      <w:r w:rsidRPr="00ED22CE">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 xml:space="preserve">o Sr. </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Élio Bolzon Junior</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 xml:space="preserve">, doravante denominada CONTRATANTE, e a empresa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 xml:space="preserve"> inscrita no CNPJ/MF sob o nº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 xml:space="preserve">, sediado(a) na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 xml:space="preserve">, em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 xml:space="preserve"> doravante designada CONTRATADA, neste ato representada pelo(a) Sr.(a)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 xml:space="preserve">, </w:t>
      </w:r>
      <w:r w:rsidRPr="00ED22CE">
        <w:rPr>
          <w:rFonts w:ascii="Arial" w:eastAsia="Arial" w:hAnsi="Arial" w:cs="Arial"/>
          <w:color w:val="000000" w:themeColor="text1"/>
          <w:sz w:val="20"/>
          <w:szCs w:val="20"/>
        </w:rPr>
        <w:t xml:space="preserve">tendo em vista o que consta no Processo nº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005A2019" w:rsidRPr="00ED22CE">
        <w:rPr>
          <w:rFonts w:ascii="Arial" w:hAnsi="Arial" w:cs="Arial"/>
          <w:color w:val="000000" w:themeColor="text1"/>
          <w:sz w:val="20"/>
          <w:szCs w:val="20"/>
        </w:rPr>
        <w:t>034</w:t>
      </w:r>
      <w:r w:rsidRPr="00ED22CE">
        <w:rPr>
          <w:rFonts w:ascii="Arial" w:hAnsi="Arial" w:cs="Arial"/>
          <w:color w:val="000000" w:themeColor="text1"/>
          <w:sz w:val="20"/>
          <w:szCs w:val="20"/>
        </w:rPr>
        <w:fldChar w:fldCharType="end"/>
      </w:r>
      <w:r w:rsidRPr="00ED22CE">
        <w:rPr>
          <w:rFonts w:ascii="Arial" w:eastAsia="Arial" w:hAnsi="Arial" w:cs="Arial"/>
          <w:color w:val="000000" w:themeColor="text1"/>
          <w:sz w:val="20"/>
          <w:szCs w:val="20"/>
        </w:rPr>
        <w:t>/</w:t>
      </w:r>
      <w:r w:rsidR="00E67D87" w:rsidRPr="00ED22CE">
        <w:rPr>
          <w:rFonts w:ascii="Arial" w:hAnsi="Arial" w:cs="Arial"/>
          <w:color w:val="000000" w:themeColor="text1"/>
          <w:sz w:val="20"/>
          <w:szCs w:val="20"/>
        </w:rPr>
        <w:fldChar w:fldCharType="begin">
          <w:ffData>
            <w:name w:val="Texto74"/>
            <w:enabled/>
            <w:calcOnExit w:val="0"/>
            <w:textInput/>
          </w:ffData>
        </w:fldChar>
      </w:r>
      <w:r w:rsidR="00E67D87" w:rsidRPr="00ED22CE">
        <w:rPr>
          <w:rFonts w:ascii="Arial" w:hAnsi="Arial" w:cs="Arial"/>
          <w:color w:val="000000" w:themeColor="text1"/>
          <w:sz w:val="20"/>
          <w:szCs w:val="20"/>
        </w:rPr>
        <w:instrText xml:space="preserve"> FORMTEXT </w:instrText>
      </w:r>
      <w:r w:rsidR="00E67D87" w:rsidRPr="00ED22CE">
        <w:rPr>
          <w:rFonts w:ascii="Arial" w:hAnsi="Arial" w:cs="Arial"/>
          <w:color w:val="000000" w:themeColor="text1"/>
          <w:sz w:val="20"/>
          <w:szCs w:val="20"/>
        </w:rPr>
      </w:r>
      <w:r w:rsidR="00E67D87" w:rsidRPr="00ED22CE">
        <w:rPr>
          <w:rFonts w:ascii="Arial" w:hAnsi="Arial" w:cs="Arial"/>
          <w:color w:val="000000" w:themeColor="text1"/>
          <w:sz w:val="20"/>
          <w:szCs w:val="20"/>
        </w:rPr>
        <w:fldChar w:fldCharType="separate"/>
      </w:r>
      <w:r w:rsidR="00B940CD" w:rsidRPr="00ED22CE">
        <w:rPr>
          <w:rFonts w:ascii="Arial" w:eastAsia="Arial" w:hAnsi="Arial" w:cs="Arial"/>
          <w:color w:val="000000" w:themeColor="text1"/>
          <w:sz w:val="20"/>
          <w:szCs w:val="20"/>
        </w:rPr>
        <w:t>2025</w:t>
      </w:r>
      <w:r w:rsidR="00E67D87" w:rsidRPr="00ED22CE">
        <w:rPr>
          <w:rFonts w:ascii="Arial" w:hAnsi="Arial" w:cs="Arial"/>
          <w:color w:val="000000" w:themeColor="text1"/>
          <w:sz w:val="20"/>
          <w:szCs w:val="20"/>
        </w:rPr>
        <w:fldChar w:fldCharType="end"/>
      </w:r>
      <w:r w:rsidRPr="00ED22CE">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00C900E7">
        <w:rPr>
          <w:rFonts w:ascii="Arial" w:hAnsi="Arial" w:cs="Arial"/>
          <w:color w:val="000000" w:themeColor="text1"/>
          <w:sz w:val="20"/>
          <w:szCs w:val="20"/>
        </w:rPr>
        <w:t>023</w:t>
      </w:r>
      <w:r w:rsidRPr="00ED22CE">
        <w:rPr>
          <w:rFonts w:ascii="Arial" w:hAnsi="Arial" w:cs="Arial"/>
          <w:color w:val="000000" w:themeColor="text1"/>
          <w:sz w:val="20"/>
          <w:szCs w:val="20"/>
        </w:rPr>
        <w:fldChar w:fldCharType="end"/>
      </w:r>
      <w:r w:rsidRPr="00ED22CE">
        <w:rPr>
          <w:rFonts w:ascii="Arial" w:eastAsia="Arial" w:hAnsi="Arial" w:cs="Arial"/>
          <w:color w:val="000000" w:themeColor="text1"/>
          <w:sz w:val="20"/>
          <w:szCs w:val="20"/>
        </w:rPr>
        <w:t>/</w:t>
      </w:r>
      <w:r w:rsidR="00E67D87" w:rsidRPr="00ED22CE">
        <w:rPr>
          <w:rFonts w:ascii="Arial" w:hAnsi="Arial" w:cs="Arial"/>
          <w:color w:val="000000" w:themeColor="text1"/>
          <w:sz w:val="20"/>
          <w:szCs w:val="20"/>
        </w:rPr>
        <w:fldChar w:fldCharType="begin">
          <w:ffData>
            <w:name w:val="Texto74"/>
            <w:enabled/>
            <w:calcOnExit w:val="0"/>
            <w:textInput/>
          </w:ffData>
        </w:fldChar>
      </w:r>
      <w:r w:rsidR="00E67D87" w:rsidRPr="00ED22CE">
        <w:rPr>
          <w:rFonts w:ascii="Arial" w:hAnsi="Arial" w:cs="Arial"/>
          <w:color w:val="000000" w:themeColor="text1"/>
          <w:sz w:val="20"/>
          <w:szCs w:val="20"/>
        </w:rPr>
        <w:instrText xml:space="preserve"> FORMTEXT </w:instrText>
      </w:r>
      <w:r w:rsidR="00E67D87" w:rsidRPr="00ED22CE">
        <w:rPr>
          <w:rFonts w:ascii="Arial" w:hAnsi="Arial" w:cs="Arial"/>
          <w:color w:val="000000" w:themeColor="text1"/>
          <w:sz w:val="20"/>
          <w:szCs w:val="20"/>
        </w:rPr>
      </w:r>
      <w:r w:rsidR="00E67D87" w:rsidRPr="00ED22CE">
        <w:rPr>
          <w:rFonts w:ascii="Arial" w:hAnsi="Arial" w:cs="Arial"/>
          <w:color w:val="000000" w:themeColor="text1"/>
          <w:sz w:val="20"/>
          <w:szCs w:val="20"/>
        </w:rPr>
        <w:fldChar w:fldCharType="separate"/>
      </w:r>
      <w:r w:rsidR="00B940CD" w:rsidRPr="00ED22CE">
        <w:rPr>
          <w:rFonts w:ascii="Arial" w:eastAsia="Arial" w:hAnsi="Arial" w:cs="Arial"/>
          <w:color w:val="000000" w:themeColor="text1"/>
          <w:sz w:val="20"/>
          <w:szCs w:val="20"/>
        </w:rPr>
        <w:t>2025</w:t>
      </w:r>
      <w:r w:rsidR="00E67D87" w:rsidRPr="00ED22CE">
        <w:rPr>
          <w:rFonts w:ascii="Arial" w:hAnsi="Arial" w:cs="Arial"/>
          <w:color w:val="000000" w:themeColor="text1"/>
          <w:sz w:val="20"/>
          <w:szCs w:val="20"/>
        </w:rPr>
        <w:fldChar w:fldCharType="end"/>
      </w:r>
      <w:r w:rsidRPr="00ED22CE">
        <w:rPr>
          <w:rFonts w:ascii="Arial" w:eastAsia="Arial" w:hAnsi="Arial" w:cs="Arial"/>
          <w:color w:val="000000" w:themeColor="text1"/>
          <w:sz w:val="20"/>
          <w:szCs w:val="20"/>
        </w:rPr>
        <w:t>, mediante as cláusulas e condições a seguir enunciadas</w:t>
      </w:r>
      <w:r w:rsidRPr="00ED22CE">
        <w:rPr>
          <w:rFonts w:ascii="Arial" w:hAnsi="Arial" w:cs="Arial"/>
          <w:color w:val="000000" w:themeColor="text1"/>
          <w:sz w:val="20"/>
          <w:szCs w:val="20"/>
        </w:rPr>
        <w:t>.</w:t>
      </w:r>
    </w:p>
    <w:p w14:paraId="24854F74" w14:textId="77777777" w:rsidR="00D24251" w:rsidRPr="00ED22CE" w:rsidRDefault="00D24251" w:rsidP="00ED22CE">
      <w:pPr>
        <w:spacing w:line="360" w:lineRule="auto"/>
        <w:jc w:val="both"/>
        <w:rPr>
          <w:rFonts w:ascii="Arial" w:hAnsi="Arial" w:cs="Arial"/>
          <w:color w:val="000000" w:themeColor="text1"/>
          <w:sz w:val="20"/>
          <w:szCs w:val="20"/>
        </w:rPr>
      </w:pPr>
    </w:p>
    <w:p w14:paraId="2945D9ED" w14:textId="77777777" w:rsidR="00D24251" w:rsidRPr="00ED22CE" w:rsidRDefault="00D24251" w:rsidP="00ED22CE">
      <w:pPr>
        <w:spacing w:line="360" w:lineRule="auto"/>
        <w:jc w:val="both"/>
        <w:rPr>
          <w:rFonts w:ascii="Arial" w:hAnsi="Arial" w:cs="Arial"/>
          <w:b/>
          <w:color w:val="000000" w:themeColor="text1"/>
          <w:sz w:val="20"/>
          <w:szCs w:val="20"/>
        </w:rPr>
      </w:pPr>
      <w:r w:rsidRPr="00ED22CE">
        <w:rPr>
          <w:rFonts w:ascii="Arial" w:hAnsi="Arial" w:cs="Arial"/>
          <w:b/>
          <w:color w:val="000000" w:themeColor="text1"/>
          <w:sz w:val="20"/>
          <w:szCs w:val="20"/>
        </w:rPr>
        <w:t>CLÁUSULA PRIMEIRA – OBJETO</w:t>
      </w:r>
    </w:p>
    <w:p w14:paraId="77C62931" w14:textId="1C0D65C3" w:rsidR="00D24251" w:rsidRPr="00ED22CE" w:rsidRDefault="009F7995" w:rsidP="00ED22CE">
      <w:pPr>
        <w:pStyle w:val="PargrafodaLista"/>
        <w:numPr>
          <w:ilvl w:val="1"/>
          <w:numId w:val="9"/>
        </w:numPr>
        <w:spacing w:line="360" w:lineRule="auto"/>
        <w:ind w:left="0" w:firstLine="0"/>
        <w:jc w:val="both"/>
        <w:rPr>
          <w:rFonts w:ascii="Arial" w:hAnsi="Arial" w:cs="Arial"/>
          <w:color w:val="000000" w:themeColor="text1"/>
          <w:sz w:val="20"/>
          <w:szCs w:val="20"/>
        </w:rPr>
      </w:pPr>
      <w:r w:rsidRPr="00ED22CE">
        <w:rPr>
          <w:rFonts w:ascii="Arial" w:hAnsi="Arial" w:cs="Arial"/>
          <w:color w:val="000000" w:themeColor="text1"/>
          <w:sz w:val="20"/>
          <w:szCs w:val="20"/>
        </w:rPr>
        <w:t>O objeto do presente instrumento é a contratação de serviços comuns de</w:t>
      </w:r>
      <w:r w:rsidR="00D24251" w:rsidRPr="00ED22CE">
        <w:rPr>
          <w:rFonts w:ascii="Arial" w:hAnsi="Arial" w:cs="Arial"/>
          <w:color w:val="000000" w:themeColor="text1"/>
          <w:sz w:val="20"/>
          <w:szCs w:val="20"/>
        </w:rPr>
        <w:t xml:space="preserve"> </w:t>
      </w:r>
      <w:r w:rsidR="00D24251" w:rsidRPr="00ED22CE">
        <w:rPr>
          <w:rFonts w:ascii="Arial" w:hAnsi="Arial" w:cs="Arial"/>
          <w:b/>
          <w:bCs/>
          <w:color w:val="000000" w:themeColor="text1"/>
          <w:sz w:val="20"/>
          <w:szCs w:val="20"/>
        </w:rPr>
        <w:fldChar w:fldCharType="begin">
          <w:ffData>
            <w:name w:val="Texto74"/>
            <w:enabled/>
            <w:calcOnExit w:val="0"/>
            <w:textInput/>
          </w:ffData>
        </w:fldChar>
      </w:r>
      <w:r w:rsidR="00D24251" w:rsidRPr="00ED22CE">
        <w:rPr>
          <w:rFonts w:ascii="Arial" w:hAnsi="Arial" w:cs="Arial"/>
          <w:b/>
          <w:bCs/>
          <w:color w:val="000000" w:themeColor="text1"/>
          <w:sz w:val="20"/>
          <w:szCs w:val="20"/>
        </w:rPr>
        <w:instrText xml:space="preserve"> FORMTEXT </w:instrText>
      </w:r>
      <w:r w:rsidR="00D24251" w:rsidRPr="00ED22CE">
        <w:rPr>
          <w:rFonts w:ascii="Arial" w:hAnsi="Arial" w:cs="Arial"/>
          <w:b/>
          <w:bCs/>
          <w:color w:val="000000" w:themeColor="text1"/>
          <w:sz w:val="20"/>
          <w:szCs w:val="20"/>
        </w:rPr>
      </w:r>
      <w:r w:rsidR="00D24251" w:rsidRPr="00ED22CE">
        <w:rPr>
          <w:rFonts w:ascii="Arial" w:hAnsi="Arial" w:cs="Arial"/>
          <w:b/>
          <w:bCs/>
          <w:color w:val="000000" w:themeColor="text1"/>
          <w:sz w:val="20"/>
          <w:szCs w:val="20"/>
        </w:rPr>
        <w:fldChar w:fldCharType="separate"/>
      </w:r>
      <w:r w:rsidR="005A2019" w:rsidRPr="00ED22CE">
        <w:rPr>
          <w:rFonts w:ascii="Arial" w:hAnsi="Arial" w:cs="Arial"/>
          <w:b/>
          <w:bCs/>
          <w:color w:val="000000" w:themeColor="text1"/>
          <w:sz w:val="20"/>
          <w:szCs w:val="20"/>
        </w:rPr>
        <w:t>CONTRATAÇÃO DE EMPRESA PARA FORNECIMENTO DE SOLUÇÃO MULTIPLATAFORMA DE ACESSO ONLINE PARA GESTÃO E TRATAMENTO DE DADOS OBTIDOS ATRAVÉS DE DISPOSITIVOS COLETORES INSTALADOS EM VEÍCULOS DA FROTA MUNICIPAL</w:t>
      </w:r>
      <w:r w:rsidR="00D24251" w:rsidRPr="00ED22CE">
        <w:rPr>
          <w:rFonts w:ascii="Arial" w:hAnsi="Arial" w:cs="Arial"/>
          <w:b/>
          <w:bCs/>
          <w:color w:val="000000" w:themeColor="text1"/>
          <w:sz w:val="20"/>
          <w:szCs w:val="20"/>
        </w:rPr>
        <w:fldChar w:fldCharType="end"/>
      </w:r>
      <w:r w:rsidR="00D24251" w:rsidRPr="00ED22CE">
        <w:rPr>
          <w:rFonts w:ascii="Arial" w:hAnsi="Arial" w:cs="Arial"/>
          <w:color w:val="000000" w:themeColor="text1"/>
          <w:sz w:val="20"/>
          <w:szCs w:val="20"/>
        </w:rPr>
        <w:t xml:space="preserve">, </w:t>
      </w:r>
      <w:r w:rsidRPr="00ED22CE">
        <w:rPr>
          <w:rFonts w:ascii="Arial" w:hAnsi="Arial" w:cs="Arial"/>
          <w:color w:val="000000" w:themeColor="text1"/>
          <w:sz w:val="20"/>
          <w:szCs w:val="20"/>
        </w:rPr>
        <w:t>nas condições estabelecidas no Termo de Referência.</w:t>
      </w:r>
    </w:p>
    <w:p w14:paraId="082743AD" w14:textId="24B17C96" w:rsidR="00D24251" w:rsidRPr="00ED22CE" w:rsidRDefault="009F7995" w:rsidP="00ED22CE">
      <w:pPr>
        <w:pStyle w:val="PargrafodaLista"/>
        <w:numPr>
          <w:ilvl w:val="1"/>
          <w:numId w:val="9"/>
        </w:numPr>
        <w:spacing w:line="360" w:lineRule="auto"/>
        <w:ind w:left="0" w:firstLine="0"/>
        <w:jc w:val="both"/>
        <w:rPr>
          <w:rFonts w:ascii="Arial" w:hAnsi="Arial" w:cs="Arial"/>
          <w:color w:val="000000" w:themeColor="text1"/>
          <w:sz w:val="20"/>
          <w:szCs w:val="20"/>
        </w:rPr>
      </w:pPr>
      <w:r w:rsidRPr="00ED22CE">
        <w:rPr>
          <w:rFonts w:ascii="Arial" w:hAnsi="Arial" w:cs="Arial"/>
          <w:color w:val="000000" w:themeColor="text1"/>
          <w:sz w:val="20"/>
          <w:szCs w:val="20"/>
        </w:rPr>
        <w:t>Objeto da contratação:</w:t>
      </w:r>
    </w:p>
    <w:tbl>
      <w:tblPr>
        <w:tblW w:w="9639" w:type="dxa"/>
        <w:tblInd w:w="108" w:type="dxa"/>
        <w:tblLayout w:type="fixed"/>
        <w:tblLook w:val="04A0" w:firstRow="1" w:lastRow="0" w:firstColumn="1" w:lastColumn="0" w:noHBand="0" w:noVBand="1"/>
      </w:tblPr>
      <w:tblGrid>
        <w:gridCol w:w="743"/>
        <w:gridCol w:w="2234"/>
        <w:gridCol w:w="1134"/>
        <w:gridCol w:w="1445"/>
        <w:gridCol w:w="1558"/>
        <w:gridCol w:w="1279"/>
        <w:gridCol w:w="1246"/>
      </w:tblGrid>
      <w:tr w:rsidR="00ED22CE" w:rsidRPr="00ED22CE" w14:paraId="76D5DE0F" w14:textId="77777777" w:rsidTr="008523AD">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5BF586" w14:textId="77777777" w:rsidR="00D24251" w:rsidRPr="00ED22CE" w:rsidRDefault="00D24251" w:rsidP="00ED22CE">
            <w:pPr>
              <w:widowControl w:val="0"/>
              <w:spacing w:line="360" w:lineRule="auto"/>
              <w:jc w:val="center"/>
              <w:rPr>
                <w:rFonts w:ascii="Arial" w:eastAsia="Arial" w:hAnsi="Arial" w:cs="Arial"/>
                <w:b/>
                <w:bCs/>
                <w:color w:val="000000" w:themeColor="text1"/>
                <w:sz w:val="20"/>
                <w:szCs w:val="20"/>
                <w:lang w:eastAsia="en-US"/>
              </w:rPr>
            </w:pPr>
            <w:r w:rsidRPr="00ED22CE">
              <w:rPr>
                <w:rFonts w:ascii="Arial" w:eastAsia="Arial" w:hAnsi="Arial" w:cs="Arial"/>
                <w:b/>
                <w:bCs/>
                <w:color w:val="000000" w:themeColor="text1"/>
                <w:sz w:val="20"/>
                <w:szCs w:val="20"/>
                <w:lang w:eastAsia="en-US"/>
              </w:rPr>
              <w:t>ITEM</w:t>
            </w: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3E6FFEE" w14:textId="77777777" w:rsidR="00D24251" w:rsidRPr="00ED22CE" w:rsidRDefault="00D24251" w:rsidP="00ED22CE">
            <w:pPr>
              <w:widowControl w:val="0"/>
              <w:spacing w:line="360" w:lineRule="auto"/>
              <w:jc w:val="center"/>
              <w:rPr>
                <w:rFonts w:ascii="Arial" w:eastAsia="Arial" w:hAnsi="Arial" w:cs="Arial"/>
                <w:color w:val="000000" w:themeColor="text1"/>
                <w:sz w:val="20"/>
                <w:szCs w:val="20"/>
                <w:lang w:eastAsia="en-US"/>
              </w:rPr>
            </w:pPr>
            <w:r w:rsidRPr="00ED22CE">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FF516AB" w14:textId="4676B24F" w:rsidR="00D24251" w:rsidRPr="00ED22CE" w:rsidRDefault="00D24251" w:rsidP="00ED22CE">
            <w:pPr>
              <w:widowControl w:val="0"/>
              <w:spacing w:line="360" w:lineRule="auto"/>
              <w:jc w:val="center"/>
              <w:rPr>
                <w:rFonts w:ascii="Arial" w:eastAsia="Arial" w:hAnsi="Arial" w:cs="Arial"/>
                <w:color w:val="000000" w:themeColor="text1"/>
                <w:sz w:val="20"/>
                <w:szCs w:val="20"/>
                <w:lang w:eastAsia="en-US"/>
              </w:rPr>
            </w:pPr>
            <w:r w:rsidRPr="00ED22CE">
              <w:rPr>
                <w:rFonts w:ascii="Arial" w:eastAsia="Arial" w:hAnsi="Arial" w:cs="Arial"/>
                <w:b/>
                <w:bCs/>
                <w:color w:val="000000" w:themeColor="text1"/>
                <w:sz w:val="20"/>
                <w:szCs w:val="20"/>
                <w:lang w:eastAsia="en-US"/>
              </w:rPr>
              <w:t>CAT</w:t>
            </w:r>
            <w:r w:rsidR="009F7995" w:rsidRPr="00ED22CE">
              <w:rPr>
                <w:rFonts w:ascii="Arial" w:eastAsia="Arial" w:hAnsi="Arial" w:cs="Arial"/>
                <w:b/>
                <w:bCs/>
                <w:color w:val="000000" w:themeColor="text1"/>
                <w:sz w:val="20"/>
                <w:szCs w:val="20"/>
                <w:lang w:eastAsia="en-US"/>
              </w:rPr>
              <w: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873635C" w14:textId="77777777" w:rsidR="00D24251" w:rsidRPr="00ED22CE" w:rsidRDefault="00D24251" w:rsidP="00ED22CE">
            <w:pPr>
              <w:widowControl w:val="0"/>
              <w:spacing w:line="360" w:lineRule="auto"/>
              <w:jc w:val="center"/>
              <w:rPr>
                <w:rFonts w:ascii="Arial" w:eastAsia="Arial" w:hAnsi="Arial" w:cs="Arial"/>
                <w:color w:val="000000" w:themeColor="text1"/>
                <w:sz w:val="20"/>
                <w:szCs w:val="20"/>
                <w:lang w:eastAsia="en-US"/>
              </w:rPr>
            </w:pPr>
            <w:r w:rsidRPr="00ED22CE">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DB76D9B" w14:textId="77777777" w:rsidR="00D24251" w:rsidRPr="00ED22CE" w:rsidRDefault="00D24251" w:rsidP="00ED22CE">
            <w:pPr>
              <w:widowControl w:val="0"/>
              <w:spacing w:line="360" w:lineRule="auto"/>
              <w:jc w:val="center"/>
              <w:rPr>
                <w:rFonts w:ascii="Arial" w:eastAsia="Arial" w:hAnsi="Arial" w:cs="Arial"/>
                <w:b/>
                <w:bCs/>
                <w:color w:val="000000" w:themeColor="text1"/>
                <w:sz w:val="20"/>
                <w:szCs w:val="20"/>
                <w:lang w:eastAsia="en-US"/>
              </w:rPr>
            </w:pPr>
            <w:r w:rsidRPr="00ED22CE">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F49B18" w14:textId="77777777" w:rsidR="00D24251" w:rsidRPr="00ED22CE" w:rsidRDefault="00D24251" w:rsidP="00ED22CE">
            <w:pPr>
              <w:widowControl w:val="0"/>
              <w:spacing w:line="360" w:lineRule="auto"/>
              <w:jc w:val="center"/>
              <w:rPr>
                <w:rFonts w:ascii="Arial" w:eastAsia="Arial" w:hAnsi="Arial" w:cs="Arial"/>
                <w:b/>
                <w:bCs/>
                <w:color w:val="000000" w:themeColor="text1"/>
                <w:sz w:val="20"/>
                <w:szCs w:val="20"/>
                <w:lang w:eastAsia="en-US"/>
              </w:rPr>
            </w:pPr>
            <w:r w:rsidRPr="00ED22CE">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2EE9BA4" w14:textId="77777777" w:rsidR="00D24251" w:rsidRPr="00ED22CE" w:rsidRDefault="00D24251" w:rsidP="00ED22CE">
            <w:pPr>
              <w:widowControl w:val="0"/>
              <w:spacing w:line="360" w:lineRule="auto"/>
              <w:jc w:val="center"/>
              <w:rPr>
                <w:rFonts w:ascii="Arial" w:eastAsia="Arial" w:hAnsi="Arial" w:cs="Arial"/>
                <w:b/>
                <w:bCs/>
                <w:color w:val="000000" w:themeColor="text1"/>
                <w:sz w:val="20"/>
                <w:szCs w:val="20"/>
                <w:lang w:eastAsia="en-US"/>
              </w:rPr>
            </w:pPr>
            <w:r w:rsidRPr="00ED22CE">
              <w:rPr>
                <w:rFonts w:ascii="Arial" w:eastAsia="Arial" w:hAnsi="Arial" w:cs="Arial"/>
                <w:b/>
                <w:bCs/>
                <w:color w:val="000000" w:themeColor="text1"/>
                <w:sz w:val="20"/>
                <w:szCs w:val="20"/>
                <w:lang w:eastAsia="en-US"/>
              </w:rPr>
              <w:t>VALOR TOTAL</w:t>
            </w:r>
          </w:p>
        </w:tc>
      </w:tr>
      <w:tr w:rsidR="00ED22CE" w:rsidRPr="00ED22CE" w14:paraId="2DA75740" w14:textId="77777777" w:rsidTr="008523AD">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5B4CC7B" w14:textId="77777777" w:rsidR="00D24251" w:rsidRPr="00ED22CE" w:rsidRDefault="00D24251" w:rsidP="00ED22CE">
            <w:pPr>
              <w:widowControl w:val="0"/>
              <w:spacing w:line="360" w:lineRule="auto"/>
              <w:jc w:val="center"/>
              <w:rPr>
                <w:rFonts w:ascii="Arial" w:eastAsia="Arial" w:hAnsi="Arial" w:cs="Arial"/>
                <w:color w:val="000000" w:themeColor="text1"/>
                <w:sz w:val="20"/>
                <w:szCs w:val="20"/>
                <w:lang w:eastAsia="en-US"/>
              </w:rPr>
            </w:pPr>
            <w:r w:rsidRPr="00ED22CE">
              <w:rPr>
                <w:rFonts w:ascii="Arial" w:eastAsia="Arial" w:hAnsi="Arial" w:cs="Arial"/>
                <w:color w:val="000000" w:themeColor="text1"/>
                <w:sz w:val="20"/>
                <w:szCs w:val="20"/>
                <w:lang w:eastAsia="en-US"/>
              </w:rPr>
              <w:t>001</w:t>
            </w: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1534DF" w14:textId="77777777" w:rsidR="00D24251" w:rsidRPr="00ED22CE" w:rsidRDefault="00D24251" w:rsidP="00ED22CE">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9A0C9A" w14:textId="77777777" w:rsidR="00D24251" w:rsidRPr="00ED22CE" w:rsidRDefault="00D24251" w:rsidP="00ED22CE">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E2559F" w14:textId="77777777" w:rsidR="00D24251" w:rsidRPr="00ED22CE" w:rsidRDefault="00D24251" w:rsidP="00ED22CE">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BA143" w14:textId="77777777" w:rsidR="00D24251" w:rsidRPr="00ED22CE" w:rsidRDefault="00D24251" w:rsidP="00ED22CE">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663B69" w14:textId="77777777" w:rsidR="00D24251" w:rsidRPr="00ED22CE" w:rsidRDefault="00D24251" w:rsidP="00ED22CE">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023490" w14:textId="77777777" w:rsidR="00D24251" w:rsidRPr="00ED22CE" w:rsidRDefault="00D24251" w:rsidP="00ED22CE">
            <w:pPr>
              <w:widowControl w:val="0"/>
              <w:spacing w:line="360" w:lineRule="auto"/>
              <w:rPr>
                <w:rFonts w:ascii="Arial" w:eastAsia="Arial" w:hAnsi="Arial" w:cs="Arial"/>
                <w:color w:val="000000" w:themeColor="text1"/>
                <w:sz w:val="20"/>
                <w:szCs w:val="20"/>
                <w:lang w:eastAsia="en-US"/>
              </w:rPr>
            </w:pPr>
          </w:p>
        </w:tc>
      </w:tr>
      <w:tr w:rsidR="00ED22CE" w:rsidRPr="00ED22CE" w14:paraId="6F6214DA" w14:textId="77777777" w:rsidTr="008523AD">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7CAEB0D" w14:textId="77777777" w:rsidR="00D24251" w:rsidRPr="00ED22CE" w:rsidRDefault="00D24251" w:rsidP="00ED22CE">
            <w:pPr>
              <w:widowControl w:val="0"/>
              <w:spacing w:line="360" w:lineRule="auto"/>
              <w:jc w:val="center"/>
              <w:rPr>
                <w:rFonts w:ascii="Arial" w:eastAsia="Arial" w:hAnsi="Arial" w:cs="Arial"/>
                <w:color w:val="000000" w:themeColor="text1"/>
                <w:sz w:val="20"/>
                <w:szCs w:val="20"/>
                <w:lang w:eastAsia="en-US"/>
              </w:rPr>
            </w:pPr>
            <w:r w:rsidRPr="00ED22CE">
              <w:rPr>
                <w:rFonts w:ascii="Arial" w:eastAsia="Arial" w:hAnsi="Arial" w:cs="Arial"/>
                <w:color w:val="000000" w:themeColor="text1"/>
                <w:sz w:val="20"/>
                <w:szCs w:val="20"/>
                <w:lang w:eastAsia="en-US"/>
              </w:rPr>
              <w:t>002</w:t>
            </w: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A7F910" w14:textId="77777777" w:rsidR="00D24251" w:rsidRPr="00ED22CE" w:rsidRDefault="00D24251" w:rsidP="00ED22CE">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0A9C26" w14:textId="77777777" w:rsidR="00D24251" w:rsidRPr="00ED22CE" w:rsidRDefault="00D24251" w:rsidP="00ED22CE">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1546A0" w14:textId="77777777" w:rsidR="00D24251" w:rsidRPr="00ED22CE" w:rsidRDefault="00D24251" w:rsidP="00ED22CE">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436CBF" w14:textId="77777777" w:rsidR="00D24251" w:rsidRPr="00ED22CE" w:rsidRDefault="00D24251" w:rsidP="00ED22CE">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AFC8B6" w14:textId="77777777" w:rsidR="00D24251" w:rsidRPr="00ED22CE" w:rsidRDefault="00D24251" w:rsidP="00ED22CE">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B3A230" w14:textId="77777777" w:rsidR="00D24251" w:rsidRPr="00ED22CE" w:rsidRDefault="00D24251" w:rsidP="00ED22CE">
            <w:pPr>
              <w:widowControl w:val="0"/>
              <w:spacing w:line="360" w:lineRule="auto"/>
              <w:rPr>
                <w:rFonts w:ascii="Arial" w:eastAsia="Arial" w:hAnsi="Arial" w:cs="Arial"/>
                <w:color w:val="000000" w:themeColor="text1"/>
                <w:sz w:val="20"/>
                <w:szCs w:val="20"/>
                <w:lang w:eastAsia="en-US"/>
              </w:rPr>
            </w:pPr>
          </w:p>
        </w:tc>
      </w:tr>
    </w:tbl>
    <w:p w14:paraId="20C6F47F" w14:textId="77777777" w:rsidR="00D24251" w:rsidRPr="00ED22CE" w:rsidRDefault="00D24251" w:rsidP="00ED22CE">
      <w:pPr>
        <w:pStyle w:val="Nivel2"/>
        <w:numPr>
          <w:ilvl w:val="1"/>
          <w:numId w:val="10"/>
        </w:numPr>
        <w:spacing w:before="0" w:after="0" w:line="360" w:lineRule="auto"/>
        <w:ind w:left="0" w:firstLine="0"/>
        <w:rPr>
          <w:color w:val="000000" w:themeColor="text1"/>
        </w:rPr>
      </w:pPr>
      <w:r w:rsidRPr="00ED22CE">
        <w:rPr>
          <w:color w:val="000000" w:themeColor="text1"/>
        </w:rPr>
        <w:t>Vinculam esta contratação, independentemente de transcrição:</w:t>
      </w:r>
    </w:p>
    <w:p w14:paraId="0B9E6503" w14:textId="77777777" w:rsidR="00D24251" w:rsidRPr="00ED22CE" w:rsidRDefault="00D24251" w:rsidP="00ED22CE">
      <w:pPr>
        <w:pStyle w:val="Nivel3"/>
        <w:numPr>
          <w:ilvl w:val="2"/>
          <w:numId w:val="10"/>
        </w:numPr>
        <w:spacing w:before="0" w:after="0" w:line="360" w:lineRule="auto"/>
        <w:ind w:left="284" w:firstLine="0"/>
        <w:rPr>
          <w:color w:val="000000" w:themeColor="text1"/>
        </w:rPr>
      </w:pPr>
      <w:r w:rsidRPr="00ED22CE">
        <w:rPr>
          <w:color w:val="000000" w:themeColor="text1"/>
        </w:rPr>
        <w:t>O Termo de Referência;</w:t>
      </w:r>
    </w:p>
    <w:p w14:paraId="5695D265" w14:textId="77777777" w:rsidR="00D24251" w:rsidRPr="00ED22CE" w:rsidRDefault="00D24251" w:rsidP="00ED22CE">
      <w:pPr>
        <w:pStyle w:val="Nivel3"/>
        <w:numPr>
          <w:ilvl w:val="2"/>
          <w:numId w:val="10"/>
        </w:numPr>
        <w:spacing w:before="0" w:after="0" w:line="360" w:lineRule="auto"/>
        <w:ind w:left="284" w:firstLine="0"/>
        <w:rPr>
          <w:color w:val="000000" w:themeColor="text1"/>
        </w:rPr>
      </w:pPr>
      <w:r w:rsidRPr="00ED22CE">
        <w:rPr>
          <w:color w:val="000000" w:themeColor="text1"/>
        </w:rPr>
        <w:t>O Edital da Licitação;</w:t>
      </w:r>
    </w:p>
    <w:p w14:paraId="4CB55045" w14:textId="77777777" w:rsidR="00D24251" w:rsidRPr="00ED22CE" w:rsidRDefault="00D24251" w:rsidP="00ED22CE">
      <w:pPr>
        <w:pStyle w:val="Nivel3"/>
        <w:numPr>
          <w:ilvl w:val="2"/>
          <w:numId w:val="10"/>
        </w:numPr>
        <w:spacing w:before="0" w:after="0" w:line="360" w:lineRule="auto"/>
        <w:ind w:left="284" w:firstLine="0"/>
        <w:rPr>
          <w:color w:val="000000" w:themeColor="text1"/>
        </w:rPr>
      </w:pPr>
      <w:r w:rsidRPr="00ED22CE">
        <w:rPr>
          <w:color w:val="000000" w:themeColor="text1"/>
        </w:rPr>
        <w:t>A Proposta do contratado;</w:t>
      </w:r>
    </w:p>
    <w:p w14:paraId="62D55044" w14:textId="77777777" w:rsidR="00D24251" w:rsidRPr="00ED22CE" w:rsidRDefault="00D24251" w:rsidP="00ED22CE">
      <w:pPr>
        <w:pStyle w:val="Nivel3"/>
        <w:numPr>
          <w:ilvl w:val="2"/>
          <w:numId w:val="10"/>
        </w:numPr>
        <w:spacing w:before="0" w:after="0" w:line="360" w:lineRule="auto"/>
        <w:ind w:left="284" w:firstLine="0"/>
        <w:rPr>
          <w:color w:val="000000" w:themeColor="text1"/>
        </w:rPr>
      </w:pPr>
      <w:r w:rsidRPr="00ED22CE">
        <w:rPr>
          <w:color w:val="000000" w:themeColor="text1"/>
        </w:rPr>
        <w:t>Eventuais anexos dos documentos supracitados.</w:t>
      </w:r>
    </w:p>
    <w:p w14:paraId="2C751B71" w14:textId="77777777" w:rsidR="00D24251" w:rsidRPr="00ED22CE" w:rsidRDefault="00D24251" w:rsidP="00ED22CE">
      <w:pPr>
        <w:pStyle w:val="PargrafodaLista"/>
        <w:spacing w:line="360" w:lineRule="auto"/>
        <w:ind w:left="0"/>
        <w:jc w:val="both"/>
        <w:rPr>
          <w:rFonts w:ascii="Arial" w:hAnsi="Arial" w:cs="Arial"/>
          <w:b/>
          <w:color w:val="000000" w:themeColor="text1"/>
          <w:sz w:val="20"/>
          <w:szCs w:val="20"/>
        </w:rPr>
      </w:pPr>
      <w:r w:rsidRPr="00ED22CE">
        <w:rPr>
          <w:rFonts w:ascii="Arial" w:hAnsi="Arial" w:cs="Arial"/>
          <w:b/>
          <w:color w:val="000000" w:themeColor="text1"/>
          <w:sz w:val="20"/>
          <w:szCs w:val="20"/>
        </w:rPr>
        <w:t>CLÁUSULA SEGUNDA – VIGÊNCIA E PRORROGAÇÃO</w:t>
      </w:r>
    </w:p>
    <w:p w14:paraId="23AA969E" w14:textId="60882474" w:rsidR="00D24251" w:rsidRPr="00ED22CE" w:rsidRDefault="00873B13" w:rsidP="00ED22CE">
      <w:pPr>
        <w:pStyle w:val="PargrafodaLista"/>
        <w:numPr>
          <w:ilvl w:val="1"/>
          <w:numId w:val="21"/>
        </w:numPr>
        <w:spacing w:line="360" w:lineRule="auto"/>
        <w:ind w:left="0" w:firstLine="0"/>
        <w:jc w:val="both"/>
        <w:rPr>
          <w:rFonts w:ascii="Arial" w:hAnsi="Arial" w:cs="Arial"/>
          <w:bCs/>
          <w:color w:val="000000" w:themeColor="text1"/>
          <w:sz w:val="20"/>
          <w:szCs w:val="20"/>
        </w:rPr>
      </w:pPr>
      <w:r w:rsidRPr="00ED22CE">
        <w:rPr>
          <w:rFonts w:ascii="Arial" w:hAnsi="Arial" w:cs="Arial"/>
          <w:color w:val="000000" w:themeColor="text1"/>
          <w:sz w:val="20"/>
          <w:szCs w:val="20"/>
        </w:rPr>
        <w:t xml:space="preserve">O prazo de vigência da contratação é de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 xml:space="preserve"> contados do(a)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w:t>
      </w:r>
      <w:r w:rsidRPr="00ED22CE">
        <w:rPr>
          <w:rFonts w:ascii="Arial" w:hAnsi="Arial" w:cs="Arial"/>
          <w:b/>
          <w:bCs/>
          <w:color w:val="000000" w:themeColor="text1"/>
          <w:sz w:val="20"/>
          <w:szCs w:val="20"/>
        </w:rPr>
        <w:t xml:space="preserve"> </w:t>
      </w:r>
      <w:r w:rsidRPr="00ED22CE">
        <w:rPr>
          <w:rFonts w:ascii="Arial" w:hAnsi="Arial" w:cs="Arial"/>
          <w:color w:val="000000" w:themeColor="text1"/>
          <w:sz w:val="20"/>
          <w:szCs w:val="20"/>
        </w:rPr>
        <w:t>prorrogável por até 10 anos, na forma dos artigos 106 e 107 da Lei n° 14.133, de 2021.</w:t>
      </w:r>
    </w:p>
    <w:p w14:paraId="169CC0F8" w14:textId="32486BA7" w:rsidR="00D24251" w:rsidRPr="00ED22CE" w:rsidRDefault="00873B13" w:rsidP="00ED22CE">
      <w:pPr>
        <w:pStyle w:val="PargrafodaLista"/>
        <w:numPr>
          <w:ilvl w:val="1"/>
          <w:numId w:val="21"/>
        </w:numPr>
        <w:spacing w:line="360" w:lineRule="auto"/>
        <w:ind w:left="0" w:firstLine="0"/>
        <w:jc w:val="both"/>
        <w:rPr>
          <w:rFonts w:ascii="Arial" w:hAnsi="Arial" w:cs="Arial"/>
          <w:bCs/>
          <w:color w:val="000000" w:themeColor="text1"/>
          <w:sz w:val="20"/>
          <w:szCs w:val="20"/>
        </w:rPr>
      </w:pPr>
      <w:r w:rsidRPr="00ED22CE">
        <w:rPr>
          <w:rFonts w:ascii="Arial" w:hAnsi="Arial" w:cs="Arial"/>
          <w:color w:val="000000" w:themeColor="text1"/>
          <w:sz w:val="20"/>
          <w:szCs w:val="20"/>
        </w:rPr>
        <w:t>A prorrogação de que trata este item é condicionada ao ateste, pela autoridade competente, de que as condições e os preços permanecem vantajosos para a Administração, permitida a negociação com o CONTRATADO, atentando, ainda, para o cumprimento dos seguintes requisitos:</w:t>
      </w:r>
    </w:p>
    <w:p w14:paraId="2684A1B0" w14:textId="77777777" w:rsidR="00873B13" w:rsidRPr="00ED22CE" w:rsidRDefault="00873B13" w:rsidP="00ED22CE">
      <w:pPr>
        <w:pStyle w:val="Nvel3-R"/>
        <w:numPr>
          <w:ilvl w:val="2"/>
          <w:numId w:val="21"/>
        </w:numPr>
        <w:spacing w:before="0" w:after="0" w:line="360" w:lineRule="auto"/>
        <w:ind w:left="284" w:firstLine="0"/>
        <w:rPr>
          <w:i w:val="0"/>
          <w:iCs w:val="0"/>
          <w:color w:val="000000" w:themeColor="text1"/>
        </w:rPr>
      </w:pPr>
      <w:r w:rsidRPr="00ED22CE">
        <w:rPr>
          <w:i w:val="0"/>
          <w:iCs w:val="0"/>
          <w:color w:val="000000" w:themeColor="text1"/>
        </w:rPr>
        <w:lastRenderedPageBreak/>
        <w:t>Estar formalmente demonstrado no processo que a forma de prestação dos serviços tem natureza continuada;</w:t>
      </w:r>
    </w:p>
    <w:p w14:paraId="493BA684" w14:textId="77777777" w:rsidR="00873B13" w:rsidRPr="00ED22CE" w:rsidRDefault="00873B13" w:rsidP="00ED22CE">
      <w:pPr>
        <w:pStyle w:val="Nvel3-R"/>
        <w:numPr>
          <w:ilvl w:val="2"/>
          <w:numId w:val="21"/>
        </w:numPr>
        <w:spacing w:before="0" w:after="0" w:line="360" w:lineRule="auto"/>
        <w:ind w:left="284" w:firstLine="0"/>
        <w:rPr>
          <w:i w:val="0"/>
          <w:iCs w:val="0"/>
          <w:color w:val="000000" w:themeColor="text1"/>
        </w:rPr>
      </w:pPr>
      <w:r w:rsidRPr="00ED22CE">
        <w:rPr>
          <w:i w:val="0"/>
          <w:iCs w:val="0"/>
          <w:color w:val="000000" w:themeColor="text1"/>
        </w:rPr>
        <w:t xml:space="preserve">Seja juntado relatório que discorra sobre a execução do contrato, com informações de que os serviços tenham sido prestados regularmente;  </w:t>
      </w:r>
    </w:p>
    <w:p w14:paraId="106FFE08" w14:textId="77777777" w:rsidR="00873B13" w:rsidRPr="00ED22CE" w:rsidRDefault="00873B13" w:rsidP="00ED22CE">
      <w:pPr>
        <w:pStyle w:val="Nvel3-R"/>
        <w:numPr>
          <w:ilvl w:val="2"/>
          <w:numId w:val="21"/>
        </w:numPr>
        <w:spacing w:before="0" w:after="0" w:line="360" w:lineRule="auto"/>
        <w:ind w:left="284" w:firstLine="0"/>
        <w:rPr>
          <w:i w:val="0"/>
          <w:iCs w:val="0"/>
          <w:color w:val="000000" w:themeColor="text1"/>
        </w:rPr>
      </w:pPr>
      <w:r w:rsidRPr="00ED22CE">
        <w:rPr>
          <w:i w:val="0"/>
          <w:iCs w:val="0"/>
          <w:color w:val="000000" w:themeColor="text1"/>
        </w:rPr>
        <w:t xml:space="preserve">Seja juntada justificativa e motivo, por escrito, de que a Administração mantém interesse na realização do serviço;  </w:t>
      </w:r>
    </w:p>
    <w:p w14:paraId="337137D9" w14:textId="77777777" w:rsidR="00873B13" w:rsidRPr="00ED22CE" w:rsidRDefault="00873B13" w:rsidP="00ED22CE">
      <w:pPr>
        <w:pStyle w:val="Nvel3-R"/>
        <w:numPr>
          <w:ilvl w:val="2"/>
          <w:numId w:val="21"/>
        </w:numPr>
        <w:spacing w:before="0" w:after="0" w:line="360" w:lineRule="auto"/>
        <w:ind w:left="284" w:firstLine="0"/>
        <w:rPr>
          <w:i w:val="0"/>
          <w:iCs w:val="0"/>
          <w:color w:val="000000" w:themeColor="text1"/>
        </w:rPr>
      </w:pPr>
      <w:r w:rsidRPr="00ED22CE">
        <w:rPr>
          <w:i w:val="0"/>
          <w:iCs w:val="0"/>
          <w:color w:val="000000" w:themeColor="text1"/>
        </w:rPr>
        <w:t xml:space="preserve">Haja manifestação expressa do CONTRATADO informando o interesse na prorrogação; </w:t>
      </w:r>
    </w:p>
    <w:p w14:paraId="1978497D" w14:textId="77777777" w:rsidR="00873B13" w:rsidRPr="00ED22CE" w:rsidRDefault="00873B13" w:rsidP="00ED22CE">
      <w:pPr>
        <w:pStyle w:val="Nvel3-R"/>
        <w:numPr>
          <w:ilvl w:val="2"/>
          <w:numId w:val="21"/>
        </w:numPr>
        <w:spacing w:before="0" w:after="0" w:line="360" w:lineRule="auto"/>
        <w:ind w:left="284" w:firstLine="0"/>
        <w:rPr>
          <w:i w:val="0"/>
          <w:iCs w:val="0"/>
          <w:color w:val="000000" w:themeColor="text1"/>
        </w:rPr>
      </w:pPr>
      <w:r w:rsidRPr="00ED22CE">
        <w:rPr>
          <w:i w:val="0"/>
          <w:iCs w:val="0"/>
          <w:color w:val="000000" w:themeColor="text1"/>
        </w:rPr>
        <w:t>Seja comprovado que o CONTRATADO mantém as condições iniciais de habilitação; e</w:t>
      </w:r>
    </w:p>
    <w:p w14:paraId="1AE17410" w14:textId="3800EACA" w:rsidR="00873B13" w:rsidRPr="00ED22CE" w:rsidRDefault="00873B13" w:rsidP="00ED22CE">
      <w:pPr>
        <w:pStyle w:val="Nvel3-R"/>
        <w:numPr>
          <w:ilvl w:val="2"/>
          <w:numId w:val="21"/>
        </w:numPr>
        <w:spacing w:before="0" w:after="0" w:line="360" w:lineRule="auto"/>
        <w:ind w:left="284" w:firstLine="0"/>
        <w:rPr>
          <w:i w:val="0"/>
          <w:iCs w:val="0"/>
          <w:color w:val="000000" w:themeColor="text1"/>
        </w:rPr>
      </w:pPr>
      <w:r w:rsidRPr="00ED22CE">
        <w:rPr>
          <w:i w:val="0"/>
          <w:iCs w:val="0"/>
          <w:color w:val="000000" w:themeColor="text1"/>
        </w:rPr>
        <w:t>Não haja registro no Cadastro Informativo de créditos não quitados.</w:t>
      </w:r>
    </w:p>
    <w:p w14:paraId="41F5876E" w14:textId="77777777" w:rsidR="00873B13" w:rsidRPr="00ED22CE" w:rsidRDefault="00873B13" w:rsidP="00ED22CE">
      <w:pPr>
        <w:pStyle w:val="Nvel2-Red"/>
        <w:numPr>
          <w:ilvl w:val="1"/>
          <w:numId w:val="21"/>
        </w:numPr>
        <w:spacing w:before="0" w:after="0" w:line="360" w:lineRule="auto"/>
        <w:ind w:left="0" w:firstLine="0"/>
        <w:rPr>
          <w:i w:val="0"/>
          <w:iCs w:val="0"/>
          <w:color w:val="000000" w:themeColor="text1"/>
        </w:rPr>
      </w:pPr>
      <w:r w:rsidRPr="00ED22CE">
        <w:rPr>
          <w:i w:val="0"/>
          <w:iCs w:val="0"/>
          <w:color w:val="000000" w:themeColor="text1"/>
        </w:rPr>
        <w:t>O CONTRATADO não tem direito subjetivo à prorrogação contratual.</w:t>
      </w:r>
    </w:p>
    <w:p w14:paraId="64695EFA" w14:textId="77777777" w:rsidR="00873B13" w:rsidRPr="00ED22CE" w:rsidRDefault="00873B13" w:rsidP="00ED22CE">
      <w:pPr>
        <w:pStyle w:val="Nvel2-Red"/>
        <w:numPr>
          <w:ilvl w:val="1"/>
          <w:numId w:val="21"/>
        </w:numPr>
        <w:spacing w:before="0" w:after="0" w:line="360" w:lineRule="auto"/>
        <w:ind w:left="0" w:firstLine="0"/>
        <w:rPr>
          <w:i w:val="0"/>
          <w:iCs w:val="0"/>
          <w:color w:val="000000" w:themeColor="text1"/>
        </w:rPr>
      </w:pPr>
      <w:r w:rsidRPr="00ED22CE">
        <w:rPr>
          <w:i w:val="0"/>
          <w:iCs w:val="0"/>
          <w:color w:val="000000" w:themeColor="text1"/>
        </w:rPr>
        <w:t>A prorrogação de contrato deverá ser promovida mediante celebração de termo aditivo.</w:t>
      </w:r>
    </w:p>
    <w:p w14:paraId="3B18B7CF" w14:textId="223B9FAC" w:rsidR="00873B13" w:rsidRPr="00ED22CE" w:rsidRDefault="00873B13" w:rsidP="00ED22CE">
      <w:pPr>
        <w:pStyle w:val="Nvel2-Red"/>
        <w:numPr>
          <w:ilvl w:val="1"/>
          <w:numId w:val="21"/>
        </w:numPr>
        <w:spacing w:before="0" w:after="0" w:line="360" w:lineRule="auto"/>
        <w:ind w:left="0" w:firstLine="0"/>
        <w:rPr>
          <w:i w:val="0"/>
          <w:iCs w:val="0"/>
          <w:color w:val="000000" w:themeColor="text1"/>
        </w:rPr>
      </w:pPr>
      <w:r w:rsidRPr="00ED22CE">
        <w:rPr>
          <w:i w:val="0"/>
          <w:iCs w:val="0"/>
          <w:color w:val="000000" w:themeColor="text1"/>
        </w:rPr>
        <w:t>Nas eventuais prorrogações contratuais, os custos não renováveis já pagos ou amortizados ao longo do primeiro período de vigência da contratação deverão ser reduzidos ou eliminados como condição para a renovação.</w:t>
      </w:r>
    </w:p>
    <w:p w14:paraId="38E0D262" w14:textId="31AA9D9C" w:rsidR="00873B13" w:rsidRPr="00ED22CE" w:rsidRDefault="00873B13" w:rsidP="00ED22CE">
      <w:pPr>
        <w:pStyle w:val="Nvel2-Red"/>
        <w:numPr>
          <w:ilvl w:val="1"/>
          <w:numId w:val="21"/>
        </w:numPr>
        <w:spacing w:before="0" w:after="0" w:line="360" w:lineRule="auto"/>
        <w:ind w:left="0" w:firstLine="0"/>
        <w:rPr>
          <w:i w:val="0"/>
          <w:iCs w:val="0"/>
          <w:color w:val="000000" w:themeColor="text1"/>
        </w:rPr>
      </w:pPr>
      <w:r w:rsidRPr="00ED22CE">
        <w:rPr>
          <w:i w:val="0"/>
          <w:iCs w:val="0"/>
          <w:color w:val="000000" w:themeColor="text1"/>
        </w:rPr>
        <w:t>O contrato não poderá ser prorrogado quando o CONTRATADO tiver sido penalizado nas sanções de declaração de inidoneidade ou impedimento de licitar e contratar com poder público, observadas as abrangências de aplicação.</w:t>
      </w:r>
    </w:p>
    <w:p w14:paraId="16A3B15A" w14:textId="77777777" w:rsidR="00D24251" w:rsidRPr="00ED22CE" w:rsidRDefault="00D24251" w:rsidP="00ED22CE">
      <w:pPr>
        <w:pStyle w:val="PargrafodaLista"/>
        <w:spacing w:line="360" w:lineRule="auto"/>
        <w:ind w:left="0"/>
        <w:jc w:val="both"/>
        <w:rPr>
          <w:rFonts w:ascii="Arial" w:hAnsi="Arial" w:cs="Arial"/>
          <w:b/>
          <w:color w:val="000000" w:themeColor="text1"/>
          <w:sz w:val="20"/>
          <w:szCs w:val="20"/>
        </w:rPr>
      </w:pPr>
      <w:r w:rsidRPr="00ED22CE">
        <w:rPr>
          <w:rFonts w:ascii="Arial" w:hAnsi="Arial" w:cs="Arial"/>
          <w:b/>
          <w:color w:val="000000" w:themeColor="text1"/>
          <w:sz w:val="20"/>
          <w:szCs w:val="20"/>
        </w:rPr>
        <w:t>CLÁUSULA TERCEIRA – MODELOS DE EXECUÇÃO E GESTÃO CONTRATUAIS</w:t>
      </w:r>
    </w:p>
    <w:p w14:paraId="20D79992" w14:textId="77777777" w:rsidR="00D24251" w:rsidRPr="00ED22CE" w:rsidRDefault="00D24251" w:rsidP="00ED22CE">
      <w:pPr>
        <w:pStyle w:val="PargrafodaLista"/>
        <w:numPr>
          <w:ilvl w:val="1"/>
          <w:numId w:val="11"/>
        </w:numPr>
        <w:spacing w:line="360" w:lineRule="auto"/>
        <w:ind w:left="0" w:firstLine="0"/>
        <w:jc w:val="both"/>
        <w:rPr>
          <w:rFonts w:ascii="Arial" w:hAnsi="Arial" w:cs="Arial"/>
          <w:b/>
          <w:color w:val="000000" w:themeColor="text1"/>
          <w:sz w:val="20"/>
          <w:szCs w:val="20"/>
        </w:rPr>
      </w:pPr>
      <w:r w:rsidRPr="00ED22CE">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0A2B41A5" w14:textId="77777777" w:rsidR="00D24251" w:rsidRPr="00ED22CE" w:rsidRDefault="00D24251" w:rsidP="00ED22CE">
      <w:pPr>
        <w:pStyle w:val="PargrafodaLista"/>
        <w:spacing w:line="360" w:lineRule="auto"/>
        <w:ind w:left="0"/>
        <w:jc w:val="both"/>
        <w:rPr>
          <w:rFonts w:ascii="Arial" w:hAnsi="Arial" w:cs="Arial"/>
          <w:b/>
          <w:color w:val="000000" w:themeColor="text1"/>
          <w:sz w:val="20"/>
          <w:szCs w:val="20"/>
        </w:rPr>
      </w:pPr>
      <w:r w:rsidRPr="00ED22CE">
        <w:rPr>
          <w:rFonts w:ascii="Arial" w:hAnsi="Arial" w:cs="Arial"/>
          <w:b/>
          <w:color w:val="000000" w:themeColor="text1"/>
          <w:sz w:val="20"/>
          <w:szCs w:val="20"/>
        </w:rPr>
        <w:t>CLÁUSULA QUARTA – SUBCONTRATAÇÃO</w:t>
      </w:r>
    </w:p>
    <w:p w14:paraId="388214FC" w14:textId="77777777" w:rsidR="00D24251" w:rsidRPr="00ED22CE" w:rsidRDefault="00D24251" w:rsidP="00ED22CE">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21" w:name="_Hlk182220156"/>
      <w:r w:rsidRPr="00ED22CE">
        <w:rPr>
          <w:rFonts w:ascii="Arial" w:hAnsi="Arial" w:cs="Arial"/>
          <w:color w:val="000000" w:themeColor="text1"/>
          <w:sz w:val="20"/>
          <w:szCs w:val="20"/>
        </w:rPr>
        <w:t>As regras sobre a subcontratação do objeto são aquelas estabelecidas no Termo de Referência, anexo a este Contrato</w:t>
      </w:r>
      <w:bookmarkEnd w:id="121"/>
      <w:r w:rsidRPr="00ED22CE">
        <w:rPr>
          <w:rFonts w:ascii="Arial" w:hAnsi="Arial" w:cs="Arial"/>
          <w:color w:val="000000" w:themeColor="text1"/>
          <w:sz w:val="20"/>
          <w:szCs w:val="20"/>
        </w:rPr>
        <w:t>.</w:t>
      </w:r>
    </w:p>
    <w:p w14:paraId="716BCA4E" w14:textId="77777777" w:rsidR="00D24251" w:rsidRPr="00ED22CE" w:rsidRDefault="00D24251" w:rsidP="00ED22CE">
      <w:pPr>
        <w:pStyle w:val="PargrafodaLista"/>
        <w:spacing w:line="360" w:lineRule="auto"/>
        <w:ind w:left="0"/>
        <w:jc w:val="both"/>
        <w:rPr>
          <w:rFonts w:ascii="Arial" w:hAnsi="Arial" w:cs="Arial"/>
          <w:b/>
          <w:color w:val="000000" w:themeColor="text1"/>
          <w:sz w:val="20"/>
          <w:szCs w:val="20"/>
        </w:rPr>
      </w:pPr>
      <w:r w:rsidRPr="00ED22CE">
        <w:rPr>
          <w:rFonts w:ascii="Arial" w:hAnsi="Arial" w:cs="Arial"/>
          <w:b/>
          <w:color w:val="000000" w:themeColor="text1"/>
          <w:sz w:val="20"/>
          <w:szCs w:val="20"/>
        </w:rPr>
        <w:t>CLÁUSULA QUINTA – PREÇO</w:t>
      </w:r>
    </w:p>
    <w:p w14:paraId="4F3D0C78" w14:textId="7C6EF9D4" w:rsidR="00D24251" w:rsidRPr="00ED22CE" w:rsidRDefault="009F7995" w:rsidP="00ED22CE">
      <w:pPr>
        <w:pStyle w:val="PargrafodaLista"/>
        <w:numPr>
          <w:ilvl w:val="1"/>
          <w:numId w:val="22"/>
        </w:numPr>
        <w:spacing w:line="360" w:lineRule="auto"/>
        <w:ind w:left="0" w:firstLine="0"/>
        <w:jc w:val="both"/>
        <w:rPr>
          <w:rFonts w:ascii="Arial" w:hAnsi="Arial" w:cs="Arial"/>
          <w:color w:val="000000" w:themeColor="text1"/>
          <w:sz w:val="20"/>
          <w:szCs w:val="20"/>
        </w:rPr>
      </w:pPr>
      <w:r w:rsidRPr="00ED22CE">
        <w:rPr>
          <w:rFonts w:ascii="Arial" w:hAnsi="Arial" w:cs="Arial"/>
          <w:color w:val="000000" w:themeColor="text1"/>
          <w:sz w:val="20"/>
          <w:szCs w:val="20"/>
        </w:rPr>
        <w:t>O valor mensal da contratação é</w:t>
      </w:r>
      <w:r w:rsidR="00D24251" w:rsidRPr="00ED22CE">
        <w:rPr>
          <w:rFonts w:ascii="Arial" w:hAnsi="Arial" w:cs="Arial"/>
          <w:color w:val="000000" w:themeColor="text1"/>
          <w:sz w:val="20"/>
          <w:szCs w:val="20"/>
        </w:rPr>
        <w:t xml:space="preserve"> de R$ </w:t>
      </w:r>
      <w:r w:rsidR="00D24251" w:rsidRPr="00ED22CE">
        <w:rPr>
          <w:rFonts w:ascii="Arial" w:hAnsi="Arial" w:cs="Arial"/>
          <w:color w:val="000000" w:themeColor="text1"/>
          <w:sz w:val="20"/>
          <w:szCs w:val="20"/>
        </w:rPr>
        <w:fldChar w:fldCharType="begin">
          <w:ffData>
            <w:name w:val="Texto74"/>
            <w:enabled/>
            <w:calcOnExit w:val="0"/>
            <w:textInput/>
          </w:ffData>
        </w:fldChar>
      </w:r>
      <w:r w:rsidR="00D24251" w:rsidRPr="00ED22CE">
        <w:rPr>
          <w:rFonts w:ascii="Arial" w:hAnsi="Arial" w:cs="Arial"/>
          <w:color w:val="000000" w:themeColor="text1"/>
          <w:sz w:val="20"/>
          <w:szCs w:val="20"/>
        </w:rPr>
        <w:instrText xml:space="preserve"> FORMTEXT </w:instrText>
      </w:r>
      <w:r w:rsidR="00D24251" w:rsidRPr="00ED22CE">
        <w:rPr>
          <w:rFonts w:ascii="Arial" w:hAnsi="Arial" w:cs="Arial"/>
          <w:color w:val="000000" w:themeColor="text1"/>
          <w:sz w:val="20"/>
          <w:szCs w:val="20"/>
        </w:rPr>
      </w:r>
      <w:r w:rsidR="00D24251" w:rsidRPr="00ED22CE">
        <w:rPr>
          <w:rFonts w:ascii="Arial" w:hAnsi="Arial" w:cs="Arial"/>
          <w:color w:val="000000" w:themeColor="text1"/>
          <w:sz w:val="20"/>
          <w:szCs w:val="20"/>
        </w:rPr>
        <w:fldChar w:fldCharType="separate"/>
      </w:r>
      <w:r w:rsidR="00D24251" w:rsidRPr="00ED22CE">
        <w:rPr>
          <w:rFonts w:ascii="Arial" w:hAnsi="Arial" w:cs="Arial"/>
          <w:color w:val="000000" w:themeColor="text1"/>
          <w:sz w:val="20"/>
          <w:szCs w:val="20"/>
        </w:rPr>
        <w:t> </w:t>
      </w:r>
      <w:r w:rsidR="00D24251" w:rsidRPr="00ED22CE">
        <w:rPr>
          <w:rFonts w:ascii="Arial" w:hAnsi="Arial" w:cs="Arial"/>
          <w:color w:val="000000" w:themeColor="text1"/>
          <w:sz w:val="20"/>
          <w:szCs w:val="20"/>
        </w:rPr>
        <w:t> </w:t>
      </w:r>
      <w:r w:rsidR="00D24251" w:rsidRPr="00ED22CE">
        <w:rPr>
          <w:rFonts w:ascii="Arial" w:hAnsi="Arial" w:cs="Arial"/>
          <w:color w:val="000000" w:themeColor="text1"/>
          <w:sz w:val="20"/>
          <w:szCs w:val="20"/>
        </w:rPr>
        <w:t> </w:t>
      </w:r>
      <w:r w:rsidR="00D24251" w:rsidRPr="00ED22CE">
        <w:rPr>
          <w:rFonts w:ascii="Arial" w:hAnsi="Arial" w:cs="Arial"/>
          <w:color w:val="000000" w:themeColor="text1"/>
          <w:sz w:val="20"/>
          <w:szCs w:val="20"/>
        </w:rPr>
        <w:t> </w:t>
      </w:r>
      <w:r w:rsidR="00D24251" w:rsidRPr="00ED22CE">
        <w:rPr>
          <w:rFonts w:ascii="Arial" w:hAnsi="Arial" w:cs="Arial"/>
          <w:color w:val="000000" w:themeColor="text1"/>
          <w:sz w:val="20"/>
          <w:szCs w:val="20"/>
        </w:rPr>
        <w:t> </w:t>
      </w:r>
      <w:r w:rsidR="00D24251" w:rsidRPr="00ED22CE">
        <w:rPr>
          <w:rFonts w:ascii="Arial" w:hAnsi="Arial" w:cs="Arial"/>
          <w:color w:val="000000" w:themeColor="text1"/>
          <w:sz w:val="20"/>
          <w:szCs w:val="20"/>
        </w:rPr>
        <w:fldChar w:fldCharType="end"/>
      </w:r>
      <w:r w:rsidR="00D24251" w:rsidRPr="00ED22CE">
        <w:rPr>
          <w:rFonts w:ascii="Arial" w:hAnsi="Arial" w:cs="Arial"/>
          <w:color w:val="000000" w:themeColor="text1"/>
          <w:sz w:val="20"/>
          <w:szCs w:val="20"/>
        </w:rPr>
        <w:t xml:space="preserve"> (</w:t>
      </w:r>
      <w:r w:rsidR="00D24251" w:rsidRPr="00ED22CE">
        <w:rPr>
          <w:rFonts w:ascii="Arial" w:hAnsi="Arial" w:cs="Arial"/>
          <w:color w:val="000000" w:themeColor="text1"/>
          <w:sz w:val="20"/>
          <w:szCs w:val="20"/>
        </w:rPr>
        <w:fldChar w:fldCharType="begin">
          <w:ffData>
            <w:name w:val="Texto74"/>
            <w:enabled/>
            <w:calcOnExit w:val="0"/>
            <w:textInput/>
          </w:ffData>
        </w:fldChar>
      </w:r>
      <w:r w:rsidR="00D24251" w:rsidRPr="00ED22CE">
        <w:rPr>
          <w:rFonts w:ascii="Arial" w:hAnsi="Arial" w:cs="Arial"/>
          <w:color w:val="000000" w:themeColor="text1"/>
          <w:sz w:val="20"/>
          <w:szCs w:val="20"/>
        </w:rPr>
        <w:instrText xml:space="preserve"> FORMTEXT </w:instrText>
      </w:r>
      <w:r w:rsidR="00D24251" w:rsidRPr="00ED22CE">
        <w:rPr>
          <w:rFonts w:ascii="Arial" w:hAnsi="Arial" w:cs="Arial"/>
          <w:color w:val="000000" w:themeColor="text1"/>
          <w:sz w:val="20"/>
          <w:szCs w:val="20"/>
        </w:rPr>
      </w:r>
      <w:r w:rsidR="00D24251" w:rsidRPr="00ED22CE">
        <w:rPr>
          <w:rFonts w:ascii="Arial" w:hAnsi="Arial" w:cs="Arial"/>
          <w:color w:val="000000" w:themeColor="text1"/>
          <w:sz w:val="20"/>
          <w:szCs w:val="20"/>
        </w:rPr>
        <w:fldChar w:fldCharType="separate"/>
      </w:r>
      <w:r w:rsidR="00D24251" w:rsidRPr="00ED22CE">
        <w:rPr>
          <w:rFonts w:ascii="Arial" w:hAnsi="Arial" w:cs="Arial"/>
          <w:color w:val="000000" w:themeColor="text1"/>
          <w:sz w:val="20"/>
          <w:szCs w:val="20"/>
        </w:rPr>
        <w:t> </w:t>
      </w:r>
      <w:r w:rsidR="00D24251" w:rsidRPr="00ED22CE">
        <w:rPr>
          <w:rFonts w:ascii="Arial" w:hAnsi="Arial" w:cs="Arial"/>
          <w:color w:val="000000" w:themeColor="text1"/>
          <w:sz w:val="20"/>
          <w:szCs w:val="20"/>
        </w:rPr>
        <w:t> </w:t>
      </w:r>
      <w:r w:rsidR="00D24251" w:rsidRPr="00ED22CE">
        <w:rPr>
          <w:rFonts w:ascii="Arial" w:hAnsi="Arial" w:cs="Arial"/>
          <w:color w:val="000000" w:themeColor="text1"/>
          <w:sz w:val="20"/>
          <w:szCs w:val="20"/>
        </w:rPr>
        <w:t> </w:t>
      </w:r>
      <w:r w:rsidR="00D24251" w:rsidRPr="00ED22CE">
        <w:rPr>
          <w:rFonts w:ascii="Arial" w:hAnsi="Arial" w:cs="Arial"/>
          <w:color w:val="000000" w:themeColor="text1"/>
          <w:sz w:val="20"/>
          <w:szCs w:val="20"/>
        </w:rPr>
        <w:t> </w:t>
      </w:r>
      <w:r w:rsidR="00D24251" w:rsidRPr="00ED22CE">
        <w:rPr>
          <w:rFonts w:ascii="Arial" w:hAnsi="Arial" w:cs="Arial"/>
          <w:color w:val="000000" w:themeColor="text1"/>
          <w:sz w:val="20"/>
          <w:szCs w:val="20"/>
        </w:rPr>
        <w:t> </w:t>
      </w:r>
      <w:r w:rsidR="00D24251" w:rsidRPr="00ED22CE">
        <w:rPr>
          <w:rFonts w:ascii="Arial" w:hAnsi="Arial" w:cs="Arial"/>
          <w:color w:val="000000" w:themeColor="text1"/>
          <w:sz w:val="20"/>
          <w:szCs w:val="20"/>
        </w:rPr>
        <w:fldChar w:fldCharType="end"/>
      </w:r>
      <w:r w:rsidR="00D24251" w:rsidRPr="00ED22CE">
        <w:rPr>
          <w:rFonts w:ascii="Arial" w:hAnsi="Arial" w:cs="Arial"/>
          <w:color w:val="000000" w:themeColor="text1"/>
          <w:sz w:val="20"/>
          <w:szCs w:val="20"/>
        </w:rPr>
        <w:t>)</w:t>
      </w:r>
      <w:r w:rsidRPr="00ED22CE">
        <w:rPr>
          <w:rFonts w:ascii="Arial" w:hAnsi="Arial" w:cs="Arial"/>
          <w:color w:val="000000" w:themeColor="text1"/>
          <w:sz w:val="20"/>
          <w:szCs w:val="20"/>
        </w:rPr>
        <w:t xml:space="preserve">, perfazendo o valor total de R$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 xml:space="preserve">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w:t>
      </w:r>
      <w:r w:rsidR="00D24251" w:rsidRPr="00ED22CE">
        <w:rPr>
          <w:rFonts w:ascii="Arial" w:hAnsi="Arial" w:cs="Arial"/>
          <w:bCs/>
          <w:color w:val="000000" w:themeColor="text1"/>
          <w:sz w:val="20"/>
          <w:szCs w:val="20"/>
        </w:rPr>
        <w:t>.</w:t>
      </w:r>
    </w:p>
    <w:p w14:paraId="7414346D" w14:textId="77777777" w:rsidR="00D24251" w:rsidRPr="00ED22CE" w:rsidRDefault="00D24251" w:rsidP="00ED22CE">
      <w:pPr>
        <w:pStyle w:val="PargrafodaLista"/>
        <w:numPr>
          <w:ilvl w:val="1"/>
          <w:numId w:val="22"/>
        </w:numPr>
        <w:spacing w:line="360" w:lineRule="auto"/>
        <w:ind w:left="0" w:firstLine="0"/>
        <w:jc w:val="both"/>
        <w:rPr>
          <w:rFonts w:ascii="Arial" w:hAnsi="Arial" w:cs="Arial"/>
          <w:color w:val="000000" w:themeColor="text1"/>
          <w:sz w:val="20"/>
          <w:szCs w:val="20"/>
        </w:rPr>
      </w:pPr>
      <w:r w:rsidRPr="00ED22CE">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29FFDBCE" w14:textId="77777777" w:rsidR="00D24251" w:rsidRPr="00ED22CE" w:rsidRDefault="00D24251" w:rsidP="00ED22CE">
      <w:pPr>
        <w:pStyle w:val="PargrafodaLista"/>
        <w:spacing w:line="360" w:lineRule="auto"/>
        <w:ind w:left="0"/>
        <w:jc w:val="both"/>
        <w:rPr>
          <w:rFonts w:ascii="Arial" w:hAnsi="Arial" w:cs="Arial"/>
          <w:b/>
          <w:color w:val="000000" w:themeColor="text1"/>
          <w:sz w:val="20"/>
          <w:szCs w:val="20"/>
        </w:rPr>
      </w:pPr>
      <w:r w:rsidRPr="00ED22CE">
        <w:rPr>
          <w:rFonts w:ascii="Arial" w:hAnsi="Arial" w:cs="Arial"/>
          <w:b/>
          <w:color w:val="000000" w:themeColor="text1"/>
          <w:sz w:val="20"/>
          <w:szCs w:val="20"/>
        </w:rPr>
        <w:t>CLÁUSULA SEXTA – PAGAMENTO</w:t>
      </w:r>
    </w:p>
    <w:p w14:paraId="57A0329E" w14:textId="64D53362" w:rsidR="00D24251" w:rsidRPr="00ED22CE" w:rsidRDefault="009F7995" w:rsidP="00ED22CE">
      <w:pPr>
        <w:pStyle w:val="PargrafodaLista"/>
        <w:numPr>
          <w:ilvl w:val="1"/>
          <w:numId w:val="13"/>
        </w:numPr>
        <w:spacing w:line="360" w:lineRule="auto"/>
        <w:ind w:left="0" w:firstLine="0"/>
        <w:jc w:val="both"/>
        <w:rPr>
          <w:rFonts w:ascii="Arial" w:hAnsi="Arial" w:cs="Arial"/>
          <w:b/>
          <w:color w:val="000000" w:themeColor="text1"/>
          <w:sz w:val="20"/>
          <w:szCs w:val="20"/>
        </w:rPr>
      </w:pPr>
      <w:r w:rsidRPr="00ED22CE">
        <w:rPr>
          <w:rFonts w:ascii="Arial" w:hAnsi="Arial" w:cs="Arial"/>
          <w:color w:val="000000" w:themeColor="text1"/>
          <w:sz w:val="20"/>
          <w:szCs w:val="20"/>
        </w:rPr>
        <w:t>O prazo para pagamento ao CONTRATADO e demais condições a ele referentes encontram-se definidos no Termo de Referência, anexo a este Contrato.</w:t>
      </w:r>
    </w:p>
    <w:p w14:paraId="37C2CDDC" w14:textId="54B06CAA" w:rsidR="00D24251" w:rsidRPr="00ED22CE" w:rsidRDefault="00D24251" w:rsidP="00ED22CE">
      <w:pPr>
        <w:pStyle w:val="PargrafodaLista"/>
        <w:spacing w:line="360" w:lineRule="auto"/>
        <w:ind w:left="0"/>
        <w:jc w:val="both"/>
        <w:rPr>
          <w:rFonts w:ascii="Arial" w:hAnsi="Arial" w:cs="Arial"/>
          <w:b/>
          <w:color w:val="000000" w:themeColor="text1"/>
          <w:sz w:val="20"/>
          <w:szCs w:val="20"/>
        </w:rPr>
      </w:pPr>
      <w:r w:rsidRPr="00ED22CE">
        <w:rPr>
          <w:rFonts w:ascii="Arial" w:hAnsi="Arial" w:cs="Arial"/>
          <w:b/>
          <w:color w:val="000000" w:themeColor="text1"/>
          <w:sz w:val="20"/>
          <w:szCs w:val="20"/>
        </w:rPr>
        <w:t xml:space="preserve">CLÁUSULA SÉTIMA – </w:t>
      </w:r>
      <w:r w:rsidR="002877F1" w:rsidRPr="00ED22CE">
        <w:rPr>
          <w:rFonts w:ascii="Arial" w:hAnsi="Arial" w:cs="Arial"/>
          <w:b/>
          <w:bCs/>
          <w:color w:val="000000" w:themeColor="text1"/>
          <w:sz w:val="20"/>
          <w:szCs w:val="20"/>
        </w:rPr>
        <w:t>REAJUSTE</w:t>
      </w:r>
    </w:p>
    <w:p w14:paraId="4760516E" w14:textId="77777777" w:rsidR="00D24251" w:rsidRPr="00ED22CE" w:rsidRDefault="00D24251" w:rsidP="00ED22CE">
      <w:pPr>
        <w:pStyle w:val="PargrafodaLista"/>
        <w:numPr>
          <w:ilvl w:val="1"/>
          <w:numId w:val="14"/>
        </w:numPr>
        <w:spacing w:line="360" w:lineRule="auto"/>
        <w:ind w:left="0" w:firstLine="0"/>
        <w:jc w:val="both"/>
        <w:rPr>
          <w:rFonts w:ascii="Arial" w:hAnsi="Arial" w:cs="Arial"/>
          <w:b/>
          <w:color w:val="000000" w:themeColor="text1"/>
          <w:sz w:val="20"/>
          <w:szCs w:val="20"/>
        </w:rPr>
      </w:pPr>
      <w:r w:rsidRPr="00ED22CE">
        <w:rPr>
          <w:rFonts w:ascii="Arial" w:hAnsi="Arial" w:cs="Arial"/>
          <w:color w:val="000000" w:themeColor="text1"/>
          <w:sz w:val="20"/>
          <w:szCs w:val="20"/>
        </w:rPr>
        <w:t>As regras acerca da repactuação dos preços contratados são aquelas definidas no Termo de Referência, anexo a este Contrato.</w:t>
      </w:r>
    </w:p>
    <w:p w14:paraId="5520C100" w14:textId="77777777" w:rsidR="00D24251" w:rsidRPr="00ED22CE" w:rsidRDefault="00D24251" w:rsidP="00ED22CE">
      <w:pPr>
        <w:pStyle w:val="PargrafodaLista"/>
        <w:spacing w:line="360" w:lineRule="auto"/>
        <w:ind w:left="0"/>
        <w:jc w:val="both"/>
        <w:rPr>
          <w:rFonts w:ascii="Arial" w:hAnsi="Arial" w:cs="Arial"/>
          <w:b/>
          <w:color w:val="000000" w:themeColor="text1"/>
          <w:sz w:val="20"/>
          <w:szCs w:val="20"/>
        </w:rPr>
      </w:pPr>
      <w:r w:rsidRPr="00ED22CE">
        <w:rPr>
          <w:rFonts w:ascii="Arial" w:hAnsi="Arial" w:cs="Arial"/>
          <w:b/>
          <w:color w:val="000000" w:themeColor="text1"/>
          <w:sz w:val="20"/>
          <w:szCs w:val="20"/>
        </w:rPr>
        <w:t xml:space="preserve">CLÁUSULA OITAVA – OBRIGAÇÕES DO CONTRATANTE </w:t>
      </w:r>
    </w:p>
    <w:p w14:paraId="6499073F" w14:textId="77777777" w:rsidR="00D24251" w:rsidRPr="00ED22CE" w:rsidRDefault="00D24251" w:rsidP="00ED22CE">
      <w:pPr>
        <w:pStyle w:val="Nivel2"/>
        <w:numPr>
          <w:ilvl w:val="1"/>
          <w:numId w:val="23"/>
        </w:numPr>
        <w:tabs>
          <w:tab w:val="left" w:pos="0"/>
        </w:tabs>
        <w:spacing w:before="0" w:after="0" w:line="360" w:lineRule="auto"/>
        <w:ind w:left="0" w:firstLine="0"/>
        <w:rPr>
          <w:b/>
          <w:bCs/>
          <w:color w:val="000000" w:themeColor="text1"/>
        </w:rPr>
      </w:pPr>
      <w:r w:rsidRPr="00ED22CE">
        <w:rPr>
          <w:color w:val="000000" w:themeColor="text1"/>
        </w:rPr>
        <w:t>São obrigações do CONTRATANTE:</w:t>
      </w:r>
    </w:p>
    <w:p w14:paraId="5DB7EB74" w14:textId="77777777" w:rsidR="00D24251" w:rsidRPr="00ED22CE" w:rsidRDefault="00D24251" w:rsidP="00ED22CE">
      <w:pPr>
        <w:pStyle w:val="Nivel2"/>
        <w:numPr>
          <w:ilvl w:val="2"/>
          <w:numId w:val="23"/>
        </w:numPr>
        <w:tabs>
          <w:tab w:val="left" w:pos="284"/>
        </w:tabs>
        <w:spacing w:before="0" w:after="0" w:line="360" w:lineRule="auto"/>
        <w:ind w:left="284" w:firstLine="0"/>
        <w:rPr>
          <w:color w:val="000000" w:themeColor="text1"/>
        </w:rPr>
      </w:pPr>
      <w:r w:rsidRPr="00ED22CE">
        <w:rPr>
          <w:color w:val="000000" w:themeColor="text1"/>
        </w:rPr>
        <w:t>Exigir o cumprimento de todas as obrigações assumidas pelo Contratado, de acordo com o contrato e seus anexos;</w:t>
      </w:r>
    </w:p>
    <w:p w14:paraId="73D0ACBC" w14:textId="77777777" w:rsidR="00D24251" w:rsidRPr="00ED22CE" w:rsidRDefault="00D24251" w:rsidP="00ED22CE">
      <w:pPr>
        <w:pStyle w:val="Nivel2"/>
        <w:numPr>
          <w:ilvl w:val="2"/>
          <w:numId w:val="23"/>
        </w:numPr>
        <w:tabs>
          <w:tab w:val="left" w:pos="284"/>
        </w:tabs>
        <w:spacing w:before="0" w:after="0" w:line="360" w:lineRule="auto"/>
        <w:ind w:left="284" w:firstLine="0"/>
        <w:rPr>
          <w:color w:val="000000" w:themeColor="text1"/>
        </w:rPr>
      </w:pPr>
      <w:r w:rsidRPr="00ED22CE">
        <w:rPr>
          <w:color w:val="000000" w:themeColor="text1"/>
        </w:rPr>
        <w:lastRenderedPageBreak/>
        <w:t>Receber o objeto no prazo e condições estabelecidas no Termo de Referência;</w:t>
      </w:r>
    </w:p>
    <w:p w14:paraId="277FA235" w14:textId="77777777" w:rsidR="00D24251" w:rsidRPr="00ED22CE" w:rsidRDefault="00D24251" w:rsidP="00ED22CE">
      <w:pPr>
        <w:pStyle w:val="Nivel2"/>
        <w:numPr>
          <w:ilvl w:val="2"/>
          <w:numId w:val="23"/>
        </w:numPr>
        <w:tabs>
          <w:tab w:val="left" w:pos="284"/>
        </w:tabs>
        <w:spacing w:before="0" w:after="0" w:line="360" w:lineRule="auto"/>
        <w:ind w:left="284" w:firstLine="0"/>
        <w:rPr>
          <w:color w:val="000000" w:themeColor="text1"/>
        </w:rPr>
      </w:pPr>
      <w:r w:rsidRPr="00ED22CE">
        <w:rPr>
          <w:color w:val="000000" w:themeColor="text1"/>
        </w:rPr>
        <w:t>Notificar o CONTRATADO, por escrito, sobre vícios, defeitos incorreções, imperfeições, falhas ou irregularidades verificadas na execução do objeto contratual, fixando prazo para que seja substituído, reparado ou corrigido, total ou parcialmente, às suas expensas, certificando-se de que as soluções por ele propostas sejam as mais adequadas;</w:t>
      </w:r>
    </w:p>
    <w:p w14:paraId="667E931C" w14:textId="77777777" w:rsidR="00D24251" w:rsidRPr="00ED22CE" w:rsidRDefault="00D24251" w:rsidP="00ED22CE">
      <w:pPr>
        <w:pStyle w:val="Nivel2"/>
        <w:numPr>
          <w:ilvl w:val="2"/>
          <w:numId w:val="23"/>
        </w:numPr>
        <w:tabs>
          <w:tab w:val="left" w:pos="284"/>
        </w:tabs>
        <w:spacing w:before="0" w:after="0" w:line="360" w:lineRule="auto"/>
        <w:ind w:left="284" w:firstLine="0"/>
        <w:rPr>
          <w:color w:val="000000" w:themeColor="text1"/>
        </w:rPr>
      </w:pPr>
      <w:r w:rsidRPr="00ED22CE">
        <w:rPr>
          <w:color w:val="000000" w:themeColor="text1"/>
        </w:rPr>
        <w:t>Acompanhar e fiscalizar a execução do contrato e o cumprimento das obrigações pelo CONTRATADO;</w:t>
      </w:r>
    </w:p>
    <w:p w14:paraId="20DE7A6E" w14:textId="77777777" w:rsidR="00D24251" w:rsidRPr="00ED22CE" w:rsidRDefault="00D24251" w:rsidP="00ED22CE">
      <w:pPr>
        <w:pStyle w:val="Nivel2"/>
        <w:numPr>
          <w:ilvl w:val="2"/>
          <w:numId w:val="23"/>
        </w:numPr>
        <w:tabs>
          <w:tab w:val="left" w:pos="284"/>
        </w:tabs>
        <w:spacing w:before="0" w:after="0" w:line="360" w:lineRule="auto"/>
        <w:ind w:left="284" w:firstLine="0"/>
        <w:rPr>
          <w:color w:val="000000" w:themeColor="text1"/>
        </w:rPr>
      </w:pPr>
      <w:r w:rsidRPr="00ED22CE">
        <w:rPr>
          <w:color w:val="000000" w:themeColor="text1"/>
        </w:rPr>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120B9EF6" w14:textId="77777777" w:rsidR="00D24251" w:rsidRPr="00ED22CE" w:rsidRDefault="00D24251" w:rsidP="00ED22CE">
      <w:pPr>
        <w:pStyle w:val="Nivel2"/>
        <w:numPr>
          <w:ilvl w:val="2"/>
          <w:numId w:val="23"/>
        </w:numPr>
        <w:tabs>
          <w:tab w:val="left" w:pos="284"/>
        </w:tabs>
        <w:spacing w:before="0" w:after="0" w:line="360" w:lineRule="auto"/>
        <w:ind w:left="284" w:firstLine="0"/>
        <w:rPr>
          <w:color w:val="000000" w:themeColor="text1"/>
        </w:rPr>
      </w:pPr>
      <w:r w:rsidRPr="00ED22CE">
        <w:rPr>
          <w:color w:val="000000" w:themeColor="text1"/>
        </w:rPr>
        <w:t>Efetuar o pagamento ao Contratado do valor correspondente à execução do objeto, no prazo, forma e condições estabelecidos no presente Contrato e no Termo de Referência;</w:t>
      </w:r>
    </w:p>
    <w:p w14:paraId="62DE0467" w14:textId="77777777" w:rsidR="00D24251" w:rsidRPr="00ED22CE" w:rsidRDefault="00D24251" w:rsidP="00ED22CE">
      <w:pPr>
        <w:pStyle w:val="Nivel2"/>
        <w:numPr>
          <w:ilvl w:val="2"/>
          <w:numId w:val="23"/>
        </w:numPr>
        <w:tabs>
          <w:tab w:val="left" w:pos="284"/>
        </w:tabs>
        <w:spacing w:before="0" w:after="0" w:line="360" w:lineRule="auto"/>
        <w:ind w:left="284" w:firstLine="0"/>
        <w:rPr>
          <w:color w:val="000000" w:themeColor="text1"/>
        </w:rPr>
      </w:pPr>
      <w:r w:rsidRPr="00ED22CE">
        <w:rPr>
          <w:color w:val="000000" w:themeColor="text1"/>
        </w:rPr>
        <w:t>Aplicar ao CONTRATADO as sanções previstas na lei e neste Contrato;</w:t>
      </w:r>
    </w:p>
    <w:p w14:paraId="7A5BD6BB" w14:textId="77777777" w:rsidR="00D24251" w:rsidRPr="00ED22CE" w:rsidRDefault="00D24251" w:rsidP="00ED22CE">
      <w:pPr>
        <w:pStyle w:val="Nivel2"/>
        <w:numPr>
          <w:ilvl w:val="2"/>
          <w:numId w:val="23"/>
        </w:numPr>
        <w:tabs>
          <w:tab w:val="left" w:pos="284"/>
        </w:tabs>
        <w:spacing w:before="0" w:after="0" w:line="360" w:lineRule="auto"/>
        <w:ind w:left="284" w:firstLine="0"/>
        <w:rPr>
          <w:color w:val="000000" w:themeColor="text1"/>
        </w:rPr>
      </w:pPr>
      <w:r w:rsidRPr="00ED22CE">
        <w:rPr>
          <w:color w:val="000000" w:themeColor="text1"/>
        </w:rPr>
        <w:t>Não praticar atos de ingerência na administração do CONTRATADO, tais como:</w:t>
      </w:r>
    </w:p>
    <w:p w14:paraId="3049B2AE" w14:textId="77777777" w:rsidR="00D24251" w:rsidRPr="00ED22CE" w:rsidRDefault="00D24251" w:rsidP="00ED22CE">
      <w:pPr>
        <w:pStyle w:val="Nivel2"/>
        <w:numPr>
          <w:ilvl w:val="3"/>
          <w:numId w:val="23"/>
        </w:numPr>
        <w:spacing w:before="0" w:after="0" w:line="360" w:lineRule="auto"/>
        <w:ind w:left="567" w:firstLine="0"/>
        <w:rPr>
          <w:color w:val="000000" w:themeColor="text1"/>
        </w:rPr>
      </w:pPr>
      <w:r w:rsidRPr="00ED22CE">
        <w:rPr>
          <w:color w:val="000000" w:themeColor="text1"/>
        </w:rPr>
        <w:t>indicar pessoas expressamente nominadas para executar direta ou indiretamente o objeto contratado;</w:t>
      </w:r>
    </w:p>
    <w:p w14:paraId="165882AC" w14:textId="77777777" w:rsidR="00D24251" w:rsidRPr="00ED22CE" w:rsidRDefault="00D24251" w:rsidP="00ED22CE">
      <w:pPr>
        <w:pStyle w:val="Nivel2"/>
        <w:numPr>
          <w:ilvl w:val="3"/>
          <w:numId w:val="23"/>
        </w:numPr>
        <w:spacing w:before="0" w:after="0" w:line="360" w:lineRule="auto"/>
        <w:ind w:left="567" w:firstLine="0"/>
        <w:rPr>
          <w:color w:val="000000" w:themeColor="text1"/>
        </w:rPr>
      </w:pPr>
      <w:r w:rsidRPr="00ED22CE">
        <w:rPr>
          <w:color w:val="000000" w:themeColor="text1"/>
        </w:rPr>
        <w:t>fixar salário inferior ao definido em lei ou em ato normativo a ser pago pelo CONTRATADO;</w:t>
      </w:r>
    </w:p>
    <w:p w14:paraId="5C99C292" w14:textId="77777777" w:rsidR="00D24251" w:rsidRPr="00ED22CE" w:rsidRDefault="00D24251" w:rsidP="00ED22CE">
      <w:pPr>
        <w:pStyle w:val="Nivel2"/>
        <w:numPr>
          <w:ilvl w:val="3"/>
          <w:numId w:val="23"/>
        </w:numPr>
        <w:spacing w:before="0" w:after="0" w:line="360" w:lineRule="auto"/>
        <w:ind w:left="567" w:firstLine="0"/>
        <w:rPr>
          <w:color w:val="000000" w:themeColor="text1"/>
        </w:rPr>
      </w:pPr>
      <w:r w:rsidRPr="00ED22CE">
        <w:rPr>
          <w:color w:val="000000" w:themeColor="text1"/>
        </w:rPr>
        <w:t>estabelecer vínculo de subordinação com funcionário do CONTRATADO;</w:t>
      </w:r>
    </w:p>
    <w:p w14:paraId="11CA3CD3" w14:textId="77777777" w:rsidR="00D24251" w:rsidRPr="00ED22CE" w:rsidRDefault="00D24251" w:rsidP="00ED22CE">
      <w:pPr>
        <w:pStyle w:val="Nivel2"/>
        <w:numPr>
          <w:ilvl w:val="3"/>
          <w:numId w:val="23"/>
        </w:numPr>
        <w:spacing w:before="0" w:after="0" w:line="360" w:lineRule="auto"/>
        <w:ind w:left="567" w:firstLine="0"/>
        <w:rPr>
          <w:color w:val="000000" w:themeColor="text1"/>
        </w:rPr>
      </w:pPr>
      <w:r w:rsidRPr="00ED22CE">
        <w:rPr>
          <w:color w:val="000000" w:themeColor="text1"/>
        </w:rPr>
        <w:t>definir forma de pagamento mediante exclusivo reembolso dos salários pagos;</w:t>
      </w:r>
    </w:p>
    <w:p w14:paraId="168C1FB4" w14:textId="77777777" w:rsidR="00D24251" w:rsidRPr="00ED22CE" w:rsidRDefault="00D24251" w:rsidP="00ED22CE">
      <w:pPr>
        <w:pStyle w:val="Nivel2"/>
        <w:numPr>
          <w:ilvl w:val="3"/>
          <w:numId w:val="23"/>
        </w:numPr>
        <w:spacing w:before="0" w:after="0" w:line="360" w:lineRule="auto"/>
        <w:ind w:left="567" w:firstLine="0"/>
        <w:rPr>
          <w:color w:val="000000" w:themeColor="text1"/>
        </w:rPr>
      </w:pPr>
      <w:r w:rsidRPr="00ED22CE">
        <w:rPr>
          <w:color w:val="000000" w:themeColor="text1"/>
        </w:rPr>
        <w:t>demandar a funcionário do CONTRATADO a execução de tarefas fora do escopo do objeto da contratação; e</w:t>
      </w:r>
    </w:p>
    <w:p w14:paraId="18A906F2" w14:textId="77777777" w:rsidR="00D24251" w:rsidRPr="00ED22CE" w:rsidRDefault="00D24251" w:rsidP="00ED22CE">
      <w:pPr>
        <w:pStyle w:val="Nivel2"/>
        <w:numPr>
          <w:ilvl w:val="3"/>
          <w:numId w:val="23"/>
        </w:numPr>
        <w:spacing w:before="0" w:after="0" w:line="360" w:lineRule="auto"/>
        <w:ind w:left="567" w:firstLine="0"/>
        <w:rPr>
          <w:color w:val="000000" w:themeColor="text1"/>
        </w:rPr>
      </w:pPr>
      <w:r w:rsidRPr="00ED22CE">
        <w:rPr>
          <w:color w:val="000000" w:themeColor="text1"/>
        </w:rPr>
        <w:t>prever exigências que constituam intervenção indevida da Administração na gestão interna do CONTRATADO.</w:t>
      </w:r>
    </w:p>
    <w:p w14:paraId="277C417D" w14:textId="77777777" w:rsidR="00D24251" w:rsidRPr="00ED22CE" w:rsidRDefault="00D24251" w:rsidP="00ED22CE">
      <w:pPr>
        <w:pStyle w:val="Nivel2"/>
        <w:numPr>
          <w:ilvl w:val="2"/>
          <w:numId w:val="23"/>
        </w:numPr>
        <w:spacing w:before="0" w:after="0" w:line="360" w:lineRule="auto"/>
        <w:ind w:left="284" w:firstLine="0"/>
        <w:rPr>
          <w:color w:val="000000" w:themeColor="text1"/>
        </w:rPr>
      </w:pPr>
      <w:r w:rsidRPr="00ED22CE">
        <w:rPr>
          <w:color w:val="000000" w:themeColor="text1"/>
        </w:rPr>
        <w:t>Cientificar o órgão de representação judicial para adoção das medidas cabíveis quando do descumprimento de obrigações pelo CONTRATADO;</w:t>
      </w:r>
    </w:p>
    <w:p w14:paraId="64E92E80" w14:textId="77777777" w:rsidR="00D24251" w:rsidRPr="00ED22CE" w:rsidRDefault="00D24251" w:rsidP="00ED22CE">
      <w:pPr>
        <w:pStyle w:val="Nivel2"/>
        <w:numPr>
          <w:ilvl w:val="2"/>
          <w:numId w:val="23"/>
        </w:numPr>
        <w:spacing w:before="0" w:after="0" w:line="360" w:lineRule="auto"/>
        <w:ind w:left="284" w:firstLine="0"/>
        <w:rPr>
          <w:color w:val="000000" w:themeColor="text1"/>
        </w:rPr>
      </w:pPr>
      <w:r w:rsidRPr="00ED22CE">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60A9D963" w14:textId="77777777" w:rsidR="00D24251" w:rsidRPr="00ED22CE" w:rsidRDefault="00D24251" w:rsidP="00ED22CE">
      <w:pPr>
        <w:pStyle w:val="Nivel2"/>
        <w:numPr>
          <w:ilvl w:val="3"/>
          <w:numId w:val="23"/>
        </w:numPr>
        <w:spacing w:before="0" w:after="0" w:line="360" w:lineRule="auto"/>
        <w:ind w:left="567" w:firstLine="0"/>
        <w:rPr>
          <w:color w:val="000000" w:themeColor="text1"/>
        </w:rPr>
      </w:pPr>
      <w:r w:rsidRPr="00ED22CE">
        <w:rPr>
          <w:color w:val="000000" w:themeColor="text1"/>
        </w:rPr>
        <w:t>A Administração terá o prazo de 30 (trinta) dias, a contar da data do protocolo do requerimento para decidir, admitida a prorrogação motivada, por igual período.</w:t>
      </w:r>
    </w:p>
    <w:p w14:paraId="6F059297" w14:textId="77777777" w:rsidR="00D24251" w:rsidRPr="00ED22CE" w:rsidRDefault="00D24251" w:rsidP="00ED22CE">
      <w:pPr>
        <w:pStyle w:val="Nivel2"/>
        <w:numPr>
          <w:ilvl w:val="2"/>
          <w:numId w:val="23"/>
        </w:numPr>
        <w:spacing w:before="0" w:after="0" w:line="360" w:lineRule="auto"/>
        <w:ind w:left="284" w:firstLine="0"/>
        <w:rPr>
          <w:b/>
          <w:bCs/>
          <w:color w:val="000000" w:themeColor="text1"/>
        </w:rPr>
      </w:pPr>
      <w:r w:rsidRPr="00ED22CE">
        <w:rPr>
          <w:color w:val="000000" w:themeColor="text1"/>
        </w:rPr>
        <w:t xml:space="preserve"> Responder eventuais pedidos de reestabelecimento do equilíbrio econômico-financeiro feitos pelo contratado no prazo máximo de 30 (trinta) dias.</w:t>
      </w:r>
    </w:p>
    <w:p w14:paraId="43D58CB6" w14:textId="77777777" w:rsidR="00D24251" w:rsidRPr="00ED22CE" w:rsidRDefault="00D24251" w:rsidP="00ED22CE">
      <w:pPr>
        <w:pStyle w:val="Nivel2"/>
        <w:numPr>
          <w:ilvl w:val="2"/>
          <w:numId w:val="23"/>
        </w:numPr>
        <w:spacing w:before="0" w:after="0" w:line="360" w:lineRule="auto"/>
        <w:ind w:left="284" w:firstLine="0"/>
        <w:rPr>
          <w:b/>
          <w:bCs/>
          <w:color w:val="000000" w:themeColor="text1"/>
        </w:rPr>
      </w:pPr>
      <w:r w:rsidRPr="00ED22CE">
        <w:rPr>
          <w:color w:val="000000" w:themeColor="text1"/>
        </w:rPr>
        <w:t>Notificar os emitentes das garantias (quando for o caso), quanto ao início de processo administrativo para apuração de descumprimento de cláusulas contratuais.</w:t>
      </w:r>
    </w:p>
    <w:p w14:paraId="728404A5" w14:textId="77777777" w:rsidR="00D24251" w:rsidRPr="00ED22CE" w:rsidRDefault="00D24251" w:rsidP="00ED22CE">
      <w:pPr>
        <w:pStyle w:val="Nivel2"/>
        <w:numPr>
          <w:ilvl w:val="2"/>
          <w:numId w:val="23"/>
        </w:numPr>
        <w:spacing w:before="0" w:after="0" w:line="360" w:lineRule="auto"/>
        <w:ind w:left="284" w:firstLine="0"/>
        <w:rPr>
          <w:b/>
          <w:bCs/>
          <w:color w:val="000000" w:themeColor="text1"/>
        </w:rPr>
      </w:pPr>
      <w:r w:rsidRPr="00ED22CE">
        <w:rPr>
          <w:color w:val="000000" w:themeColor="text1"/>
        </w:rPr>
        <w:t>Comunicar o CONTRATADO na hipótese de posterior alteração do projeto pelo CONTRATANTE, no caso do art. 93, §2º, da Lei nº 14.133, de 2021.</w:t>
      </w:r>
      <w:bookmarkStart w:id="122" w:name="_Hlk114499841"/>
      <w:bookmarkEnd w:id="122"/>
    </w:p>
    <w:p w14:paraId="4DB328AC" w14:textId="77777777" w:rsidR="00D24251" w:rsidRPr="00ED22CE" w:rsidRDefault="00D24251" w:rsidP="00ED22CE">
      <w:pPr>
        <w:pStyle w:val="Nivel2"/>
        <w:numPr>
          <w:ilvl w:val="1"/>
          <w:numId w:val="23"/>
        </w:numPr>
        <w:spacing w:before="0" w:after="0" w:line="360" w:lineRule="auto"/>
        <w:ind w:left="0" w:firstLine="0"/>
        <w:rPr>
          <w:color w:val="000000" w:themeColor="text1"/>
        </w:rPr>
      </w:pPr>
      <w:r w:rsidRPr="00ED22CE">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D2C3CB4" w14:textId="77777777" w:rsidR="00D24251" w:rsidRPr="00ED22CE" w:rsidRDefault="00D24251" w:rsidP="00ED22CE">
      <w:pPr>
        <w:pStyle w:val="Nivel01"/>
        <w:numPr>
          <w:ilvl w:val="0"/>
          <w:numId w:val="0"/>
        </w:numPr>
        <w:tabs>
          <w:tab w:val="clear" w:pos="567"/>
          <w:tab w:val="left" w:pos="0"/>
        </w:tabs>
        <w:spacing w:before="0" w:line="360" w:lineRule="auto"/>
        <w:rPr>
          <w:color w:val="000000" w:themeColor="text1"/>
        </w:rPr>
      </w:pPr>
      <w:r w:rsidRPr="00ED22CE">
        <w:rPr>
          <w:color w:val="000000" w:themeColor="text1"/>
        </w:rPr>
        <w:lastRenderedPageBreak/>
        <w:t>CLÁUSULA NONA - OBRIGAÇÕES DO CONTRATADO</w:t>
      </w:r>
    </w:p>
    <w:p w14:paraId="38BB2E48" w14:textId="5ED5CF50" w:rsidR="005B7DE7" w:rsidRPr="00ED22CE" w:rsidRDefault="005B7DE7" w:rsidP="00ED22CE">
      <w:pPr>
        <w:pStyle w:val="Nivel2"/>
        <w:numPr>
          <w:ilvl w:val="1"/>
          <w:numId w:val="32"/>
        </w:numPr>
        <w:spacing w:before="0" w:after="0" w:line="360" w:lineRule="auto"/>
        <w:ind w:left="0" w:firstLine="0"/>
        <w:rPr>
          <w:color w:val="000000" w:themeColor="text1"/>
        </w:rPr>
      </w:pPr>
      <w:r w:rsidRPr="00ED22CE">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4E63D250" w14:textId="5767908E" w:rsidR="009F7995" w:rsidRPr="00ED22CE" w:rsidRDefault="009F7995" w:rsidP="00ED22CE">
      <w:pPr>
        <w:pStyle w:val="Nivel2"/>
        <w:numPr>
          <w:ilvl w:val="1"/>
          <w:numId w:val="32"/>
        </w:numPr>
        <w:spacing w:before="0" w:after="0" w:line="360" w:lineRule="auto"/>
        <w:ind w:left="0" w:firstLine="0"/>
        <w:rPr>
          <w:color w:val="000000" w:themeColor="text1"/>
        </w:rPr>
      </w:pPr>
      <w:r w:rsidRPr="00ED22CE">
        <w:rPr>
          <w:color w:val="000000" w:themeColor="text1"/>
        </w:rPr>
        <w:t>Atender às determinações regulares emitidas pelo fiscal do contrato ou autoridade superior (</w:t>
      </w:r>
      <w:hyperlink r:id="rId49" w:anchor="art137" w:history="1">
        <w:r w:rsidRPr="00ED22CE">
          <w:rPr>
            <w:rStyle w:val="Hyperlink"/>
            <w:color w:val="000000" w:themeColor="text1"/>
          </w:rPr>
          <w:t>art. 137, II</w:t>
        </w:r>
      </w:hyperlink>
      <w:r w:rsidRPr="00ED22CE">
        <w:rPr>
          <w:color w:val="000000" w:themeColor="text1"/>
        </w:rPr>
        <w:t>) e prestar todo esclarecimento ou informação por eles solicitados;</w:t>
      </w:r>
    </w:p>
    <w:p w14:paraId="46E0AA91" w14:textId="1C49F004" w:rsidR="009F7995" w:rsidRPr="00ED22CE" w:rsidRDefault="009F7995" w:rsidP="00ED22CE">
      <w:pPr>
        <w:pStyle w:val="Nivel2"/>
        <w:numPr>
          <w:ilvl w:val="1"/>
          <w:numId w:val="32"/>
        </w:numPr>
        <w:spacing w:before="0" w:after="0" w:line="360" w:lineRule="auto"/>
        <w:ind w:left="0" w:firstLine="0"/>
        <w:rPr>
          <w:color w:val="000000" w:themeColor="text1"/>
        </w:rPr>
      </w:pPr>
      <w:r w:rsidRPr="00ED22CE">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48AF3869" w14:textId="7BE2B558" w:rsidR="009F7995" w:rsidRPr="00ED22CE" w:rsidRDefault="009F7995" w:rsidP="00ED22CE">
      <w:pPr>
        <w:pStyle w:val="Nivel2"/>
        <w:numPr>
          <w:ilvl w:val="1"/>
          <w:numId w:val="32"/>
        </w:numPr>
        <w:spacing w:before="0" w:after="0" w:line="360" w:lineRule="auto"/>
        <w:ind w:left="0" w:firstLine="0"/>
        <w:rPr>
          <w:color w:val="000000" w:themeColor="text1"/>
        </w:rPr>
      </w:pPr>
      <w:r w:rsidRPr="00ED22CE">
        <w:rPr>
          <w:color w:val="000000" w:themeColor="text1"/>
        </w:rPr>
        <w:t xml:space="preserve">Responsabilizar-se pelos vícios e danos decorrentes da execução do objeto, de acordo com o </w:t>
      </w:r>
      <w:hyperlink r:id="rId50" w:history="1">
        <w:r w:rsidRPr="00ED22CE">
          <w:rPr>
            <w:rStyle w:val="Hyperlink"/>
            <w:color w:val="000000" w:themeColor="text1"/>
          </w:rPr>
          <w:t>Código de Defesa do Consumidor (Lei nº 8.078, de 1990</w:t>
        </w:r>
      </w:hyperlink>
      <w:r w:rsidRPr="00ED22CE">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03AD9C03" w14:textId="77777777" w:rsidR="009F7995" w:rsidRPr="00ED22CE" w:rsidRDefault="009F7995" w:rsidP="00ED22CE">
      <w:pPr>
        <w:pStyle w:val="Nivel2"/>
        <w:numPr>
          <w:ilvl w:val="1"/>
          <w:numId w:val="32"/>
        </w:numPr>
        <w:spacing w:before="0" w:after="0" w:line="360" w:lineRule="auto"/>
        <w:ind w:left="0" w:firstLine="0"/>
        <w:rPr>
          <w:color w:val="000000" w:themeColor="text1"/>
        </w:rPr>
      </w:pPr>
      <w:r w:rsidRPr="00ED22CE">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3646C60E" w14:textId="77777777" w:rsidR="009F7995" w:rsidRPr="00ED22CE" w:rsidRDefault="009F7995" w:rsidP="00ED22CE">
      <w:pPr>
        <w:pStyle w:val="Nivel2"/>
        <w:numPr>
          <w:ilvl w:val="2"/>
          <w:numId w:val="32"/>
        </w:numPr>
        <w:spacing w:before="0" w:after="0" w:line="360" w:lineRule="auto"/>
        <w:ind w:left="284" w:firstLine="0"/>
        <w:rPr>
          <w:color w:val="000000" w:themeColor="text1"/>
        </w:rPr>
      </w:pPr>
      <w:r w:rsidRPr="00ED22CE">
        <w:rPr>
          <w:color w:val="000000" w:themeColor="text1"/>
        </w:rPr>
        <w:t>prova de regularidade relativa à Seguridade Social;</w:t>
      </w:r>
    </w:p>
    <w:p w14:paraId="5428CBF2" w14:textId="77777777" w:rsidR="009F7995" w:rsidRPr="00ED22CE" w:rsidRDefault="009F7995" w:rsidP="00ED22CE">
      <w:pPr>
        <w:pStyle w:val="Nivel2"/>
        <w:numPr>
          <w:ilvl w:val="2"/>
          <w:numId w:val="32"/>
        </w:numPr>
        <w:spacing w:before="0" w:after="0" w:line="360" w:lineRule="auto"/>
        <w:ind w:left="284" w:firstLine="0"/>
        <w:rPr>
          <w:color w:val="000000" w:themeColor="text1"/>
        </w:rPr>
      </w:pPr>
      <w:r w:rsidRPr="00ED22CE">
        <w:rPr>
          <w:color w:val="000000" w:themeColor="text1"/>
        </w:rPr>
        <w:t>certidão conjunta relativa aos tributos federais e à Dívida Ativa da União;</w:t>
      </w:r>
    </w:p>
    <w:p w14:paraId="3C24D9FB" w14:textId="77777777" w:rsidR="009F7995" w:rsidRPr="00ED22CE" w:rsidRDefault="009F7995" w:rsidP="00ED22CE">
      <w:pPr>
        <w:pStyle w:val="Nivel2"/>
        <w:numPr>
          <w:ilvl w:val="2"/>
          <w:numId w:val="32"/>
        </w:numPr>
        <w:spacing w:before="0" w:after="0" w:line="360" w:lineRule="auto"/>
        <w:ind w:left="284" w:firstLine="0"/>
        <w:rPr>
          <w:color w:val="000000" w:themeColor="text1"/>
        </w:rPr>
      </w:pPr>
      <w:r w:rsidRPr="00ED22CE">
        <w:rPr>
          <w:color w:val="000000" w:themeColor="text1"/>
        </w:rPr>
        <w:t>certidões que comprovem a regularidade perante a Fazenda Estadual ou Distrital do domicílio ou sede do contratado;</w:t>
      </w:r>
    </w:p>
    <w:p w14:paraId="6CCB4E91" w14:textId="77777777" w:rsidR="009F7995" w:rsidRPr="00ED22CE" w:rsidRDefault="009F7995" w:rsidP="00ED22CE">
      <w:pPr>
        <w:pStyle w:val="Nivel2"/>
        <w:numPr>
          <w:ilvl w:val="2"/>
          <w:numId w:val="32"/>
        </w:numPr>
        <w:spacing w:before="0" w:after="0" w:line="360" w:lineRule="auto"/>
        <w:ind w:left="284" w:firstLine="0"/>
        <w:rPr>
          <w:color w:val="000000" w:themeColor="text1"/>
        </w:rPr>
      </w:pPr>
      <w:r w:rsidRPr="00ED22CE">
        <w:rPr>
          <w:color w:val="000000" w:themeColor="text1"/>
        </w:rPr>
        <w:t>Certidão de Regularidade do FGTS – CRF;</w:t>
      </w:r>
    </w:p>
    <w:p w14:paraId="440E3DEC" w14:textId="716A5C00" w:rsidR="009F7995" w:rsidRPr="00ED22CE" w:rsidRDefault="009F7995" w:rsidP="00ED22CE">
      <w:pPr>
        <w:pStyle w:val="Nivel2"/>
        <w:numPr>
          <w:ilvl w:val="2"/>
          <w:numId w:val="32"/>
        </w:numPr>
        <w:spacing w:before="0" w:after="0" w:line="360" w:lineRule="auto"/>
        <w:ind w:left="284" w:firstLine="0"/>
        <w:rPr>
          <w:color w:val="000000" w:themeColor="text1"/>
        </w:rPr>
      </w:pPr>
      <w:r w:rsidRPr="00ED22CE">
        <w:rPr>
          <w:color w:val="000000" w:themeColor="text1"/>
        </w:rPr>
        <w:t>Certidão Negativa de Débitos Trabalhistas – CNDT;</w:t>
      </w:r>
    </w:p>
    <w:p w14:paraId="35EE2CEB" w14:textId="2F3F0840" w:rsidR="009F7995" w:rsidRPr="00ED22CE" w:rsidRDefault="009F7995" w:rsidP="00ED22CE">
      <w:pPr>
        <w:pStyle w:val="Nivel2"/>
        <w:numPr>
          <w:ilvl w:val="1"/>
          <w:numId w:val="32"/>
        </w:numPr>
        <w:spacing w:before="0" w:after="0" w:line="360" w:lineRule="auto"/>
        <w:ind w:left="0" w:firstLine="0"/>
        <w:rPr>
          <w:color w:val="000000" w:themeColor="text1"/>
        </w:rPr>
      </w:pPr>
      <w:r w:rsidRPr="00ED22CE">
        <w:rPr>
          <w:color w:val="000000" w:themeColor="text1"/>
        </w:rPr>
        <w:t>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w:t>
      </w:r>
    </w:p>
    <w:p w14:paraId="1D4F8D54" w14:textId="296CC4B9" w:rsidR="00AB211F" w:rsidRPr="00ED22CE" w:rsidRDefault="00AB211F" w:rsidP="00ED22CE">
      <w:pPr>
        <w:pStyle w:val="Nivel2"/>
        <w:numPr>
          <w:ilvl w:val="1"/>
          <w:numId w:val="32"/>
        </w:numPr>
        <w:spacing w:before="0" w:after="0" w:line="360" w:lineRule="auto"/>
        <w:ind w:left="0" w:firstLine="0"/>
        <w:rPr>
          <w:color w:val="000000" w:themeColor="text1"/>
        </w:rPr>
      </w:pPr>
      <w:r w:rsidRPr="00ED22CE">
        <w:rPr>
          <w:color w:val="000000" w:themeColor="text1"/>
        </w:rPr>
        <w:t>Comunicar ao Fiscal do contrato tempestivamente, observada a urgência da situação, qualquer ocorrência anormal ou acidente que se verifique no local da execução do objeto contratual, não ultrapassando o prazo de 24 (vinte e quatro) horas;</w:t>
      </w:r>
    </w:p>
    <w:p w14:paraId="2340133A" w14:textId="0D97BD7D" w:rsidR="00AB211F" w:rsidRPr="00ED22CE" w:rsidRDefault="00AB211F" w:rsidP="00ED22CE">
      <w:pPr>
        <w:pStyle w:val="Nivel2"/>
        <w:numPr>
          <w:ilvl w:val="1"/>
          <w:numId w:val="32"/>
        </w:numPr>
        <w:spacing w:before="0" w:after="0" w:line="360" w:lineRule="auto"/>
        <w:ind w:left="0" w:firstLine="0"/>
        <w:rPr>
          <w:color w:val="000000" w:themeColor="text1"/>
        </w:rPr>
      </w:pPr>
      <w:r w:rsidRPr="00ED22CE">
        <w:rPr>
          <w:color w:val="000000" w:themeColor="text1"/>
        </w:rPr>
        <w:t>Paralisar, por determinação do Contratante, qualquer atividade que não esteja sendo executada de acordo com a boa técnica ou que ponha em risco a segurança de pessoas ou bens de terceiros;</w:t>
      </w:r>
    </w:p>
    <w:p w14:paraId="56FEA119" w14:textId="70183A04" w:rsidR="00AB211F" w:rsidRPr="00ED22CE" w:rsidRDefault="00AB211F" w:rsidP="00ED22CE">
      <w:pPr>
        <w:pStyle w:val="Nivel2"/>
        <w:numPr>
          <w:ilvl w:val="1"/>
          <w:numId w:val="32"/>
        </w:numPr>
        <w:spacing w:before="0" w:after="0" w:line="360" w:lineRule="auto"/>
        <w:ind w:left="0" w:firstLine="0"/>
        <w:rPr>
          <w:color w:val="000000" w:themeColor="text1"/>
        </w:rPr>
      </w:pPr>
      <w:r w:rsidRPr="00ED22CE">
        <w:rPr>
          <w:color w:val="000000" w:themeColor="text1"/>
        </w:rPr>
        <w:t>Manter durante toda a vigência do contrato, em compatibilidade com as obrigações assumidas, todas as condições exigidas para habilitação na licitação;</w:t>
      </w:r>
    </w:p>
    <w:p w14:paraId="1FCF3BEA" w14:textId="2EBAD191" w:rsidR="00AB211F" w:rsidRPr="00ED22CE" w:rsidRDefault="00AB211F" w:rsidP="00ED22CE">
      <w:pPr>
        <w:pStyle w:val="Nivel2"/>
        <w:numPr>
          <w:ilvl w:val="1"/>
          <w:numId w:val="32"/>
        </w:numPr>
        <w:spacing w:before="0" w:after="0" w:line="360" w:lineRule="auto"/>
        <w:ind w:left="0" w:firstLine="0"/>
        <w:rPr>
          <w:color w:val="000000" w:themeColor="text1"/>
        </w:rPr>
      </w:pPr>
      <w:r w:rsidRPr="00ED22CE">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4C3A01C3" w14:textId="6D75DAAC" w:rsidR="00AB211F" w:rsidRPr="00ED22CE" w:rsidRDefault="00AB211F" w:rsidP="00ED22CE">
      <w:pPr>
        <w:pStyle w:val="Nivel2"/>
        <w:numPr>
          <w:ilvl w:val="1"/>
          <w:numId w:val="32"/>
        </w:numPr>
        <w:spacing w:before="0" w:after="0" w:line="360" w:lineRule="auto"/>
        <w:ind w:left="0" w:firstLine="0"/>
        <w:rPr>
          <w:color w:val="000000" w:themeColor="text1"/>
        </w:rPr>
      </w:pPr>
      <w:r w:rsidRPr="00ED22CE">
        <w:rPr>
          <w:color w:val="000000" w:themeColor="text1"/>
        </w:rPr>
        <w:t>Comprovar a reserva de cargos a que se refere a cláusula acima, no prazo fixado pelo fiscal do contrato, com a indicação dos empregados que preencheram as referidas vagas;</w:t>
      </w:r>
    </w:p>
    <w:p w14:paraId="45E90D82" w14:textId="41506582" w:rsidR="00AB211F" w:rsidRPr="00ED22CE" w:rsidRDefault="00AB211F" w:rsidP="00ED22CE">
      <w:pPr>
        <w:pStyle w:val="Nivel2"/>
        <w:numPr>
          <w:ilvl w:val="1"/>
          <w:numId w:val="32"/>
        </w:numPr>
        <w:spacing w:before="0" w:after="0" w:line="360" w:lineRule="auto"/>
        <w:ind w:left="0" w:firstLine="0"/>
        <w:rPr>
          <w:color w:val="000000" w:themeColor="text1"/>
        </w:rPr>
      </w:pPr>
      <w:r w:rsidRPr="00ED22CE">
        <w:rPr>
          <w:color w:val="000000" w:themeColor="text1"/>
        </w:rPr>
        <w:t>Guardar sigilo sobre todas as informações obtidas em decorrência do cumprimento do contrato;</w:t>
      </w:r>
    </w:p>
    <w:p w14:paraId="40F70205" w14:textId="0596EBA3" w:rsidR="00AB211F" w:rsidRPr="00ED22CE" w:rsidRDefault="00AB211F" w:rsidP="00ED22CE">
      <w:pPr>
        <w:pStyle w:val="Nivel2"/>
        <w:numPr>
          <w:ilvl w:val="1"/>
          <w:numId w:val="32"/>
        </w:numPr>
        <w:spacing w:before="0" w:after="0" w:line="360" w:lineRule="auto"/>
        <w:ind w:left="0" w:firstLine="0"/>
        <w:rPr>
          <w:color w:val="000000" w:themeColor="text1"/>
        </w:rPr>
      </w:pPr>
      <w:r w:rsidRPr="00ED22CE">
        <w:rPr>
          <w:color w:val="000000" w:themeColor="text1"/>
        </w:rPr>
        <w:lastRenderedPageBreak/>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1" w:anchor="art124" w:history="1">
        <w:r w:rsidRPr="00ED22CE">
          <w:rPr>
            <w:rStyle w:val="Hyperlink"/>
            <w:color w:val="000000" w:themeColor="text1"/>
            <w:u w:val="none"/>
          </w:rPr>
          <w:t>art. 124, II, d, da Lei nº 14.133, de 2021</w:t>
        </w:r>
      </w:hyperlink>
      <w:r w:rsidRPr="00ED22CE">
        <w:rPr>
          <w:color w:val="000000" w:themeColor="text1"/>
        </w:rPr>
        <w:t>;</w:t>
      </w:r>
    </w:p>
    <w:p w14:paraId="02705CCD" w14:textId="03F6EC4E" w:rsidR="007D7274" w:rsidRPr="00ED22CE" w:rsidRDefault="007D7274" w:rsidP="00ED22CE">
      <w:pPr>
        <w:pStyle w:val="Nivel2"/>
        <w:numPr>
          <w:ilvl w:val="1"/>
          <w:numId w:val="32"/>
        </w:numPr>
        <w:spacing w:before="0" w:after="0" w:line="360" w:lineRule="auto"/>
        <w:ind w:left="0" w:firstLine="0"/>
        <w:rPr>
          <w:color w:val="000000" w:themeColor="text1"/>
        </w:rPr>
      </w:pPr>
      <w:r w:rsidRPr="00ED22CE">
        <w:rPr>
          <w:color w:val="000000" w:themeColor="text1"/>
        </w:rPr>
        <w:t>Cumprir, além dos postulados legais vigentes de âmbito federal, estadual ou municipal, as normas de segurança do Contratante;</w:t>
      </w:r>
    </w:p>
    <w:p w14:paraId="1039B034" w14:textId="1D95A917" w:rsidR="007D7274" w:rsidRPr="00ED22CE" w:rsidRDefault="007D7274" w:rsidP="00ED22CE">
      <w:pPr>
        <w:pStyle w:val="Nivel2"/>
        <w:numPr>
          <w:ilvl w:val="1"/>
          <w:numId w:val="32"/>
        </w:numPr>
        <w:spacing w:before="0" w:after="0" w:line="360" w:lineRule="auto"/>
        <w:ind w:left="0" w:firstLine="0"/>
        <w:rPr>
          <w:color w:val="000000" w:themeColor="text1"/>
        </w:rPr>
      </w:pPr>
      <w:r w:rsidRPr="00ED22CE">
        <w:rPr>
          <w:color w:val="000000" w:themeColor="text1"/>
        </w:rPr>
        <w:t>Alocar os empregados necessários ao perfeito cumprimento das cláusulas deste contrato, com habilitação e conhecimento adequados;</w:t>
      </w:r>
    </w:p>
    <w:p w14:paraId="4C2EF962" w14:textId="3B4C7679" w:rsidR="007D7274" w:rsidRPr="00ED22CE" w:rsidRDefault="007D7274" w:rsidP="00ED22CE">
      <w:pPr>
        <w:pStyle w:val="Nivel2"/>
        <w:numPr>
          <w:ilvl w:val="1"/>
          <w:numId w:val="32"/>
        </w:numPr>
        <w:spacing w:before="0" w:after="0" w:line="360" w:lineRule="auto"/>
        <w:ind w:left="0" w:firstLine="0"/>
        <w:rPr>
          <w:color w:val="000000" w:themeColor="text1"/>
        </w:rPr>
      </w:pPr>
      <w:r w:rsidRPr="00ED22CE">
        <w:rPr>
          <w:color w:val="000000" w:themeColor="text1"/>
        </w:rPr>
        <w:t>Prestar os serviços dentro dos parâmetros e rotinas estabelecidos;</w:t>
      </w:r>
    </w:p>
    <w:p w14:paraId="4692F82E" w14:textId="6E701DB8" w:rsidR="007D7274" w:rsidRPr="00ED22CE" w:rsidRDefault="007D7274" w:rsidP="00ED22CE">
      <w:pPr>
        <w:pStyle w:val="Nivel2"/>
        <w:numPr>
          <w:ilvl w:val="1"/>
          <w:numId w:val="32"/>
        </w:numPr>
        <w:spacing w:before="0" w:after="0" w:line="360" w:lineRule="auto"/>
        <w:ind w:left="0" w:firstLine="0"/>
        <w:rPr>
          <w:color w:val="000000" w:themeColor="text1"/>
        </w:rPr>
      </w:pPr>
      <w:r w:rsidRPr="00ED22CE">
        <w:rPr>
          <w:color w:val="000000" w:themeColor="text1"/>
        </w:rPr>
        <w:t>Fornecer todos os materiais, equipamentos, ferramentas e utensílios demandados, em quantidade, qualidade e tecnologia adequadas, com a observância às recomendações aceitas pela boa técnica, normas e legislação de regência;</w:t>
      </w:r>
    </w:p>
    <w:p w14:paraId="62C8606B" w14:textId="3B0FD5C9" w:rsidR="007D7274" w:rsidRPr="00ED22CE" w:rsidRDefault="007D7274" w:rsidP="00ED22CE">
      <w:pPr>
        <w:pStyle w:val="Nivel2"/>
        <w:numPr>
          <w:ilvl w:val="1"/>
          <w:numId w:val="32"/>
        </w:numPr>
        <w:spacing w:before="0" w:after="0" w:line="360" w:lineRule="auto"/>
        <w:ind w:left="0" w:firstLine="0"/>
        <w:rPr>
          <w:color w:val="000000" w:themeColor="text1"/>
        </w:rPr>
      </w:pPr>
      <w:r w:rsidRPr="00ED22CE">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5700EACE" w14:textId="6B4DC9AF" w:rsidR="007D7274" w:rsidRPr="00ED22CE" w:rsidRDefault="007D7274" w:rsidP="00ED22CE">
      <w:pPr>
        <w:pStyle w:val="Nivel2"/>
        <w:numPr>
          <w:ilvl w:val="1"/>
          <w:numId w:val="32"/>
        </w:numPr>
        <w:spacing w:before="0" w:after="0" w:line="360" w:lineRule="auto"/>
        <w:ind w:left="0" w:firstLine="0"/>
        <w:rPr>
          <w:color w:val="000000" w:themeColor="text1"/>
        </w:rPr>
      </w:pPr>
      <w:r w:rsidRPr="00ED22CE">
        <w:rPr>
          <w:color w:val="000000" w:themeColor="text1"/>
        </w:rPr>
        <w:t>Submeter previamente, por escrito, ao Contratante, para análise e aprovação, quaisquer mudanças nos métodos executivos que fujam às especificações do memorial descritivo ou instrumento congênere;</w:t>
      </w:r>
    </w:p>
    <w:p w14:paraId="6F5B09D5" w14:textId="5E198149" w:rsidR="007D7274" w:rsidRPr="00ED22CE" w:rsidRDefault="007D7274" w:rsidP="00ED22CE">
      <w:pPr>
        <w:pStyle w:val="Nivel2"/>
        <w:numPr>
          <w:ilvl w:val="1"/>
          <w:numId w:val="32"/>
        </w:numPr>
        <w:spacing w:before="0" w:after="0" w:line="360" w:lineRule="auto"/>
        <w:ind w:left="0" w:firstLine="0"/>
        <w:rPr>
          <w:color w:val="000000" w:themeColor="text1"/>
        </w:rPr>
      </w:pPr>
      <w:r w:rsidRPr="00ED22CE">
        <w:rPr>
          <w:color w:val="000000" w:themeColor="text1"/>
        </w:rPr>
        <w:t>Cumprir as normas de proteção ao trabalho, inclusive aquelas relativas à segurança e à saúde no trabalho;</w:t>
      </w:r>
    </w:p>
    <w:p w14:paraId="0DDD0D1B" w14:textId="58B640C0" w:rsidR="007D7274" w:rsidRPr="00ED22CE" w:rsidRDefault="007D7274" w:rsidP="00ED22CE">
      <w:pPr>
        <w:pStyle w:val="Nivel2"/>
        <w:numPr>
          <w:ilvl w:val="1"/>
          <w:numId w:val="32"/>
        </w:numPr>
        <w:spacing w:before="0" w:after="0" w:line="360" w:lineRule="auto"/>
        <w:ind w:left="0" w:firstLine="0"/>
        <w:rPr>
          <w:color w:val="000000" w:themeColor="text1"/>
        </w:rPr>
      </w:pPr>
      <w:r w:rsidRPr="00ED22CE">
        <w:rPr>
          <w:color w:val="000000" w:themeColor="text1"/>
        </w:rPr>
        <w:t>Não submeter os trabalhadores a condições degradantes de trabalho, jornadas exaustivas, servidão por dívida ou trabalhos forçados;</w:t>
      </w:r>
    </w:p>
    <w:p w14:paraId="19BA62B6" w14:textId="6BF25CB8" w:rsidR="007D7274" w:rsidRPr="00ED22CE" w:rsidRDefault="007D7274" w:rsidP="00ED22CE">
      <w:pPr>
        <w:pStyle w:val="Nivel2"/>
        <w:numPr>
          <w:ilvl w:val="1"/>
          <w:numId w:val="32"/>
        </w:numPr>
        <w:spacing w:before="0" w:after="0" w:line="360" w:lineRule="auto"/>
        <w:ind w:left="0" w:firstLine="0"/>
        <w:rPr>
          <w:color w:val="000000" w:themeColor="text1"/>
        </w:rPr>
      </w:pPr>
      <w:r w:rsidRPr="00ED22CE">
        <w:rPr>
          <w:color w:val="000000" w:themeColor="text1"/>
        </w:rPr>
        <w:t>Não permitir a utilização de qualquer trabalho do menor de dezesseis anos de idade, exceto na condição de aprendiz para os maiores de quatorze anos de idade, observada a legislação pertinente;</w:t>
      </w:r>
    </w:p>
    <w:p w14:paraId="6147785C" w14:textId="6711BF4B" w:rsidR="007D7274" w:rsidRPr="00ED22CE" w:rsidRDefault="007D7274" w:rsidP="00ED22CE">
      <w:pPr>
        <w:pStyle w:val="Nivel2"/>
        <w:numPr>
          <w:ilvl w:val="1"/>
          <w:numId w:val="32"/>
        </w:numPr>
        <w:spacing w:before="0" w:after="0" w:line="360" w:lineRule="auto"/>
        <w:ind w:left="0" w:firstLine="0"/>
        <w:rPr>
          <w:color w:val="000000" w:themeColor="text1"/>
        </w:rPr>
      </w:pPr>
      <w:r w:rsidRPr="00ED22CE">
        <w:rPr>
          <w:color w:val="000000" w:themeColor="text1"/>
        </w:rPr>
        <w:t>Não submeter o menor de dezoito anos de idade à realização de trabalho noturno e em condições perigosas e insalubres e à realização de atividades constantes na Lista de Piores Formas de Trabalho Infantil, aprovada pelo Decreto nº 6.481, de 12 de junho de 2008;</w:t>
      </w:r>
    </w:p>
    <w:p w14:paraId="1F73AE1D" w14:textId="5EB07638" w:rsidR="005B7DE7" w:rsidRPr="00ED22CE" w:rsidRDefault="007D7274" w:rsidP="00ED22CE">
      <w:pPr>
        <w:pStyle w:val="Nivel2"/>
        <w:numPr>
          <w:ilvl w:val="1"/>
          <w:numId w:val="32"/>
        </w:numPr>
        <w:spacing w:before="0" w:after="0" w:line="360" w:lineRule="auto"/>
        <w:ind w:left="0" w:firstLine="0"/>
        <w:rPr>
          <w:color w:val="000000" w:themeColor="text1"/>
        </w:rPr>
      </w:pPr>
      <w:r w:rsidRPr="00ED22CE">
        <w:rPr>
          <w:color w:val="000000" w:themeColor="text1"/>
        </w:rPr>
        <w:t>Receber e dar o tratamento adequado a denúncias de discriminação, violência e assédio no ambiente de trabalho;</w:t>
      </w:r>
    </w:p>
    <w:p w14:paraId="4B7FCDBF" w14:textId="48B85AC6" w:rsidR="007D7274" w:rsidRPr="00ED22CE" w:rsidRDefault="007D7274" w:rsidP="00ED22CE">
      <w:pPr>
        <w:pStyle w:val="Nivel2"/>
        <w:numPr>
          <w:ilvl w:val="1"/>
          <w:numId w:val="32"/>
        </w:numPr>
        <w:spacing w:before="0" w:after="0" w:line="360" w:lineRule="auto"/>
        <w:ind w:left="0" w:firstLine="0"/>
        <w:rPr>
          <w:color w:val="000000" w:themeColor="text1"/>
        </w:rPr>
      </w:pPr>
      <w:r w:rsidRPr="00ED22CE">
        <w:rPr>
          <w:color w:val="000000" w:themeColor="text1"/>
        </w:rPr>
        <w:t>Manter preposto aceito pela Administração no local da obra ou do serviço para representá-lo na execução do contrato;</w:t>
      </w:r>
    </w:p>
    <w:p w14:paraId="2E78A26E" w14:textId="3C00698A" w:rsidR="007D7274" w:rsidRPr="00ED22CE" w:rsidRDefault="007D7274" w:rsidP="00ED22CE">
      <w:pPr>
        <w:pStyle w:val="Nivel2"/>
        <w:numPr>
          <w:ilvl w:val="2"/>
          <w:numId w:val="32"/>
        </w:numPr>
        <w:spacing w:before="0" w:after="0" w:line="360" w:lineRule="auto"/>
        <w:ind w:left="284" w:firstLine="0"/>
        <w:rPr>
          <w:color w:val="000000" w:themeColor="text1"/>
        </w:rPr>
      </w:pPr>
      <w:r w:rsidRPr="00ED22CE">
        <w:rPr>
          <w:color w:val="000000" w:themeColor="text1"/>
        </w:rPr>
        <w:t>A indicação ou a manutenção do preposto da empresa poderá ser recusada pelo órgão ou entidade, desde que devidamente justificada, devendo a empresa designar outro para o exercício da atividade.</w:t>
      </w:r>
    </w:p>
    <w:p w14:paraId="5EAF13F8" w14:textId="4078C99D" w:rsidR="007D7274" w:rsidRPr="00ED22CE" w:rsidRDefault="005E7B9F" w:rsidP="00ED22CE">
      <w:pPr>
        <w:pStyle w:val="Nivel2"/>
        <w:numPr>
          <w:ilvl w:val="1"/>
          <w:numId w:val="32"/>
        </w:numPr>
        <w:spacing w:before="0" w:after="0" w:line="360" w:lineRule="auto"/>
        <w:ind w:left="0" w:firstLine="0"/>
        <w:rPr>
          <w:color w:val="000000" w:themeColor="text1"/>
        </w:rPr>
      </w:pPr>
      <w:r w:rsidRPr="00ED22CE">
        <w:rPr>
          <w:color w:val="000000" w:themeColor="text1"/>
        </w:rPr>
        <w:t>Não contratar, durante a vigência do contrato, cônjuge, companheiro ou parente em linha reta, colateral ou por afinidade, até o terceiro grau, de dirigente do CONTRATANTE ou de agente público que tenha desempenhado função na licitação ou que atue na fiscalização ou gestão do contrato, nos termos do artigo 48, parágrafo único, da Lei nº 14.133, de 2021;</w:t>
      </w:r>
    </w:p>
    <w:p w14:paraId="4388772D" w14:textId="2775801E" w:rsidR="005E7B9F" w:rsidRPr="00ED22CE" w:rsidRDefault="005E7B9F" w:rsidP="00ED22CE">
      <w:pPr>
        <w:pStyle w:val="Nivel2"/>
        <w:numPr>
          <w:ilvl w:val="1"/>
          <w:numId w:val="32"/>
        </w:numPr>
        <w:spacing w:before="0" w:after="0" w:line="360" w:lineRule="auto"/>
        <w:ind w:left="0" w:firstLine="0"/>
        <w:rPr>
          <w:color w:val="000000" w:themeColor="text1"/>
        </w:rPr>
      </w:pPr>
      <w:r w:rsidRPr="00ED22CE">
        <w:rPr>
          <w:color w:val="000000" w:themeColor="text1"/>
        </w:rPr>
        <w:t>Prestar todo esclarecimento ou informação solicitada pelo CONTRATANTE ou por seus prepostos, garantindo-lhes o acesso, a qualquer tempo, ao local dos trabalhos, bem como aos documentos relativos à execução do contrato;</w:t>
      </w:r>
    </w:p>
    <w:p w14:paraId="4B7BA62C" w14:textId="0CFB0C4B" w:rsidR="005E7B9F" w:rsidRPr="00ED22CE" w:rsidRDefault="005E7B9F" w:rsidP="00ED22CE">
      <w:pPr>
        <w:pStyle w:val="Nivel2"/>
        <w:numPr>
          <w:ilvl w:val="1"/>
          <w:numId w:val="32"/>
        </w:numPr>
        <w:spacing w:before="0" w:after="0" w:line="360" w:lineRule="auto"/>
        <w:ind w:left="0" w:firstLine="0"/>
        <w:rPr>
          <w:color w:val="000000" w:themeColor="text1"/>
        </w:rPr>
      </w:pPr>
      <w:r w:rsidRPr="00ED22CE">
        <w:rPr>
          <w:color w:val="000000" w:themeColor="text1"/>
        </w:rPr>
        <w:lastRenderedPageBreak/>
        <w:t>Promover a guarda, manutenção e vigilância de materiais, ferramentas, e tudo o que for necessário à execução do objeto, durante a vigência do contrato;</w:t>
      </w:r>
    </w:p>
    <w:p w14:paraId="545F7F9C" w14:textId="7FCB81CC" w:rsidR="005E7B9F" w:rsidRPr="00ED22CE" w:rsidRDefault="005E7B9F" w:rsidP="00ED22CE">
      <w:pPr>
        <w:pStyle w:val="Nivel2"/>
        <w:numPr>
          <w:ilvl w:val="1"/>
          <w:numId w:val="32"/>
        </w:numPr>
        <w:spacing w:before="0" w:after="0" w:line="360" w:lineRule="auto"/>
        <w:ind w:left="0" w:firstLine="0"/>
        <w:rPr>
          <w:color w:val="000000" w:themeColor="text1"/>
        </w:rPr>
      </w:pPr>
      <w:r w:rsidRPr="00ED22CE">
        <w:rPr>
          <w:color w:val="000000" w:themeColor="text1"/>
        </w:rPr>
        <w:t>Assegurar aos seus trabalhadores ambiente de trabalho e instalações em condições adequadas ao cumprimento das normas de saúde, segurança e bem-estar no trabalho;</w:t>
      </w:r>
    </w:p>
    <w:p w14:paraId="654AE9AC" w14:textId="7DD996BE" w:rsidR="005E7B9F" w:rsidRPr="00ED22CE" w:rsidRDefault="005E7B9F" w:rsidP="00ED22CE">
      <w:pPr>
        <w:pStyle w:val="Nivel2"/>
        <w:numPr>
          <w:ilvl w:val="1"/>
          <w:numId w:val="32"/>
        </w:numPr>
        <w:spacing w:before="0" w:after="0" w:line="360" w:lineRule="auto"/>
        <w:ind w:left="0" w:firstLine="0"/>
        <w:rPr>
          <w:color w:val="000000" w:themeColor="text1"/>
        </w:rPr>
      </w:pPr>
      <w:r w:rsidRPr="00ED22CE">
        <w:rPr>
          <w:color w:val="000000" w:themeColor="text1"/>
        </w:rPr>
        <w:t>Fornecer equipamentos de proteção individual (EPI) e equipamentos de proteção coletiva (EPC</w:t>
      </w:r>
      <w:proofErr w:type="gramStart"/>
      <w:r w:rsidRPr="00ED22CE">
        <w:rPr>
          <w:color w:val="000000" w:themeColor="text1"/>
        </w:rPr>
        <w:t>),quando</w:t>
      </w:r>
      <w:proofErr w:type="gramEnd"/>
      <w:r w:rsidRPr="00ED22CE">
        <w:rPr>
          <w:color w:val="000000" w:themeColor="text1"/>
        </w:rPr>
        <w:t xml:space="preserve"> for o caso;</w:t>
      </w:r>
    </w:p>
    <w:p w14:paraId="759AC8D9" w14:textId="4583A885" w:rsidR="005E7B9F" w:rsidRPr="00ED22CE" w:rsidRDefault="005E7B9F" w:rsidP="00ED22CE">
      <w:pPr>
        <w:pStyle w:val="Nivel2"/>
        <w:numPr>
          <w:ilvl w:val="1"/>
          <w:numId w:val="32"/>
        </w:numPr>
        <w:spacing w:before="0" w:after="0" w:line="360" w:lineRule="auto"/>
        <w:ind w:left="0" w:firstLine="0"/>
        <w:rPr>
          <w:color w:val="000000" w:themeColor="text1"/>
        </w:rPr>
      </w:pPr>
      <w:r w:rsidRPr="00ED22CE">
        <w:rPr>
          <w:color w:val="000000" w:themeColor="text1"/>
        </w:rPr>
        <w:t>Garantir o acesso do CONTRATANTE, a qualquer tempo, ao local dos trabalhos, bem como aos documentos relativos à execução do contrato;</w:t>
      </w:r>
    </w:p>
    <w:p w14:paraId="514A6800" w14:textId="723281FE" w:rsidR="005E7B9F" w:rsidRPr="00ED22CE" w:rsidRDefault="005E7B9F" w:rsidP="00ED22CE">
      <w:pPr>
        <w:pStyle w:val="Nivel2"/>
        <w:numPr>
          <w:ilvl w:val="1"/>
          <w:numId w:val="32"/>
        </w:numPr>
        <w:spacing w:before="0" w:after="0" w:line="360" w:lineRule="auto"/>
        <w:ind w:left="0" w:firstLine="0"/>
        <w:rPr>
          <w:color w:val="000000" w:themeColor="text1"/>
        </w:rPr>
      </w:pPr>
      <w:r w:rsidRPr="00ED22CE">
        <w:rPr>
          <w:color w:val="000000" w:themeColor="text1"/>
        </w:rPr>
        <w:t>Promover a organização técnica e administrativa dos serviços, de modo a conduzi-los eficaz e eficientemente, de acordo com os documentos e especificações que integram o Termo de Referência, no prazo determinado;</w:t>
      </w:r>
    </w:p>
    <w:p w14:paraId="11FD4C80" w14:textId="64EC0594" w:rsidR="005E7B9F" w:rsidRPr="00ED22CE" w:rsidRDefault="005E7B9F" w:rsidP="00ED22CE">
      <w:pPr>
        <w:pStyle w:val="Nivel2"/>
        <w:numPr>
          <w:ilvl w:val="1"/>
          <w:numId w:val="32"/>
        </w:numPr>
        <w:spacing w:before="0" w:after="0" w:line="360" w:lineRule="auto"/>
        <w:ind w:left="0" w:firstLine="0"/>
        <w:rPr>
          <w:color w:val="000000" w:themeColor="text1"/>
        </w:rPr>
      </w:pPr>
      <w:r w:rsidRPr="00ED22CE">
        <w:rPr>
          <w:color w:val="000000" w:themeColor="text1"/>
        </w:rPr>
        <w:t>Instruir seus empregados quanto à necessidade de acatar as normas internas da Administração;</w:t>
      </w:r>
    </w:p>
    <w:p w14:paraId="45B9EA8D" w14:textId="6376B99D" w:rsidR="005E7B9F" w:rsidRPr="00ED22CE" w:rsidRDefault="005E7B9F" w:rsidP="00ED22CE">
      <w:pPr>
        <w:pStyle w:val="Nivel2"/>
        <w:numPr>
          <w:ilvl w:val="1"/>
          <w:numId w:val="32"/>
        </w:numPr>
        <w:spacing w:before="0" w:after="0" w:line="360" w:lineRule="auto"/>
        <w:ind w:left="0" w:firstLine="0"/>
        <w:rPr>
          <w:color w:val="000000" w:themeColor="text1"/>
        </w:rPr>
      </w:pPr>
      <w:r w:rsidRPr="00ED22CE">
        <w:rPr>
          <w:color w:val="000000" w:themeColor="text1"/>
        </w:rPr>
        <w:t>Instruir seus empregados a respeito das atividades a serem desempenhadas, alertando-os a não executar atividades não abrangidas pelo contrato, devendo o CONTRATADO relatar ao CONTRATANTE toda e qualquer ocorrência neste sentido, a fim de evitar desvio de função.</w:t>
      </w:r>
    </w:p>
    <w:p w14:paraId="319DAA43" w14:textId="1DCEDE1B" w:rsidR="00D24251" w:rsidRPr="00ED22CE" w:rsidRDefault="00D24251" w:rsidP="00ED22CE">
      <w:pPr>
        <w:pStyle w:val="Nivel3"/>
        <w:numPr>
          <w:ilvl w:val="0"/>
          <w:numId w:val="0"/>
        </w:numPr>
        <w:spacing w:before="0" w:after="0" w:line="360" w:lineRule="auto"/>
        <w:rPr>
          <w:b/>
          <w:bCs/>
          <w:color w:val="000000" w:themeColor="text1"/>
        </w:rPr>
      </w:pPr>
      <w:r w:rsidRPr="00ED22CE">
        <w:rPr>
          <w:b/>
          <w:bCs/>
          <w:color w:val="000000" w:themeColor="text1"/>
        </w:rPr>
        <w:t xml:space="preserve">CLÁUSULA DÉCIMA – </w:t>
      </w:r>
      <w:r w:rsidR="00C20D97" w:rsidRPr="00ED22CE">
        <w:rPr>
          <w:b/>
          <w:bCs/>
          <w:color w:val="000000" w:themeColor="text1"/>
        </w:rPr>
        <w:t>OBRIGAÇÕES PERTINENTES À LGPD</w:t>
      </w:r>
    </w:p>
    <w:p w14:paraId="6F420C7C" w14:textId="77777777" w:rsidR="00C20D97" w:rsidRPr="00ED22CE" w:rsidRDefault="00C20D97" w:rsidP="00ED22CE">
      <w:pPr>
        <w:pStyle w:val="Nvel2-Red"/>
        <w:numPr>
          <w:ilvl w:val="1"/>
          <w:numId w:val="20"/>
        </w:numPr>
        <w:spacing w:before="0" w:after="0" w:line="360" w:lineRule="auto"/>
        <w:ind w:left="0" w:firstLine="0"/>
        <w:rPr>
          <w:i w:val="0"/>
          <w:iCs w:val="0"/>
          <w:color w:val="000000" w:themeColor="text1"/>
        </w:rPr>
      </w:pPr>
      <w:r w:rsidRPr="00ED22CE">
        <w:rPr>
          <w:i w:val="0"/>
          <w:iCs w:val="0"/>
          <w:color w:val="000000" w:themeColor="text1"/>
        </w:rPr>
        <w:t xml:space="preserve">As partes deverão cumprir a </w:t>
      </w:r>
      <w:hyperlink r:id="rId52" w:history="1">
        <w:r w:rsidRPr="00ED22CE">
          <w:rPr>
            <w:rStyle w:val="Hyperlink"/>
            <w:i w:val="0"/>
            <w:iCs w:val="0"/>
            <w:color w:val="000000" w:themeColor="text1"/>
          </w:rPr>
          <w:t>Lei nº 13.709, de 14 de agosto de 2018 (LGPD)</w:t>
        </w:r>
      </w:hyperlink>
      <w:r w:rsidRPr="00ED22CE">
        <w:rPr>
          <w:i w:val="0"/>
          <w:iCs w:val="0"/>
          <w:color w:val="000000" w:themeColor="text1"/>
        </w:rPr>
        <w:t>,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080CBF48" w14:textId="77777777" w:rsidR="00C20D97" w:rsidRPr="00ED22CE" w:rsidRDefault="00C20D97" w:rsidP="00ED22CE">
      <w:pPr>
        <w:pStyle w:val="Nvel2-Red"/>
        <w:numPr>
          <w:ilvl w:val="1"/>
          <w:numId w:val="20"/>
        </w:numPr>
        <w:spacing w:before="0" w:after="0" w:line="360" w:lineRule="auto"/>
        <w:ind w:left="0" w:firstLine="0"/>
        <w:rPr>
          <w:i w:val="0"/>
          <w:iCs w:val="0"/>
          <w:color w:val="000000" w:themeColor="text1"/>
        </w:rPr>
      </w:pPr>
      <w:r w:rsidRPr="00ED22CE">
        <w:rPr>
          <w:i w:val="0"/>
          <w:iCs w:val="0"/>
          <w:color w:val="000000" w:themeColor="text1"/>
        </w:rPr>
        <w:t xml:space="preserve">Os dados obtidos somente poderão ser utilizados para as finalidades que justificaram seu acesso e de acordo com a boa-fé e com os princípios do </w:t>
      </w:r>
      <w:hyperlink r:id="rId53" w:anchor="art6" w:history="1">
        <w:r w:rsidRPr="00ED22CE">
          <w:rPr>
            <w:rStyle w:val="Hyperlink"/>
            <w:i w:val="0"/>
            <w:iCs w:val="0"/>
            <w:color w:val="000000" w:themeColor="text1"/>
          </w:rPr>
          <w:t>art. 6º da LGPD</w:t>
        </w:r>
      </w:hyperlink>
      <w:r w:rsidRPr="00ED22CE">
        <w:rPr>
          <w:i w:val="0"/>
          <w:iCs w:val="0"/>
          <w:color w:val="000000" w:themeColor="text1"/>
        </w:rPr>
        <w:t>.</w:t>
      </w:r>
    </w:p>
    <w:p w14:paraId="279501D1" w14:textId="77777777" w:rsidR="00C20D97" w:rsidRPr="00ED22CE" w:rsidRDefault="00C20D97" w:rsidP="00ED22CE">
      <w:pPr>
        <w:pStyle w:val="Nvel2-Red"/>
        <w:numPr>
          <w:ilvl w:val="1"/>
          <w:numId w:val="20"/>
        </w:numPr>
        <w:spacing w:before="0" w:after="0" w:line="360" w:lineRule="auto"/>
        <w:ind w:left="0" w:firstLine="0"/>
        <w:rPr>
          <w:i w:val="0"/>
          <w:iCs w:val="0"/>
          <w:color w:val="000000" w:themeColor="text1"/>
        </w:rPr>
      </w:pPr>
      <w:r w:rsidRPr="00ED22CE">
        <w:rPr>
          <w:i w:val="0"/>
          <w:iCs w:val="0"/>
          <w:color w:val="000000" w:themeColor="text1"/>
        </w:rPr>
        <w:t>É vedado o compartilhamento com terceiros dos dados obtidos fora das hipóteses permitidas em Lei.</w:t>
      </w:r>
    </w:p>
    <w:p w14:paraId="03EC3904" w14:textId="77777777" w:rsidR="00C20D97" w:rsidRPr="00ED22CE" w:rsidRDefault="00C20D97" w:rsidP="00ED22CE">
      <w:pPr>
        <w:pStyle w:val="Nvel2-Red"/>
        <w:numPr>
          <w:ilvl w:val="1"/>
          <w:numId w:val="20"/>
        </w:numPr>
        <w:spacing w:before="0" w:after="0" w:line="360" w:lineRule="auto"/>
        <w:ind w:left="0" w:firstLine="0"/>
        <w:rPr>
          <w:i w:val="0"/>
          <w:iCs w:val="0"/>
          <w:color w:val="000000" w:themeColor="text1"/>
        </w:rPr>
      </w:pPr>
      <w:r w:rsidRPr="00ED22CE">
        <w:rPr>
          <w:i w:val="0"/>
          <w:iCs w:val="0"/>
          <w:color w:val="000000" w:themeColor="text1"/>
        </w:rPr>
        <w:t>A Administração deverá ser informada no prazo de 5 (cinco) dias úteis sobre todos os contratos de suboperação firmados ou que venham a ser celebrados pelo Contratado.</w:t>
      </w:r>
    </w:p>
    <w:p w14:paraId="61ED173D" w14:textId="77777777" w:rsidR="00C20D97" w:rsidRPr="00ED22CE" w:rsidRDefault="00C20D97" w:rsidP="00ED22CE">
      <w:pPr>
        <w:pStyle w:val="Nvel2-Red"/>
        <w:numPr>
          <w:ilvl w:val="1"/>
          <w:numId w:val="20"/>
        </w:numPr>
        <w:spacing w:before="0" w:after="0" w:line="360" w:lineRule="auto"/>
        <w:ind w:left="0" w:firstLine="0"/>
        <w:rPr>
          <w:i w:val="0"/>
          <w:iCs w:val="0"/>
          <w:color w:val="000000" w:themeColor="text1"/>
        </w:rPr>
      </w:pPr>
      <w:r w:rsidRPr="00ED22CE">
        <w:rPr>
          <w:i w:val="0"/>
          <w:iCs w:val="0"/>
          <w:color w:val="000000" w:themeColor="text1"/>
        </w:rPr>
        <w:t xml:space="preserve">Terminado o tratamento dos dados nos termos do </w:t>
      </w:r>
      <w:hyperlink r:id="rId54" w:anchor="art15" w:history="1">
        <w:r w:rsidRPr="00ED22CE">
          <w:rPr>
            <w:rStyle w:val="Hyperlink"/>
            <w:i w:val="0"/>
            <w:iCs w:val="0"/>
            <w:color w:val="000000" w:themeColor="text1"/>
          </w:rPr>
          <w:t>art. 15 da LGPD</w:t>
        </w:r>
      </w:hyperlink>
      <w:r w:rsidRPr="00ED22CE">
        <w:rPr>
          <w:i w:val="0"/>
          <w:iCs w:val="0"/>
          <w:color w:val="000000" w:themeColor="text1"/>
        </w:rPr>
        <w:t xml:space="preserve">, é dever do contratado eliminá-los, com exceção das hipóteses do </w:t>
      </w:r>
      <w:hyperlink r:id="rId55" w:anchor="art16" w:history="1">
        <w:r w:rsidRPr="00ED22CE">
          <w:rPr>
            <w:rStyle w:val="Hyperlink"/>
            <w:i w:val="0"/>
            <w:iCs w:val="0"/>
            <w:color w:val="000000" w:themeColor="text1"/>
          </w:rPr>
          <w:t>art. 16 da LGPD</w:t>
        </w:r>
      </w:hyperlink>
      <w:r w:rsidRPr="00ED22CE">
        <w:rPr>
          <w:i w:val="0"/>
          <w:iCs w:val="0"/>
          <w:color w:val="000000" w:themeColor="text1"/>
        </w:rPr>
        <w:t>, incluindo aquelas em que houver necessidade de guarda de documentação para fins de comprovação do cumprimento de obrigações legais ou contratuais e somente enquanto não prescritas essas obrigações.</w:t>
      </w:r>
    </w:p>
    <w:p w14:paraId="7A07A373" w14:textId="77777777" w:rsidR="00C20D97" w:rsidRPr="00ED22CE" w:rsidRDefault="00C20D97" w:rsidP="00ED22CE">
      <w:pPr>
        <w:pStyle w:val="Nvel2-Red"/>
        <w:numPr>
          <w:ilvl w:val="1"/>
          <w:numId w:val="20"/>
        </w:numPr>
        <w:spacing w:before="0" w:after="0" w:line="360" w:lineRule="auto"/>
        <w:ind w:left="0" w:firstLine="0"/>
        <w:rPr>
          <w:i w:val="0"/>
          <w:iCs w:val="0"/>
          <w:color w:val="000000" w:themeColor="text1"/>
        </w:rPr>
      </w:pPr>
      <w:r w:rsidRPr="00ED22CE">
        <w:rPr>
          <w:i w:val="0"/>
          <w:iCs w:val="0"/>
          <w:color w:val="000000" w:themeColor="text1"/>
        </w:rPr>
        <w:t>É dever do contratado orientar e treinar seus empregados sobre os deveres, requisitos e responsabilidades decorrentes da LGPD.</w:t>
      </w:r>
    </w:p>
    <w:p w14:paraId="5DA0B378" w14:textId="77777777" w:rsidR="00C20D97" w:rsidRPr="00ED22CE" w:rsidRDefault="00C20D97" w:rsidP="00ED22CE">
      <w:pPr>
        <w:pStyle w:val="Nvel2-Red"/>
        <w:numPr>
          <w:ilvl w:val="1"/>
          <w:numId w:val="20"/>
        </w:numPr>
        <w:spacing w:before="0" w:after="0" w:line="360" w:lineRule="auto"/>
        <w:ind w:left="0" w:firstLine="0"/>
        <w:rPr>
          <w:i w:val="0"/>
          <w:iCs w:val="0"/>
          <w:color w:val="000000" w:themeColor="text1"/>
        </w:rPr>
      </w:pPr>
      <w:r w:rsidRPr="00ED22CE">
        <w:rPr>
          <w:i w:val="0"/>
          <w:iCs w:val="0"/>
          <w:color w:val="000000" w:themeColor="text1"/>
        </w:rPr>
        <w:t>O Contratado deverá exigir de suboperadores e subcontratados o cumprimento dos deveres da presente cláusula, permanecendo integralmente responsável por garantir sua observância.</w:t>
      </w:r>
    </w:p>
    <w:p w14:paraId="4AD652EB" w14:textId="77777777" w:rsidR="00C20D97" w:rsidRPr="00ED22CE" w:rsidRDefault="00C20D97" w:rsidP="00ED22CE">
      <w:pPr>
        <w:pStyle w:val="Nvel2-Red"/>
        <w:numPr>
          <w:ilvl w:val="1"/>
          <w:numId w:val="20"/>
        </w:numPr>
        <w:spacing w:before="0" w:after="0" w:line="360" w:lineRule="auto"/>
        <w:ind w:left="0" w:firstLine="0"/>
        <w:rPr>
          <w:i w:val="0"/>
          <w:iCs w:val="0"/>
          <w:color w:val="000000" w:themeColor="text1"/>
        </w:rPr>
      </w:pPr>
      <w:r w:rsidRPr="00ED22CE">
        <w:rPr>
          <w:i w:val="0"/>
          <w:iCs w:val="0"/>
          <w:color w:val="000000" w:themeColor="text1"/>
        </w:rPr>
        <w:t>O Contratante poderá realizar diligência para aferir o cumprimento dessa cláusula, devendo o Contratado atender prontamente eventuais pedidos de comprovação formulados.</w:t>
      </w:r>
    </w:p>
    <w:p w14:paraId="7F0CC69C" w14:textId="77777777" w:rsidR="00C20D97" w:rsidRPr="00ED22CE" w:rsidRDefault="00C20D97" w:rsidP="00ED22CE">
      <w:pPr>
        <w:pStyle w:val="Nvel2-Red"/>
        <w:numPr>
          <w:ilvl w:val="1"/>
          <w:numId w:val="20"/>
        </w:numPr>
        <w:spacing w:before="0" w:after="0" w:line="360" w:lineRule="auto"/>
        <w:ind w:left="0" w:firstLine="0"/>
        <w:rPr>
          <w:i w:val="0"/>
          <w:iCs w:val="0"/>
          <w:color w:val="000000" w:themeColor="text1"/>
        </w:rPr>
      </w:pPr>
      <w:r w:rsidRPr="00ED22CE">
        <w:rPr>
          <w:i w:val="0"/>
          <w:iCs w:val="0"/>
          <w:color w:val="000000" w:themeColor="text1"/>
        </w:rPr>
        <w:t>O Contratado deverá prestar, no prazo fixado pelo Contratante, prorrogável justificadamente, quaisquer informações acerca dos dados pessoais para cumprimento da LGPD, inclusive quanto a eventual descarte realizado.</w:t>
      </w:r>
    </w:p>
    <w:p w14:paraId="747D8C03" w14:textId="77777777" w:rsidR="00C20D97" w:rsidRPr="00ED22CE" w:rsidRDefault="00C20D97" w:rsidP="00ED22CE">
      <w:pPr>
        <w:pStyle w:val="Nvel2-Red"/>
        <w:numPr>
          <w:ilvl w:val="1"/>
          <w:numId w:val="20"/>
        </w:numPr>
        <w:spacing w:before="0" w:after="0" w:line="360" w:lineRule="auto"/>
        <w:ind w:left="0" w:firstLine="0"/>
        <w:rPr>
          <w:i w:val="0"/>
          <w:iCs w:val="0"/>
          <w:color w:val="000000" w:themeColor="text1"/>
        </w:rPr>
      </w:pPr>
      <w:r w:rsidRPr="00ED22CE">
        <w:rPr>
          <w:i w:val="0"/>
          <w:iCs w:val="0"/>
          <w:color w:val="000000" w:themeColor="text1"/>
        </w:rPr>
        <w:t xml:space="preserve">Bancos de dados formados a partir de contratos administrativos, notadamente aqueles que se proponham a armazenar dados pessoais, devem ser mantidos em ambiente virtual controlado, com registro </w:t>
      </w:r>
      <w:r w:rsidRPr="00ED22CE">
        <w:rPr>
          <w:i w:val="0"/>
          <w:iCs w:val="0"/>
          <w:color w:val="000000" w:themeColor="text1"/>
        </w:rPr>
        <w:lastRenderedPageBreak/>
        <w:t>individual rastreável de tratamentos realizados (</w:t>
      </w:r>
      <w:hyperlink r:id="rId56" w:history="1">
        <w:r w:rsidRPr="00ED22CE">
          <w:rPr>
            <w:rStyle w:val="Hyperlink"/>
            <w:i w:val="0"/>
            <w:iCs w:val="0"/>
            <w:color w:val="000000" w:themeColor="text1"/>
          </w:rPr>
          <w:t>LGPD, art. 37</w:t>
        </w:r>
      </w:hyperlink>
      <w:r w:rsidRPr="00ED22CE">
        <w:rPr>
          <w:i w:val="0"/>
          <w:iCs w:val="0"/>
          <w:color w:val="000000" w:themeColor="text1"/>
        </w:rPr>
        <w:t>), com cada acesso, data, horário e registro da finalidade, para efeito de responsabilização, em caso de eventuais omissões, desvios ou abusos.</w:t>
      </w:r>
    </w:p>
    <w:p w14:paraId="27ED6067" w14:textId="6B349960" w:rsidR="00C20D97" w:rsidRPr="00ED22CE" w:rsidRDefault="00C20D97" w:rsidP="00ED22CE">
      <w:pPr>
        <w:pStyle w:val="Nvel2-Red"/>
        <w:numPr>
          <w:ilvl w:val="2"/>
          <w:numId w:val="20"/>
        </w:numPr>
        <w:spacing w:before="0" w:after="0" w:line="360" w:lineRule="auto"/>
        <w:ind w:left="284" w:hanging="1"/>
        <w:rPr>
          <w:i w:val="0"/>
          <w:iCs w:val="0"/>
          <w:color w:val="000000" w:themeColor="text1"/>
        </w:rPr>
      </w:pPr>
      <w:r w:rsidRPr="00ED22CE">
        <w:rPr>
          <w:i w:val="0"/>
          <w:iCs w:val="0"/>
          <w:color w:val="000000" w:themeColor="text1"/>
        </w:rPr>
        <w:t>Os referidos bancos de dados devem ser desenvolvidos em formato interoperável, a fim de garantir a reutilização desses dados pela Administração nas hipóteses previstas na LGPD.</w:t>
      </w:r>
    </w:p>
    <w:p w14:paraId="4AE8F574" w14:textId="77777777" w:rsidR="00C20D97" w:rsidRPr="00ED22CE" w:rsidRDefault="00C20D97" w:rsidP="00ED22CE">
      <w:pPr>
        <w:pStyle w:val="Nvel2-Red"/>
        <w:numPr>
          <w:ilvl w:val="1"/>
          <w:numId w:val="20"/>
        </w:numPr>
        <w:spacing w:before="0" w:after="0" w:line="360" w:lineRule="auto"/>
        <w:ind w:left="0" w:firstLine="0"/>
        <w:rPr>
          <w:i w:val="0"/>
          <w:iCs w:val="0"/>
          <w:color w:val="000000" w:themeColor="text1"/>
        </w:rPr>
      </w:pPr>
      <w:r w:rsidRPr="00ED22CE">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08998D4E" w14:textId="661D4718" w:rsidR="00D24251" w:rsidRPr="00ED22CE" w:rsidRDefault="00C20D97" w:rsidP="00ED22CE">
      <w:pPr>
        <w:pStyle w:val="Nvel2-Red"/>
        <w:numPr>
          <w:ilvl w:val="1"/>
          <w:numId w:val="20"/>
        </w:numPr>
        <w:spacing w:before="0" w:after="0" w:line="360" w:lineRule="auto"/>
        <w:ind w:left="0" w:firstLine="0"/>
        <w:rPr>
          <w:i w:val="0"/>
          <w:iCs w:val="0"/>
          <w:color w:val="000000" w:themeColor="text1"/>
        </w:rPr>
      </w:pPr>
      <w:r w:rsidRPr="00ED22CE">
        <w:rPr>
          <w:i w:val="0"/>
          <w:iCs w:val="0"/>
          <w:color w:val="000000" w:themeColor="text1"/>
        </w:rPr>
        <w:t xml:space="preserve">Os contratos e convênios de que trata o </w:t>
      </w:r>
      <w:hyperlink r:id="rId57" w:anchor="art26§1" w:history="1">
        <w:r w:rsidRPr="00ED22CE">
          <w:rPr>
            <w:rStyle w:val="Hyperlink"/>
            <w:i w:val="0"/>
            <w:iCs w:val="0"/>
            <w:color w:val="000000" w:themeColor="text1"/>
          </w:rPr>
          <w:t>§ 1º do art. 26 da LGPD</w:t>
        </w:r>
      </w:hyperlink>
      <w:r w:rsidRPr="00ED22CE">
        <w:rPr>
          <w:i w:val="0"/>
          <w:iCs w:val="0"/>
          <w:color w:val="000000" w:themeColor="text1"/>
        </w:rPr>
        <w:t xml:space="preserve"> deverão ser comunicados à autoridade nacional.</w:t>
      </w:r>
      <w:r w:rsidR="00D24251" w:rsidRPr="00ED22CE">
        <w:rPr>
          <w:i w:val="0"/>
          <w:iCs w:val="0"/>
          <w:color w:val="000000" w:themeColor="text1"/>
        </w:rPr>
        <w:t xml:space="preserve">. </w:t>
      </w:r>
    </w:p>
    <w:p w14:paraId="05CEAF53" w14:textId="4E1498FF" w:rsidR="00D24251" w:rsidRPr="00ED22CE" w:rsidRDefault="00D24251" w:rsidP="00ED22CE">
      <w:pPr>
        <w:pStyle w:val="Nivel01"/>
        <w:numPr>
          <w:ilvl w:val="0"/>
          <w:numId w:val="0"/>
        </w:numPr>
        <w:spacing w:before="0" w:line="360" w:lineRule="auto"/>
        <w:rPr>
          <w:color w:val="000000" w:themeColor="text1"/>
        </w:rPr>
      </w:pPr>
      <w:r w:rsidRPr="00ED22CE">
        <w:rPr>
          <w:color w:val="000000" w:themeColor="text1"/>
        </w:rPr>
        <w:t xml:space="preserve">CLÁUSULA DÉCIMA </w:t>
      </w:r>
      <w:r w:rsidR="009E1B0E" w:rsidRPr="00ED22CE">
        <w:rPr>
          <w:color w:val="000000" w:themeColor="text1"/>
        </w:rPr>
        <w:t xml:space="preserve">PRIMEIRA </w:t>
      </w:r>
      <w:r w:rsidR="00C20D97" w:rsidRPr="00ED22CE">
        <w:rPr>
          <w:color w:val="000000" w:themeColor="text1"/>
        </w:rPr>
        <w:t>– GARANTIA DE EXECUÇÃO</w:t>
      </w:r>
    </w:p>
    <w:p w14:paraId="6528A94A" w14:textId="30DAD42A" w:rsidR="00D24251" w:rsidRPr="00ED22CE" w:rsidRDefault="00C20D97" w:rsidP="00ED22CE">
      <w:pPr>
        <w:pStyle w:val="Nvel2-Red"/>
        <w:numPr>
          <w:ilvl w:val="1"/>
          <w:numId w:val="24"/>
        </w:numPr>
        <w:spacing w:before="0" w:after="0" w:line="360" w:lineRule="auto"/>
        <w:ind w:left="0" w:firstLine="0"/>
        <w:rPr>
          <w:i w:val="0"/>
          <w:iCs w:val="0"/>
          <w:color w:val="000000" w:themeColor="text1"/>
        </w:rPr>
      </w:pPr>
      <w:r w:rsidRPr="00ED22CE">
        <w:rPr>
          <w:i w:val="0"/>
          <w:iCs w:val="0"/>
          <w:color w:val="000000" w:themeColor="text1"/>
        </w:rPr>
        <w:t>Não haverá exigência de garantia contratual da execução.</w:t>
      </w:r>
    </w:p>
    <w:p w14:paraId="62F7AF63" w14:textId="3DF81829" w:rsidR="00D24251" w:rsidRPr="00ED22CE" w:rsidRDefault="00D24251" w:rsidP="00ED22CE">
      <w:pPr>
        <w:spacing w:line="360" w:lineRule="auto"/>
        <w:jc w:val="both"/>
        <w:rPr>
          <w:rFonts w:ascii="Arial" w:hAnsi="Arial" w:cs="Arial"/>
          <w:b/>
          <w:color w:val="000000" w:themeColor="text1"/>
          <w:sz w:val="20"/>
          <w:szCs w:val="20"/>
        </w:rPr>
      </w:pPr>
      <w:r w:rsidRPr="00ED22CE">
        <w:rPr>
          <w:rFonts w:ascii="Arial" w:hAnsi="Arial" w:cs="Arial"/>
          <w:b/>
          <w:color w:val="000000" w:themeColor="text1"/>
          <w:sz w:val="20"/>
          <w:szCs w:val="20"/>
        </w:rPr>
        <w:t xml:space="preserve">CLÁUSULA DÉCIMA SEGUNDA </w:t>
      </w:r>
      <w:r w:rsidR="00C20D97" w:rsidRPr="00ED22CE">
        <w:rPr>
          <w:rFonts w:ascii="Arial" w:hAnsi="Arial" w:cs="Arial"/>
          <w:b/>
          <w:color w:val="000000" w:themeColor="text1"/>
          <w:sz w:val="20"/>
          <w:szCs w:val="20"/>
        </w:rPr>
        <w:t>– INFRAÇÕES E SANÇÕES ADMINISTRATIVAS</w:t>
      </w:r>
    </w:p>
    <w:p w14:paraId="53104846" w14:textId="059721E5" w:rsidR="00D24251" w:rsidRPr="00ED22CE" w:rsidRDefault="00C20D97" w:rsidP="00ED22CE">
      <w:pPr>
        <w:pStyle w:val="PargrafodaLista"/>
        <w:numPr>
          <w:ilvl w:val="1"/>
          <w:numId w:val="25"/>
        </w:numPr>
        <w:spacing w:line="360" w:lineRule="auto"/>
        <w:ind w:left="0" w:firstLine="0"/>
        <w:jc w:val="both"/>
        <w:rPr>
          <w:rFonts w:ascii="Arial" w:hAnsi="Arial" w:cs="Arial"/>
          <w:b/>
          <w:color w:val="000000" w:themeColor="text1"/>
          <w:sz w:val="20"/>
          <w:szCs w:val="20"/>
        </w:rPr>
      </w:pPr>
      <w:r w:rsidRPr="00ED22CE">
        <w:rPr>
          <w:rFonts w:ascii="Arial" w:hAnsi="Arial" w:cs="Arial"/>
          <w:color w:val="000000" w:themeColor="text1"/>
          <w:sz w:val="20"/>
          <w:szCs w:val="20"/>
        </w:rPr>
        <w:t>As regras acerca de infrações e sanções administrativas referentes à execução do contrato são aquelas definidas no Termo de Referência, anexo a este Contrato.</w:t>
      </w:r>
    </w:p>
    <w:p w14:paraId="32B18111" w14:textId="014BCD15" w:rsidR="00D24251" w:rsidRPr="00ED22CE" w:rsidRDefault="00D24251" w:rsidP="00ED22CE">
      <w:pPr>
        <w:spacing w:line="360" w:lineRule="auto"/>
        <w:jc w:val="both"/>
        <w:rPr>
          <w:rFonts w:ascii="Arial" w:hAnsi="Arial" w:cs="Arial"/>
          <w:b/>
          <w:color w:val="000000" w:themeColor="text1"/>
          <w:sz w:val="20"/>
          <w:szCs w:val="20"/>
        </w:rPr>
      </w:pPr>
      <w:r w:rsidRPr="00ED22CE">
        <w:rPr>
          <w:rFonts w:ascii="Arial" w:hAnsi="Arial" w:cs="Arial"/>
          <w:b/>
          <w:color w:val="000000" w:themeColor="text1"/>
          <w:sz w:val="20"/>
          <w:szCs w:val="20"/>
        </w:rPr>
        <w:t xml:space="preserve">CLÁUSULA DÉCIMA TERCEIRA </w:t>
      </w:r>
      <w:r w:rsidR="00C20D97" w:rsidRPr="00ED22CE">
        <w:rPr>
          <w:rFonts w:ascii="Arial" w:hAnsi="Arial" w:cs="Arial"/>
          <w:b/>
          <w:color w:val="000000" w:themeColor="text1"/>
          <w:sz w:val="20"/>
          <w:szCs w:val="20"/>
        </w:rPr>
        <w:t>– DA EXTINÇÃO CONTRATUAL</w:t>
      </w:r>
    </w:p>
    <w:p w14:paraId="5EB148A2" w14:textId="015EAD7D" w:rsidR="00D24251" w:rsidRPr="00ED22CE" w:rsidRDefault="00C20D97" w:rsidP="00ED22CE">
      <w:pPr>
        <w:pStyle w:val="PargrafodaLista"/>
        <w:numPr>
          <w:ilvl w:val="1"/>
          <w:numId w:val="26"/>
        </w:numPr>
        <w:spacing w:line="360" w:lineRule="auto"/>
        <w:ind w:left="0" w:firstLine="0"/>
        <w:jc w:val="both"/>
        <w:rPr>
          <w:rFonts w:ascii="Arial" w:hAnsi="Arial" w:cs="Arial"/>
          <w:b/>
          <w:color w:val="000000" w:themeColor="text1"/>
          <w:sz w:val="20"/>
          <w:szCs w:val="20"/>
        </w:rPr>
      </w:pPr>
      <w:r w:rsidRPr="00ED22CE">
        <w:rPr>
          <w:rFonts w:ascii="Arial" w:hAnsi="Arial" w:cs="Arial"/>
          <w:color w:val="000000" w:themeColor="text1"/>
          <w:sz w:val="20"/>
          <w:szCs w:val="20"/>
        </w:rPr>
        <w:t>O contrato poderá ser extinto antes do prazo nele fixado, sem ônus para o CONTRATANTE, quando este não dispuser de créditos orçamentários para sua continuidade ou quando entender que o contrato não mais lhe oferece vantagem.</w:t>
      </w:r>
    </w:p>
    <w:p w14:paraId="042F763E" w14:textId="64B6A832" w:rsidR="00C20D97" w:rsidRPr="00ED22CE" w:rsidRDefault="00C20D97" w:rsidP="00ED22CE">
      <w:pPr>
        <w:pStyle w:val="PargrafodaLista"/>
        <w:numPr>
          <w:ilvl w:val="1"/>
          <w:numId w:val="26"/>
        </w:numPr>
        <w:spacing w:line="360" w:lineRule="auto"/>
        <w:ind w:left="0" w:firstLine="0"/>
        <w:jc w:val="both"/>
        <w:rPr>
          <w:rFonts w:ascii="Arial" w:hAnsi="Arial" w:cs="Arial"/>
          <w:b/>
          <w:color w:val="000000" w:themeColor="text1"/>
          <w:sz w:val="20"/>
          <w:szCs w:val="20"/>
        </w:rPr>
      </w:pPr>
      <w:r w:rsidRPr="00ED22CE">
        <w:rPr>
          <w:rFonts w:ascii="Arial" w:hAnsi="Arial" w:cs="Arial"/>
          <w:color w:val="000000" w:themeColor="text1"/>
          <w:sz w:val="20"/>
          <w:szCs w:val="20"/>
        </w:rPr>
        <w:t>O contrato poderá ser extinto antes de cumpridas as obrigações nele estipuladas, ou antes do prazo nele fixado, por algum dos motivos previstos no artigo 137 da Lei nº 14.133, de 2021, bem como amigavelmente, assegurados o contraditório e a ampla defesa.</w:t>
      </w:r>
    </w:p>
    <w:p w14:paraId="04F0C8E3" w14:textId="1B792C9A" w:rsidR="00C20D97" w:rsidRPr="00ED22CE" w:rsidRDefault="00C20D97" w:rsidP="00ED22CE">
      <w:pPr>
        <w:pStyle w:val="PargrafodaLista"/>
        <w:numPr>
          <w:ilvl w:val="1"/>
          <w:numId w:val="26"/>
        </w:numPr>
        <w:spacing w:line="360" w:lineRule="auto"/>
        <w:ind w:left="0" w:firstLine="0"/>
        <w:jc w:val="both"/>
        <w:rPr>
          <w:rFonts w:ascii="Arial" w:hAnsi="Arial" w:cs="Arial"/>
          <w:b/>
          <w:color w:val="000000" w:themeColor="text1"/>
          <w:sz w:val="20"/>
          <w:szCs w:val="20"/>
        </w:rPr>
      </w:pPr>
      <w:r w:rsidRPr="00ED22CE">
        <w:rPr>
          <w:rFonts w:ascii="Arial" w:hAnsi="Arial" w:cs="Arial"/>
          <w:color w:val="000000" w:themeColor="text1"/>
          <w:sz w:val="20"/>
          <w:szCs w:val="20"/>
        </w:rPr>
        <w:t>Nesta hipótese, aplicam-se também os artigos 138 e 139 da mesma Lei.</w:t>
      </w:r>
    </w:p>
    <w:p w14:paraId="219A0D02" w14:textId="7D866832" w:rsidR="00C20D97" w:rsidRPr="00ED22CE" w:rsidRDefault="00C20D97" w:rsidP="00ED22CE">
      <w:pPr>
        <w:pStyle w:val="PargrafodaLista"/>
        <w:numPr>
          <w:ilvl w:val="1"/>
          <w:numId w:val="26"/>
        </w:numPr>
        <w:spacing w:line="360" w:lineRule="auto"/>
        <w:ind w:left="0" w:firstLine="0"/>
        <w:jc w:val="both"/>
        <w:rPr>
          <w:rFonts w:ascii="Arial" w:hAnsi="Arial" w:cs="Arial"/>
          <w:b/>
          <w:color w:val="000000" w:themeColor="text1"/>
          <w:sz w:val="20"/>
          <w:szCs w:val="20"/>
        </w:rPr>
      </w:pPr>
      <w:r w:rsidRPr="00ED22CE">
        <w:rPr>
          <w:rFonts w:ascii="Arial" w:hAnsi="Arial" w:cs="Arial"/>
          <w:color w:val="000000" w:themeColor="text1"/>
          <w:sz w:val="20"/>
          <w:szCs w:val="20"/>
        </w:rPr>
        <w:t>A alteração social ou a modificação da finalidade ou da estrutura da empresa não ensejará a extinção se não restringir sua capacidade de concluir o contrato.</w:t>
      </w:r>
    </w:p>
    <w:p w14:paraId="4A3EE994" w14:textId="7E885DBA" w:rsidR="00C20D97" w:rsidRPr="00ED22CE" w:rsidRDefault="00C20D97" w:rsidP="00ED22CE">
      <w:pPr>
        <w:pStyle w:val="PargrafodaLista"/>
        <w:numPr>
          <w:ilvl w:val="1"/>
          <w:numId w:val="26"/>
        </w:numPr>
        <w:spacing w:line="360" w:lineRule="auto"/>
        <w:ind w:left="0" w:firstLine="0"/>
        <w:jc w:val="both"/>
        <w:rPr>
          <w:rFonts w:ascii="Arial" w:hAnsi="Arial" w:cs="Arial"/>
          <w:b/>
          <w:color w:val="000000" w:themeColor="text1"/>
          <w:sz w:val="20"/>
          <w:szCs w:val="20"/>
        </w:rPr>
      </w:pPr>
      <w:r w:rsidRPr="00ED22CE">
        <w:rPr>
          <w:rFonts w:ascii="Arial" w:hAnsi="Arial" w:cs="Arial"/>
          <w:color w:val="000000" w:themeColor="text1"/>
          <w:sz w:val="20"/>
          <w:szCs w:val="20"/>
        </w:rPr>
        <w:t>Se a operação implicar mudança da pessoa jurídica contratada, deverá ser formalizado termo aditivo para alteração subjetiva.</w:t>
      </w:r>
    </w:p>
    <w:p w14:paraId="23D9C917" w14:textId="56596655" w:rsidR="00C20D97" w:rsidRPr="00ED22CE" w:rsidRDefault="00C20D97" w:rsidP="00ED22CE">
      <w:pPr>
        <w:pStyle w:val="PargrafodaLista"/>
        <w:numPr>
          <w:ilvl w:val="1"/>
          <w:numId w:val="26"/>
        </w:numPr>
        <w:spacing w:line="360" w:lineRule="auto"/>
        <w:ind w:left="0" w:firstLine="0"/>
        <w:jc w:val="both"/>
        <w:rPr>
          <w:rFonts w:ascii="Arial" w:hAnsi="Arial" w:cs="Arial"/>
          <w:b/>
          <w:color w:val="000000" w:themeColor="text1"/>
          <w:sz w:val="20"/>
          <w:szCs w:val="20"/>
        </w:rPr>
      </w:pPr>
      <w:r w:rsidRPr="00ED22CE">
        <w:rPr>
          <w:rFonts w:ascii="Arial" w:hAnsi="Arial" w:cs="Arial"/>
          <w:color w:val="000000" w:themeColor="text1"/>
          <w:sz w:val="20"/>
          <w:szCs w:val="20"/>
        </w:rPr>
        <w:t>O termo de extinção, sempre que possível, será precedido:</w:t>
      </w:r>
    </w:p>
    <w:p w14:paraId="09217644" w14:textId="40FE07FA" w:rsidR="00C20D97" w:rsidRPr="00ED22CE" w:rsidRDefault="00C20D97" w:rsidP="00ED22CE">
      <w:pPr>
        <w:pStyle w:val="PargrafodaLista"/>
        <w:numPr>
          <w:ilvl w:val="2"/>
          <w:numId w:val="26"/>
        </w:numPr>
        <w:spacing w:line="360" w:lineRule="auto"/>
        <w:ind w:left="284" w:firstLine="0"/>
        <w:jc w:val="both"/>
        <w:rPr>
          <w:rFonts w:ascii="Arial" w:hAnsi="Arial" w:cs="Arial"/>
          <w:b/>
          <w:color w:val="000000" w:themeColor="text1"/>
          <w:sz w:val="20"/>
          <w:szCs w:val="20"/>
        </w:rPr>
      </w:pPr>
      <w:r w:rsidRPr="00ED22CE">
        <w:rPr>
          <w:rFonts w:ascii="Arial" w:hAnsi="Arial" w:cs="Arial"/>
          <w:color w:val="000000" w:themeColor="text1"/>
          <w:sz w:val="20"/>
          <w:szCs w:val="20"/>
        </w:rPr>
        <w:t>Do balanço dos eventos contratuais já cumpridos ou parcialmente cumpridos;</w:t>
      </w:r>
    </w:p>
    <w:p w14:paraId="72019DC1" w14:textId="3B2A37B0" w:rsidR="00C20D97" w:rsidRPr="00ED22CE" w:rsidRDefault="00C20D97" w:rsidP="00ED22CE">
      <w:pPr>
        <w:pStyle w:val="PargrafodaLista"/>
        <w:numPr>
          <w:ilvl w:val="2"/>
          <w:numId w:val="26"/>
        </w:numPr>
        <w:spacing w:line="360" w:lineRule="auto"/>
        <w:ind w:left="284" w:firstLine="0"/>
        <w:jc w:val="both"/>
        <w:rPr>
          <w:rFonts w:ascii="Arial" w:hAnsi="Arial" w:cs="Arial"/>
          <w:b/>
          <w:color w:val="000000" w:themeColor="text1"/>
          <w:sz w:val="20"/>
          <w:szCs w:val="20"/>
        </w:rPr>
      </w:pPr>
      <w:r w:rsidRPr="00ED22CE">
        <w:rPr>
          <w:rFonts w:ascii="Arial" w:hAnsi="Arial" w:cs="Arial"/>
          <w:color w:val="000000" w:themeColor="text1"/>
          <w:sz w:val="20"/>
          <w:szCs w:val="20"/>
        </w:rPr>
        <w:t>Da relação dos pagamentos já efetuados e ainda devidos;</w:t>
      </w:r>
    </w:p>
    <w:p w14:paraId="3F44FF31" w14:textId="55F97493" w:rsidR="00C20D97" w:rsidRPr="00ED22CE" w:rsidRDefault="00C20D97" w:rsidP="00ED22CE">
      <w:pPr>
        <w:pStyle w:val="PargrafodaLista"/>
        <w:numPr>
          <w:ilvl w:val="2"/>
          <w:numId w:val="26"/>
        </w:numPr>
        <w:spacing w:line="360" w:lineRule="auto"/>
        <w:ind w:left="284" w:firstLine="0"/>
        <w:jc w:val="both"/>
        <w:rPr>
          <w:rFonts w:ascii="Arial" w:hAnsi="Arial" w:cs="Arial"/>
          <w:b/>
          <w:color w:val="000000" w:themeColor="text1"/>
          <w:sz w:val="20"/>
          <w:szCs w:val="20"/>
        </w:rPr>
      </w:pPr>
      <w:r w:rsidRPr="00ED22CE">
        <w:rPr>
          <w:rFonts w:ascii="Arial" w:hAnsi="Arial" w:cs="Arial"/>
          <w:color w:val="000000" w:themeColor="text1"/>
          <w:sz w:val="20"/>
          <w:szCs w:val="20"/>
        </w:rPr>
        <w:t>Das indenizações e multas.</w:t>
      </w:r>
    </w:p>
    <w:p w14:paraId="1FABDA26" w14:textId="43D97B1C" w:rsidR="00C20D97" w:rsidRPr="00ED22CE" w:rsidRDefault="00C20D97" w:rsidP="00ED22CE">
      <w:pPr>
        <w:pStyle w:val="PargrafodaLista"/>
        <w:numPr>
          <w:ilvl w:val="1"/>
          <w:numId w:val="26"/>
        </w:numPr>
        <w:spacing w:line="360" w:lineRule="auto"/>
        <w:ind w:left="0" w:firstLine="0"/>
        <w:jc w:val="both"/>
        <w:rPr>
          <w:rFonts w:ascii="Arial" w:hAnsi="Arial" w:cs="Arial"/>
          <w:b/>
          <w:color w:val="000000" w:themeColor="text1"/>
          <w:sz w:val="20"/>
          <w:szCs w:val="20"/>
        </w:rPr>
      </w:pPr>
      <w:r w:rsidRPr="00ED22CE">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w:t>
      </w:r>
    </w:p>
    <w:p w14:paraId="5C874DBA" w14:textId="4282BA29" w:rsidR="00C20D97" w:rsidRPr="00ED22CE" w:rsidRDefault="00C20D97" w:rsidP="00ED22CE">
      <w:pPr>
        <w:pStyle w:val="PargrafodaLista"/>
        <w:numPr>
          <w:ilvl w:val="1"/>
          <w:numId w:val="26"/>
        </w:numPr>
        <w:spacing w:line="360" w:lineRule="auto"/>
        <w:ind w:left="0" w:firstLine="0"/>
        <w:jc w:val="both"/>
        <w:rPr>
          <w:rFonts w:ascii="Arial" w:hAnsi="Arial" w:cs="Arial"/>
          <w:b/>
          <w:color w:val="000000" w:themeColor="text1"/>
          <w:sz w:val="20"/>
          <w:szCs w:val="20"/>
        </w:rPr>
      </w:pPr>
      <w:r w:rsidRPr="00ED22CE">
        <w:rPr>
          <w:rFonts w:ascii="Arial" w:hAnsi="Arial" w:cs="Arial"/>
          <w:color w:val="000000" w:themeColor="text1"/>
          <w:sz w:val="20"/>
          <w:szCs w:val="20"/>
        </w:rPr>
        <w:t>O CONTRATANTE poderá ainda:</w:t>
      </w:r>
    </w:p>
    <w:p w14:paraId="44E6FEC1" w14:textId="25184C64" w:rsidR="00C20D97" w:rsidRPr="00ED22CE" w:rsidRDefault="00C20D97" w:rsidP="00ED22CE">
      <w:pPr>
        <w:pStyle w:val="PargrafodaLista"/>
        <w:numPr>
          <w:ilvl w:val="2"/>
          <w:numId w:val="26"/>
        </w:numPr>
        <w:spacing w:line="360" w:lineRule="auto"/>
        <w:ind w:left="284" w:firstLine="0"/>
        <w:jc w:val="both"/>
        <w:rPr>
          <w:rFonts w:ascii="Arial" w:hAnsi="Arial" w:cs="Arial"/>
          <w:b/>
          <w:color w:val="000000" w:themeColor="text1"/>
          <w:sz w:val="20"/>
          <w:szCs w:val="20"/>
        </w:rPr>
      </w:pPr>
      <w:r w:rsidRPr="00ED22CE">
        <w:rPr>
          <w:rFonts w:ascii="Arial" w:hAnsi="Arial" w:cs="Arial"/>
          <w:color w:val="000000" w:themeColor="text1"/>
          <w:sz w:val="20"/>
          <w:szCs w:val="20"/>
        </w:rPr>
        <w:t>nos casos de obrigação de pagamento de multa pelo CONTRATADO, reter a garantia prestada a ser executada, conforme legislação que rege a matéria; e</w:t>
      </w:r>
    </w:p>
    <w:p w14:paraId="3C606BFA" w14:textId="4091563D" w:rsidR="00C20D97" w:rsidRPr="00ED22CE" w:rsidRDefault="00F7249F" w:rsidP="00ED22CE">
      <w:pPr>
        <w:pStyle w:val="PargrafodaLista"/>
        <w:numPr>
          <w:ilvl w:val="2"/>
          <w:numId w:val="26"/>
        </w:numPr>
        <w:spacing w:line="360" w:lineRule="auto"/>
        <w:ind w:left="284" w:firstLine="0"/>
        <w:jc w:val="both"/>
        <w:rPr>
          <w:rFonts w:ascii="Arial" w:hAnsi="Arial" w:cs="Arial"/>
          <w:b/>
          <w:color w:val="000000" w:themeColor="text1"/>
          <w:sz w:val="20"/>
          <w:szCs w:val="20"/>
        </w:rPr>
      </w:pPr>
      <w:r w:rsidRPr="00ED22CE">
        <w:rPr>
          <w:rFonts w:ascii="Arial" w:hAnsi="Arial" w:cs="Arial"/>
          <w:color w:val="000000" w:themeColor="text1"/>
          <w:sz w:val="20"/>
          <w:szCs w:val="20"/>
        </w:rPr>
        <w:t>nos casos em que houver necessidade de ressarcimento de prejuízos causados à Administração, nos termos do inciso IV do art. 139 da Lei n.º 14.133, de 2021, reter os eventuais créditos existentes em favor do CONTRATADO decorrentes do contrato.</w:t>
      </w:r>
    </w:p>
    <w:p w14:paraId="20AAEB4F" w14:textId="0716F9AD" w:rsidR="00C20D97" w:rsidRPr="00ED22CE" w:rsidRDefault="00C20D97" w:rsidP="00ED22CE">
      <w:pPr>
        <w:pStyle w:val="PargrafodaLista"/>
        <w:numPr>
          <w:ilvl w:val="1"/>
          <w:numId w:val="26"/>
        </w:numPr>
        <w:spacing w:line="360" w:lineRule="auto"/>
        <w:ind w:left="0" w:firstLine="0"/>
        <w:jc w:val="both"/>
        <w:rPr>
          <w:rFonts w:ascii="Arial" w:hAnsi="Arial" w:cs="Arial"/>
          <w:b/>
          <w:color w:val="000000" w:themeColor="text1"/>
          <w:sz w:val="20"/>
          <w:szCs w:val="20"/>
        </w:rPr>
      </w:pPr>
      <w:r w:rsidRPr="00ED22CE">
        <w:rPr>
          <w:rFonts w:ascii="Arial" w:hAnsi="Arial" w:cs="Arial"/>
          <w:color w:val="000000" w:themeColor="text1"/>
          <w:sz w:val="20"/>
          <w:szCs w:val="20"/>
        </w:rPr>
        <w:t xml:space="preserve">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w:t>
      </w:r>
      <w:r w:rsidRPr="00ED22CE">
        <w:rPr>
          <w:rFonts w:ascii="Arial" w:hAnsi="Arial" w:cs="Arial"/>
          <w:color w:val="000000" w:themeColor="text1"/>
          <w:sz w:val="20"/>
          <w:szCs w:val="20"/>
        </w:rPr>
        <w:lastRenderedPageBreak/>
        <w:t>do contrato, ou que deles seja cônjuge, companheiro ou parente em linha reta, colateral ou por afinidade, até o terceiro grau.</w:t>
      </w:r>
    </w:p>
    <w:p w14:paraId="523C586D" w14:textId="3B67EB39" w:rsidR="00D24251" w:rsidRPr="00ED22CE" w:rsidRDefault="00D24251" w:rsidP="00ED22CE">
      <w:pPr>
        <w:spacing w:line="360" w:lineRule="auto"/>
        <w:jc w:val="both"/>
        <w:rPr>
          <w:rFonts w:ascii="Arial" w:hAnsi="Arial" w:cs="Arial"/>
          <w:b/>
          <w:color w:val="000000" w:themeColor="text1"/>
          <w:sz w:val="20"/>
          <w:szCs w:val="20"/>
        </w:rPr>
      </w:pPr>
      <w:r w:rsidRPr="00ED22CE">
        <w:rPr>
          <w:rFonts w:ascii="Arial" w:hAnsi="Arial" w:cs="Arial"/>
          <w:b/>
          <w:color w:val="000000" w:themeColor="text1"/>
          <w:sz w:val="20"/>
          <w:szCs w:val="20"/>
        </w:rPr>
        <w:t xml:space="preserve">CLÁUSULA DÉCIMA QUARTA </w:t>
      </w:r>
      <w:r w:rsidR="00F7249F" w:rsidRPr="00ED22CE">
        <w:rPr>
          <w:rFonts w:ascii="Arial" w:hAnsi="Arial" w:cs="Arial"/>
          <w:b/>
          <w:color w:val="000000" w:themeColor="text1"/>
          <w:sz w:val="20"/>
          <w:szCs w:val="20"/>
        </w:rPr>
        <w:t>– ALTERAÇÕES</w:t>
      </w:r>
    </w:p>
    <w:p w14:paraId="701924D0" w14:textId="4447F7FD" w:rsidR="00D24251" w:rsidRPr="00ED22CE" w:rsidRDefault="00F7249F" w:rsidP="00ED22CE">
      <w:pPr>
        <w:pStyle w:val="Nivel2"/>
        <w:numPr>
          <w:ilvl w:val="1"/>
          <w:numId w:val="27"/>
        </w:numPr>
        <w:spacing w:before="0" w:after="0" w:line="360" w:lineRule="auto"/>
        <w:ind w:left="0" w:firstLine="0"/>
        <w:rPr>
          <w:color w:val="000000" w:themeColor="text1"/>
        </w:rPr>
      </w:pPr>
      <w:r w:rsidRPr="00ED22CE">
        <w:rPr>
          <w:color w:val="000000" w:themeColor="text1"/>
        </w:rPr>
        <w:t>Eventuais alterações contratuais reger-se-ão pela disciplina dos arts. 124 e seguintes da Lei nº 14.133, de 2021.</w:t>
      </w:r>
    </w:p>
    <w:p w14:paraId="0FA629E4" w14:textId="17F940A2" w:rsidR="00D24251" w:rsidRPr="00ED22CE" w:rsidRDefault="00F7249F" w:rsidP="00ED22CE">
      <w:pPr>
        <w:pStyle w:val="Nivel2"/>
        <w:numPr>
          <w:ilvl w:val="1"/>
          <w:numId w:val="27"/>
        </w:numPr>
        <w:spacing w:before="0" w:after="0" w:line="360" w:lineRule="auto"/>
        <w:ind w:left="0" w:firstLine="0"/>
        <w:rPr>
          <w:color w:val="000000" w:themeColor="text1"/>
        </w:rPr>
      </w:pPr>
      <w:r w:rsidRPr="00ED22CE">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74A1B9B6" w14:textId="2C413327" w:rsidR="00D24251" w:rsidRPr="00ED22CE" w:rsidRDefault="00F7249F" w:rsidP="00ED22CE">
      <w:pPr>
        <w:pStyle w:val="Nivel2"/>
        <w:numPr>
          <w:ilvl w:val="1"/>
          <w:numId w:val="27"/>
        </w:numPr>
        <w:spacing w:before="0" w:after="0" w:line="360" w:lineRule="auto"/>
        <w:ind w:left="0" w:firstLine="0"/>
        <w:rPr>
          <w:color w:val="000000" w:themeColor="text1"/>
        </w:rPr>
      </w:pPr>
      <w:r w:rsidRPr="00ED22CE">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7B5E698F" w14:textId="4CA6CE9C" w:rsidR="00D24251" w:rsidRPr="00ED22CE" w:rsidRDefault="00F7249F" w:rsidP="00ED22CE">
      <w:pPr>
        <w:pStyle w:val="Nivel2"/>
        <w:numPr>
          <w:ilvl w:val="1"/>
          <w:numId w:val="27"/>
        </w:numPr>
        <w:spacing w:before="0" w:after="0" w:line="360" w:lineRule="auto"/>
        <w:ind w:left="0" w:firstLine="0"/>
        <w:rPr>
          <w:color w:val="000000" w:themeColor="text1"/>
        </w:rPr>
      </w:pPr>
      <w:r w:rsidRPr="00ED22CE">
        <w:rPr>
          <w:color w:val="000000" w:themeColor="text1"/>
        </w:rPr>
        <w:t>Registros que não caracterizam alteração do contrato podem ser realizados por simples apostila, dispensada a celebração de termo aditivo, na forma do art. 136 da Lei nº 14.133, de 2021.</w:t>
      </w:r>
    </w:p>
    <w:p w14:paraId="1D759EAE" w14:textId="066B6737" w:rsidR="00D24251" w:rsidRPr="00ED22CE" w:rsidRDefault="00D24251" w:rsidP="00ED22CE">
      <w:pPr>
        <w:pStyle w:val="Nivel01"/>
        <w:numPr>
          <w:ilvl w:val="0"/>
          <w:numId w:val="0"/>
        </w:numPr>
        <w:tabs>
          <w:tab w:val="clear" w:pos="567"/>
          <w:tab w:val="left" w:pos="0"/>
        </w:tabs>
        <w:spacing w:before="0" w:line="360" w:lineRule="auto"/>
        <w:rPr>
          <w:color w:val="000000" w:themeColor="text1"/>
        </w:rPr>
      </w:pPr>
      <w:r w:rsidRPr="00ED22CE">
        <w:rPr>
          <w:color w:val="000000" w:themeColor="text1"/>
        </w:rPr>
        <w:t xml:space="preserve">CLÁUSULA DÉCIMA QUINTA </w:t>
      </w:r>
      <w:r w:rsidR="00F7249F" w:rsidRPr="00ED22CE">
        <w:rPr>
          <w:color w:val="000000" w:themeColor="text1"/>
        </w:rPr>
        <w:t>– DOTAÇÃO ORÇAMENTÁRIA</w:t>
      </w:r>
    </w:p>
    <w:p w14:paraId="44554557" w14:textId="1B78EBFE" w:rsidR="00D24251" w:rsidRPr="00ED22CE" w:rsidRDefault="00F7249F" w:rsidP="00ED22CE">
      <w:pPr>
        <w:pStyle w:val="Nivel2"/>
        <w:numPr>
          <w:ilvl w:val="1"/>
          <w:numId w:val="28"/>
        </w:numPr>
        <w:spacing w:before="0" w:after="0" w:line="360" w:lineRule="auto"/>
        <w:ind w:left="0" w:firstLine="0"/>
        <w:rPr>
          <w:color w:val="000000" w:themeColor="text1"/>
        </w:rPr>
      </w:pPr>
      <w:r w:rsidRPr="00ED22CE">
        <w:rPr>
          <w:color w:val="000000" w:themeColor="text1"/>
        </w:rPr>
        <w:t xml:space="preserve">As despesas decorrentes desta contratação estão programadas em dotação orçamentária própria, prevista no orçamento do Município, para o exercício de </w:t>
      </w:r>
      <w:r w:rsidRPr="00ED22CE">
        <w:rPr>
          <w:color w:val="000000" w:themeColor="text1"/>
        </w:rPr>
        <w:fldChar w:fldCharType="begin">
          <w:ffData>
            <w:name w:val="Texto74"/>
            <w:enabled/>
            <w:calcOnExit w:val="0"/>
            <w:textInput/>
          </w:ffData>
        </w:fldChar>
      </w:r>
      <w:r w:rsidRPr="00ED22CE">
        <w:rPr>
          <w:color w:val="000000" w:themeColor="text1"/>
        </w:rPr>
        <w:instrText xml:space="preserve"> FORMTEXT </w:instrText>
      </w:r>
      <w:r w:rsidRPr="00ED22CE">
        <w:rPr>
          <w:color w:val="000000" w:themeColor="text1"/>
        </w:rPr>
      </w:r>
      <w:r w:rsidRPr="00ED22CE">
        <w:rPr>
          <w:color w:val="000000" w:themeColor="text1"/>
        </w:rPr>
        <w:fldChar w:fldCharType="separate"/>
      </w:r>
      <w:r w:rsidRPr="00ED22CE">
        <w:rPr>
          <w:color w:val="000000" w:themeColor="text1"/>
        </w:rPr>
        <w:t>2025</w:t>
      </w:r>
      <w:r w:rsidRPr="00ED22CE">
        <w:rPr>
          <w:color w:val="000000" w:themeColor="text1"/>
        </w:rPr>
        <w:fldChar w:fldCharType="end"/>
      </w:r>
      <w:r w:rsidRPr="00ED22CE">
        <w:rPr>
          <w:color w:val="000000" w:themeColor="text1"/>
        </w:rPr>
        <w:t>, na classificação a seguir:</w:t>
      </w:r>
    </w:p>
    <w:tbl>
      <w:tblPr>
        <w:tblStyle w:val="Tabelacomgrade"/>
        <w:tblW w:w="9639" w:type="dxa"/>
        <w:tblInd w:w="108" w:type="dxa"/>
        <w:tblLook w:val="04A0" w:firstRow="1" w:lastRow="0" w:firstColumn="1" w:lastColumn="0" w:noHBand="0" w:noVBand="1"/>
      </w:tblPr>
      <w:tblGrid>
        <w:gridCol w:w="1811"/>
        <w:gridCol w:w="1952"/>
        <w:gridCol w:w="3637"/>
        <w:gridCol w:w="2239"/>
      </w:tblGrid>
      <w:tr w:rsidR="00ED22CE" w:rsidRPr="00ED22CE" w14:paraId="2706B577" w14:textId="77777777" w:rsidTr="008523AD">
        <w:tc>
          <w:tcPr>
            <w:tcW w:w="1811" w:type="dxa"/>
            <w:shd w:val="clear" w:color="auto" w:fill="auto"/>
            <w:vAlign w:val="center"/>
          </w:tcPr>
          <w:p w14:paraId="236E79A8" w14:textId="77777777" w:rsidR="00F7249F" w:rsidRPr="00ED22CE" w:rsidRDefault="00F7249F"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Exercício</w:t>
            </w:r>
          </w:p>
        </w:tc>
        <w:tc>
          <w:tcPr>
            <w:tcW w:w="1952" w:type="dxa"/>
            <w:shd w:val="clear" w:color="auto" w:fill="auto"/>
            <w:vAlign w:val="center"/>
          </w:tcPr>
          <w:p w14:paraId="603DF979" w14:textId="77777777" w:rsidR="00F7249F" w:rsidRPr="00ED22CE" w:rsidRDefault="00F7249F"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Conta Despesa</w:t>
            </w:r>
          </w:p>
        </w:tc>
        <w:tc>
          <w:tcPr>
            <w:tcW w:w="5876" w:type="dxa"/>
            <w:gridSpan w:val="2"/>
            <w:shd w:val="clear" w:color="auto" w:fill="auto"/>
            <w:vAlign w:val="center"/>
          </w:tcPr>
          <w:p w14:paraId="44986FD2" w14:textId="77777777" w:rsidR="00F7249F" w:rsidRPr="00ED22CE" w:rsidRDefault="00F7249F"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Funcional Programática</w:t>
            </w:r>
          </w:p>
        </w:tc>
      </w:tr>
      <w:tr w:rsidR="00ED22CE" w:rsidRPr="00ED22CE" w14:paraId="244A0A29" w14:textId="77777777" w:rsidTr="008523AD">
        <w:tc>
          <w:tcPr>
            <w:tcW w:w="1811" w:type="dxa"/>
            <w:shd w:val="clear" w:color="auto" w:fill="auto"/>
          </w:tcPr>
          <w:p w14:paraId="476C5878" w14:textId="77777777" w:rsidR="00F7249F" w:rsidRPr="00ED22CE" w:rsidRDefault="00F7249F" w:rsidP="00ED22CE">
            <w:pPr>
              <w:spacing w:line="360" w:lineRule="auto"/>
              <w:jc w:val="center"/>
              <w:rPr>
                <w:rFonts w:ascii="Arial" w:hAnsi="Arial" w:cs="Arial"/>
                <w:color w:val="000000" w:themeColor="text1"/>
                <w:sz w:val="20"/>
                <w:szCs w:val="20"/>
              </w:rPr>
            </w:pPr>
          </w:p>
        </w:tc>
        <w:tc>
          <w:tcPr>
            <w:tcW w:w="1952" w:type="dxa"/>
            <w:shd w:val="clear" w:color="auto" w:fill="auto"/>
          </w:tcPr>
          <w:p w14:paraId="228ABCF3" w14:textId="77777777" w:rsidR="00F7249F" w:rsidRPr="00ED22CE" w:rsidRDefault="00F7249F" w:rsidP="00ED22CE">
            <w:pPr>
              <w:spacing w:line="360" w:lineRule="auto"/>
              <w:jc w:val="center"/>
              <w:rPr>
                <w:rFonts w:ascii="Arial" w:hAnsi="Arial" w:cs="Arial"/>
                <w:color w:val="000000" w:themeColor="text1"/>
                <w:sz w:val="20"/>
                <w:szCs w:val="20"/>
              </w:rPr>
            </w:pPr>
          </w:p>
        </w:tc>
        <w:tc>
          <w:tcPr>
            <w:tcW w:w="3637" w:type="dxa"/>
            <w:shd w:val="clear" w:color="auto" w:fill="auto"/>
          </w:tcPr>
          <w:p w14:paraId="3F7F8973" w14:textId="77777777" w:rsidR="00F7249F" w:rsidRPr="00ED22CE" w:rsidRDefault="00F7249F" w:rsidP="00ED22CE">
            <w:pPr>
              <w:spacing w:line="360" w:lineRule="auto"/>
              <w:jc w:val="center"/>
              <w:rPr>
                <w:rFonts w:ascii="Arial" w:hAnsi="Arial" w:cs="Arial"/>
                <w:color w:val="000000" w:themeColor="text1"/>
                <w:sz w:val="20"/>
                <w:szCs w:val="20"/>
              </w:rPr>
            </w:pPr>
          </w:p>
        </w:tc>
        <w:tc>
          <w:tcPr>
            <w:tcW w:w="2239" w:type="dxa"/>
            <w:shd w:val="clear" w:color="auto" w:fill="auto"/>
          </w:tcPr>
          <w:p w14:paraId="1AC8CC15" w14:textId="77777777" w:rsidR="00F7249F" w:rsidRPr="00ED22CE" w:rsidRDefault="00F7249F" w:rsidP="00ED22CE">
            <w:pPr>
              <w:spacing w:line="360" w:lineRule="auto"/>
              <w:jc w:val="center"/>
              <w:rPr>
                <w:rFonts w:ascii="Arial" w:hAnsi="Arial" w:cs="Arial"/>
                <w:color w:val="000000" w:themeColor="text1"/>
                <w:sz w:val="20"/>
                <w:szCs w:val="20"/>
              </w:rPr>
            </w:pPr>
          </w:p>
        </w:tc>
      </w:tr>
    </w:tbl>
    <w:p w14:paraId="1651E310" w14:textId="7F5EA3B5" w:rsidR="00D24251" w:rsidRPr="00ED22CE" w:rsidRDefault="00F7249F" w:rsidP="00ED22CE">
      <w:pPr>
        <w:pStyle w:val="Nivel2"/>
        <w:numPr>
          <w:ilvl w:val="1"/>
          <w:numId w:val="28"/>
        </w:numPr>
        <w:spacing w:before="0" w:after="0" w:line="360" w:lineRule="auto"/>
        <w:ind w:left="0" w:firstLine="0"/>
        <w:rPr>
          <w:color w:val="000000" w:themeColor="text1"/>
        </w:rPr>
      </w:pPr>
      <w:r w:rsidRPr="00ED22CE">
        <w:rPr>
          <w:color w:val="000000" w:themeColor="text1"/>
        </w:rPr>
        <w:t>A dotação relativa aos exercícios financeiros subsequentes será indicada após aprovação da Lei Orçamentária respectiva e liberação dos créditos correspondentes, mediante apostilamento.</w:t>
      </w:r>
    </w:p>
    <w:p w14:paraId="218D62C9" w14:textId="76E752B5" w:rsidR="00D24251" w:rsidRPr="00ED22CE" w:rsidRDefault="00D24251" w:rsidP="00ED22CE">
      <w:pPr>
        <w:tabs>
          <w:tab w:val="left" w:pos="1701"/>
          <w:tab w:val="left" w:pos="2127"/>
        </w:tabs>
        <w:spacing w:line="360" w:lineRule="auto"/>
        <w:jc w:val="both"/>
        <w:rPr>
          <w:rFonts w:ascii="Arial" w:hAnsi="Arial" w:cs="Arial"/>
          <w:b/>
          <w:color w:val="000000" w:themeColor="text1"/>
          <w:sz w:val="20"/>
          <w:szCs w:val="20"/>
        </w:rPr>
      </w:pPr>
      <w:r w:rsidRPr="00ED22CE">
        <w:rPr>
          <w:rFonts w:ascii="Arial" w:hAnsi="Arial" w:cs="Arial"/>
          <w:b/>
          <w:color w:val="000000" w:themeColor="text1"/>
          <w:sz w:val="20"/>
          <w:szCs w:val="20"/>
        </w:rPr>
        <w:t xml:space="preserve">CLÁUSULA DÉCIMA SEXTA </w:t>
      </w:r>
      <w:r w:rsidR="00F7249F" w:rsidRPr="00ED22CE">
        <w:rPr>
          <w:rFonts w:ascii="Arial" w:hAnsi="Arial" w:cs="Arial"/>
          <w:b/>
          <w:color w:val="000000" w:themeColor="text1"/>
          <w:sz w:val="20"/>
          <w:szCs w:val="20"/>
        </w:rPr>
        <w:t>– DOS CASOS OMISSOS</w:t>
      </w:r>
    </w:p>
    <w:p w14:paraId="48139029" w14:textId="76B2825D" w:rsidR="00D24251" w:rsidRPr="00ED22CE" w:rsidRDefault="00F7249F" w:rsidP="00ED22CE">
      <w:pPr>
        <w:pStyle w:val="PargrafodaLista"/>
        <w:numPr>
          <w:ilvl w:val="1"/>
          <w:numId w:val="29"/>
        </w:numPr>
        <w:spacing w:line="360" w:lineRule="auto"/>
        <w:ind w:left="0" w:firstLine="0"/>
        <w:jc w:val="both"/>
        <w:rPr>
          <w:rFonts w:ascii="Arial" w:hAnsi="Arial" w:cs="Arial"/>
          <w:color w:val="000000" w:themeColor="text1"/>
          <w:sz w:val="20"/>
          <w:szCs w:val="20"/>
        </w:rPr>
      </w:pPr>
      <w:r w:rsidRPr="00ED22CE">
        <w:rPr>
          <w:rFonts w:ascii="Arial" w:hAnsi="Arial" w:cs="Arial"/>
          <w:color w:val="000000" w:themeColor="text1"/>
          <w:sz w:val="20"/>
          <w:szCs w:val="20"/>
        </w:rPr>
        <w:t xml:space="preserve">Os casos omissos serão decididos pelo contratante, segundo as disposições contidas na </w:t>
      </w:r>
      <w:hyperlink r:id="rId58" w:history="1">
        <w:r w:rsidRPr="00ED22CE">
          <w:rPr>
            <w:rStyle w:val="Hyperlink"/>
            <w:rFonts w:ascii="Arial" w:hAnsi="Arial" w:cs="Arial"/>
            <w:color w:val="000000" w:themeColor="text1"/>
            <w:sz w:val="20"/>
            <w:szCs w:val="20"/>
          </w:rPr>
          <w:t>Lei nº 14.133, de 2021</w:t>
        </w:r>
      </w:hyperlink>
      <w:r w:rsidRPr="00ED22CE">
        <w:rPr>
          <w:rFonts w:ascii="Arial" w:hAnsi="Arial" w:cs="Arial"/>
          <w:color w:val="000000" w:themeColor="text1"/>
          <w:sz w:val="20"/>
          <w:szCs w:val="20"/>
        </w:rPr>
        <w:t xml:space="preserve">, e demais normas federais aplicáveis e, subsidiariamente, segundo as disposições contidas na </w:t>
      </w:r>
      <w:hyperlink r:id="rId59" w:history="1">
        <w:r w:rsidRPr="00ED22CE">
          <w:rPr>
            <w:rStyle w:val="Hyperlink"/>
            <w:rFonts w:ascii="Arial" w:hAnsi="Arial" w:cs="Arial"/>
            <w:color w:val="000000" w:themeColor="text1"/>
            <w:sz w:val="20"/>
            <w:szCs w:val="20"/>
          </w:rPr>
          <w:t>Lei nº 8.078, de 1990 – Código de Defesa do Consumidor</w:t>
        </w:r>
      </w:hyperlink>
      <w:r w:rsidRPr="00ED22CE">
        <w:rPr>
          <w:rFonts w:ascii="Arial" w:hAnsi="Arial" w:cs="Arial"/>
          <w:color w:val="000000" w:themeColor="text1"/>
          <w:sz w:val="20"/>
          <w:szCs w:val="20"/>
        </w:rPr>
        <w:t xml:space="preserve"> – e normas e princípios gerais dos contratos.</w:t>
      </w:r>
    </w:p>
    <w:p w14:paraId="632DA09E" w14:textId="6EBD53F9" w:rsidR="00D24251" w:rsidRPr="00ED22CE" w:rsidRDefault="00D24251" w:rsidP="00ED22CE">
      <w:pPr>
        <w:spacing w:line="360" w:lineRule="auto"/>
        <w:jc w:val="both"/>
        <w:rPr>
          <w:rFonts w:ascii="Arial" w:hAnsi="Arial" w:cs="Arial"/>
          <w:b/>
          <w:color w:val="000000" w:themeColor="text1"/>
          <w:sz w:val="20"/>
          <w:szCs w:val="20"/>
        </w:rPr>
      </w:pPr>
      <w:r w:rsidRPr="00ED22CE">
        <w:rPr>
          <w:rFonts w:ascii="Arial" w:hAnsi="Arial" w:cs="Arial"/>
          <w:b/>
          <w:color w:val="000000" w:themeColor="text1"/>
          <w:sz w:val="20"/>
          <w:szCs w:val="20"/>
        </w:rPr>
        <w:t xml:space="preserve">CLÁUSULA DÉCIMA SÉTIMA </w:t>
      </w:r>
      <w:r w:rsidR="00F7249F" w:rsidRPr="00ED22CE">
        <w:rPr>
          <w:rFonts w:ascii="Arial" w:hAnsi="Arial" w:cs="Arial"/>
          <w:b/>
          <w:color w:val="000000" w:themeColor="text1"/>
          <w:sz w:val="20"/>
          <w:szCs w:val="20"/>
        </w:rPr>
        <w:t>– PUBLICAÇÃO</w:t>
      </w:r>
    </w:p>
    <w:p w14:paraId="6877B28D" w14:textId="2C3A8FBD" w:rsidR="00D24251" w:rsidRPr="00ED22CE" w:rsidRDefault="00F7249F" w:rsidP="00ED22CE">
      <w:pPr>
        <w:pStyle w:val="PargrafodaLista"/>
        <w:numPr>
          <w:ilvl w:val="1"/>
          <w:numId w:val="30"/>
        </w:numPr>
        <w:spacing w:line="360" w:lineRule="auto"/>
        <w:ind w:left="0" w:firstLine="0"/>
        <w:jc w:val="both"/>
        <w:rPr>
          <w:rFonts w:ascii="Arial" w:hAnsi="Arial" w:cs="Arial"/>
          <w:b/>
          <w:color w:val="000000" w:themeColor="text1"/>
          <w:sz w:val="20"/>
          <w:szCs w:val="20"/>
        </w:rPr>
      </w:pPr>
      <w:r w:rsidRPr="00ED22CE">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60" w:anchor="art94" w:history="1">
        <w:r w:rsidRPr="00ED22CE">
          <w:rPr>
            <w:rStyle w:val="Hyperlink"/>
            <w:rFonts w:ascii="Arial" w:hAnsi="Arial" w:cs="Arial"/>
            <w:color w:val="000000" w:themeColor="text1"/>
            <w:sz w:val="20"/>
            <w:szCs w:val="20"/>
          </w:rPr>
          <w:t>art. 94 da Lei 14.133, de 2021</w:t>
        </w:r>
      </w:hyperlink>
      <w:r w:rsidRPr="00ED22CE">
        <w:rPr>
          <w:rFonts w:ascii="Arial" w:hAnsi="Arial" w:cs="Arial"/>
          <w:color w:val="000000" w:themeColor="text1"/>
          <w:sz w:val="20"/>
          <w:szCs w:val="20"/>
        </w:rPr>
        <w:t>, bem como no respectivo sítio oficial na Internet, em atenção ao Art. 91, caput, da Lei nº 14.133, de 2021.</w:t>
      </w:r>
    </w:p>
    <w:p w14:paraId="5309AD4E" w14:textId="661AB988" w:rsidR="00D24251" w:rsidRPr="00ED22CE" w:rsidRDefault="00D24251" w:rsidP="00ED22CE">
      <w:pPr>
        <w:spacing w:line="360" w:lineRule="auto"/>
        <w:jc w:val="both"/>
        <w:rPr>
          <w:rFonts w:ascii="Arial" w:hAnsi="Arial" w:cs="Arial"/>
          <w:b/>
          <w:color w:val="000000" w:themeColor="text1"/>
          <w:sz w:val="20"/>
          <w:szCs w:val="20"/>
        </w:rPr>
      </w:pPr>
      <w:r w:rsidRPr="00ED22CE">
        <w:rPr>
          <w:rFonts w:ascii="Arial" w:hAnsi="Arial" w:cs="Arial"/>
          <w:b/>
          <w:color w:val="000000" w:themeColor="text1"/>
          <w:sz w:val="20"/>
          <w:szCs w:val="20"/>
        </w:rPr>
        <w:t xml:space="preserve">CLÁUSULA DÉCIMA OITAVA </w:t>
      </w:r>
      <w:r w:rsidR="007B7EAB" w:rsidRPr="00ED22CE">
        <w:rPr>
          <w:rFonts w:ascii="Arial" w:hAnsi="Arial" w:cs="Arial"/>
          <w:b/>
          <w:color w:val="000000" w:themeColor="text1"/>
          <w:sz w:val="20"/>
          <w:szCs w:val="20"/>
        </w:rPr>
        <w:t>– FORO</w:t>
      </w:r>
    </w:p>
    <w:p w14:paraId="354A5A42" w14:textId="0E748C2B" w:rsidR="00D24251" w:rsidRPr="00ED22CE" w:rsidRDefault="00F7249F" w:rsidP="00ED22CE">
      <w:pPr>
        <w:pStyle w:val="PargrafodaLista"/>
        <w:numPr>
          <w:ilvl w:val="1"/>
          <w:numId w:val="31"/>
        </w:numPr>
        <w:spacing w:line="360" w:lineRule="auto"/>
        <w:ind w:left="0" w:firstLine="0"/>
        <w:jc w:val="both"/>
        <w:rPr>
          <w:rFonts w:ascii="Arial" w:hAnsi="Arial" w:cs="Arial"/>
          <w:vanish/>
          <w:color w:val="000000" w:themeColor="text1"/>
          <w:sz w:val="20"/>
          <w:szCs w:val="20"/>
        </w:rPr>
      </w:pPr>
      <w:r w:rsidRPr="00ED22CE">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r w:rsidRPr="00ED22CE">
        <w:rPr>
          <w:rFonts w:ascii="Arial" w:hAnsi="Arial" w:cs="Arial"/>
          <w:color w:val="000000" w:themeColor="text1"/>
          <w:sz w:val="20"/>
          <w:szCs w:val="20"/>
          <w:u w:val="single"/>
        </w:rPr>
        <w:t>art. 92, §1º, da Lei nº 14.133/21</w:t>
      </w:r>
      <w:r w:rsidR="00D24251" w:rsidRPr="00ED22CE">
        <w:rPr>
          <w:rFonts w:ascii="Arial" w:hAnsi="Arial" w:cs="Arial"/>
          <w:color w:val="000000" w:themeColor="text1"/>
          <w:sz w:val="20"/>
          <w:szCs w:val="20"/>
        </w:rPr>
        <w:t>.</w:t>
      </w:r>
    </w:p>
    <w:p w14:paraId="2F525007" w14:textId="77777777" w:rsidR="00D24251" w:rsidRPr="00ED22CE" w:rsidRDefault="00D24251" w:rsidP="00ED22CE">
      <w:pPr>
        <w:spacing w:line="360" w:lineRule="auto"/>
        <w:jc w:val="both"/>
        <w:rPr>
          <w:rFonts w:ascii="Arial" w:hAnsi="Arial" w:cs="Arial"/>
          <w:color w:val="000000" w:themeColor="text1"/>
          <w:sz w:val="20"/>
          <w:szCs w:val="20"/>
        </w:rPr>
      </w:pPr>
      <w:r w:rsidRPr="00ED22CE">
        <w:rPr>
          <w:rFonts w:ascii="Arial" w:hAnsi="Arial" w:cs="Arial"/>
          <w:color w:val="000000" w:themeColor="text1"/>
          <w:sz w:val="20"/>
          <w:szCs w:val="20"/>
        </w:rPr>
        <w:t xml:space="preserve">Município de Marquinho/PR,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 xml:space="preserve"> de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t> </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 xml:space="preserve"> </w:t>
      </w:r>
      <w:proofErr w:type="spellStart"/>
      <w:r w:rsidRPr="00ED22CE">
        <w:rPr>
          <w:rFonts w:ascii="Arial" w:hAnsi="Arial" w:cs="Arial"/>
          <w:color w:val="000000" w:themeColor="text1"/>
          <w:sz w:val="20"/>
          <w:szCs w:val="20"/>
        </w:rPr>
        <w:t>de</w:t>
      </w:r>
      <w:proofErr w:type="spellEnd"/>
      <w:r w:rsidRPr="00ED22CE">
        <w:rPr>
          <w:rFonts w:ascii="Arial" w:hAnsi="Arial" w:cs="Arial"/>
          <w:color w:val="000000" w:themeColor="text1"/>
          <w:sz w:val="20"/>
          <w:szCs w:val="20"/>
        </w:rPr>
        <w:t xml:space="preserve"> </w:t>
      </w:r>
      <w:r w:rsidRPr="00ED22CE">
        <w:rPr>
          <w:rFonts w:ascii="Arial" w:hAnsi="Arial" w:cs="Arial"/>
          <w:color w:val="000000" w:themeColor="text1"/>
          <w:sz w:val="20"/>
          <w:szCs w:val="20"/>
        </w:rPr>
        <w:fldChar w:fldCharType="begin">
          <w:ffData>
            <w:name w:val="Texto74"/>
            <w:enabled/>
            <w:calcOnExit w:val="0"/>
            <w:textInput/>
          </w:ffData>
        </w:fldChar>
      </w:r>
      <w:r w:rsidRPr="00ED22CE">
        <w:rPr>
          <w:rFonts w:ascii="Arial" w:hAnsi="Arial" w:cs="Arial"/>
          <w:color w:val="000000" w:themeColor="text1"/>
          <w:sz w:val="20"/>
          <w:szCs w:val="20"/>
        </w:rPr>
        <w:instrText xml:space="preserve"> FORMTEXT </w:instrText>
      </w:r>
      <w:r w:rsidRPr="00ED22CE">
        <w:rPr>
          <w:rFonts w:ascii="Arial" w:hAnsi="Arial" w:cs="Arial"/>
          <w:color w:val="000000" w:themeColor="text1"/>
          <w:sz w:val="20"/>
          <w:szCs w:val="20"/>
        </w:rPr>
      </w:r>
      <w:r w:rsidRPr="00ED22CE">
        <w:rPr>
          <w:rFonts w:ascii="Arial" w:hAnsi="Arial" w:cs="Arial"/>
          <w:color w:val="000000" w:themeColor="text1"/>
          <w:sz w:val="20"/>
          <w:szCs w:val="20"/>
        </w:rPr>
        <w:fldChar w:fldCharType="separate"/>
      </w:r>
      <w:r w:rsidRPr="00ED22CE">
        <w:rPr>
          <w:rFonts w:ascii="Arial" w:hAnsi="Arial" w:cs="Arial"/>
          <w:color w:val="000000" w:themeColor="text1"/>
          <w:sz w:val="20"/>
          <w:szCs w:val="20"/>
        </w:rPr>
        <w:t>2025</w:t>
      </w:r>
      <w:r w:rsidRPr="00ED22CE">
        <w:rPr>
          <w:rFonts w:ascii="Arial" w:hAnsi="Arial" w:cs="Arial"/>
          <w:color w:val="000000" w:themeColor="text1"/>
          <w:sz w:val="20"/>
          <w:szCs w:val="20"/>
        </w:rPr>
        <w:fldChar w:fldCharType="end"/>
      </w:r>
      <w:r w:rsidRPr="00ED22CE">
        <w:rPr>
          <w:rFonts w:ascii="Arial" w:hAnsi="Arial" w:cs="Arial"/>
          <w:color w:val="000000" w:themeColor="text1"/>
          <w:sz w:val="20"/>
          <w:szCs w:val="20"/>
        </w:rPr>
        <w:t>.</w:t>
      </w:r>
    </w:p>
    <w:p w14:paraId="1B9E038B" w14:textId="77777777" w:rsidR="00D24251" w:rsidRPr="00ED22CE" w:rsidRDefault="00D24251" w:rsidP="00ED22CE">
      <w:pPr>
        <w:spacing w:line="360" w:lineRule="auto"/>
        <w:jc w:val="center"/>
        <w:rPr>
          <w:rFonts w:ascii="Arial" w:hAnsi="Arial" w:cs="Arial"/>
          <w:bCs/>
          <w:color w:val="000000" w:themeColor="text1"/>
          <w:sz w:val="20"/>
          <w:szCs w:val="20"/>
        </w:rPr>
      </w:pPr>
      <w:r w:rsidRPr="00ED22CE">
        <w:rPr>
          <w:rFonts w:ascii="Arial" w:hAnsi="Arial" w:cs="Arial"/>
          <w:bCs/>
          <w:color w:val="000000" w:themeColor="text1"/>
          <w:sz w:val="20"/>
          <w:szCs w:val="20"/>
        </w:rPr>
        <w:t>_________________________________</w:t>
      </w:r>
    </w:p>
    <w:p w14:paraId="17FAB36E" w14:textId="77777777" w:rsidR="00D24251" w:rsidRPr="00ED22CE" w:rsidRDefault="00D24251" w:rsidP="00ED22CE">
      <w:pPr>
        <w:spacing w:line="360" w:lineRule="auto"/>
        <w:jc w:val="center"/>
        <w:rPr>
          <w:rFonts w:ascii="Arial" w:hAnsi="Arial" w:cs="Arial"/>
          <w:bCs/>
          <w:color w:val="000000" w:themeColor="text1"/>
          <w:sz w:val="20"/>
          <w:szCs w:val="20"/>
        </w:rPr>
      </w:pPr>
      <w:r w:rsidRPr="00ED22CE">
        <w:rPr>
          <w:rFonts w:ascii="Arial" w:hAnsi="Arial" w:cs="Arial"/>
          <w:bCs/>
          <w:color w:val="000000" w:themeColor="text1"/>
          <w:sz w:val="20"/>
          <w:szCs w:val="20"/>
        </w:rPr>
        <w:t>Responsável legal da CONTRATANTE</w:t>
      </w:r>
    </w:p>
    <w:p w14:paraId="42D71F87" w14:textId="77777777" w:rsidR="00D24251" w:rsidRPr="00ED22CE" w:rsidRDefault="00D2425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________________________________</w:t>
      </w:r>
    </w:p>
    <w:p w14:paraId="51E165D1" w14:textId="77777777" w:rsidR="00D24251" w:rsidRPr="00ED22CE" w:rsidRDefault="00D24251" w:rsidP="00ED22CE">
      <w:pPr>
        <w:spacing w:line="360" w:lineRule="auto"/>
        <w:jc w:val="center"/>
        <w:rPr>
          <w:rFonts w:ascii="Arial" w:hAnsi="Arial" w:cs="Arial"/>
          <w:color w:val="000000" w:themeColor="text1"/>
          <w:sz w:val="20"/>
          <w:szCs w:val="20"/>
        </w:rPr>
      </w:pPr>
      <w:r w:rsidRPr="00ED22CE">
        <w:rPr>
          <w:rFonts w:ascii="Arial" w:hAnsi="Arial" w:cs="Arial"/>
          <w:color w:val="000000" w:themeColor="text1"/>
          <w:sz w:val="20"/>
          <w:szCs w:val="20"/>
        </w:rPr>
        <w:t>Responsável legal da CONTRATADA</w:t>
      </w:r>
    </w:p>
    <w:p w14:paraId="4F0BF2B8" w14:textId="77777777" w:rsidR="00D24251" w:rsidRPr="00ED22CE" w:rsidRDefault="00D24251" w:rsidP="00ED22CE">
      <w:pPr>
        <w:spacing w:line="360" w:lineRule="auto"/>
        <w:jc w:val="both"/>
        <w:rPr>
          <w:rFonts w:ascii="Arial" w:hAnsi="Arial" w:cs="Arial"/>
          <w:color w:val="000000" w:themeColor="text1"/>
          <w:sz w:val="20"/>
          <w:szCs w:val="20"/>
        </w:rPr>
      </w:pPr>
      <w:r w:rsidRPr="00ED22CE">
        <w:rPr>
          <w:rFonts w:ascii="Arial" w:hAnsi="Arial" w:cs="Arial"/>
          <w:color w:val="000000" w:themeColor="text1"/>
          <w:sz w:val="20"/>
          <w:szCs w:val="20"/>
        </w:rPr>
        <w:t>TESTEMUNHAS:</w:t>
      </w:r>
    </w:p>
    <w:p w14:paraId="68F4C8BA" w14:textId="77777777" w:rsidR="00D24251" w:rsidRPr="00ED22CE" w:rsidRDefault="00D24251" w:rsidP="00ED22CE">
      <w:pPr>
        <w:spacing w:line="360" w:lineRule="auto"/>
        <w:jc w:val="both"/>
        <w:rPr>
          <w:rFonts w:ascii="Arial" w:hAnsi="Arial" w:cs="Arial"/>
          <w:color w:val="000000" w:themeColor="text1"/>
          <w:sz w:val="20"/>
          <w:szCs w:val="20"/>
        </w:rPr>
      </w:pPr>
      <w:r w:rsidRPr="00ED22CE">
        <w:rPr>
          <w:rFonts w:ascii="Arial" w:hAnsi="Arial" w:cs="Arial"/>
          <w:color w:val="000000" w:themeColor="text1"/>
          <w:sz w:val="20"/>
          <w:szCs w:val="20"/>
        </w:rPr>
        <w:t>1._______________________________</w:t>
      </w:r>
    </w:p>
    <w:p w14:paraId="6E874E24" w14:textId="5F6CE5D4" w:rsidR="00E67D87" w:rsidRPr="00ED22CE" w:rsidRDefault="00D24251" w:rsidP="00ED22CE">
      <w:pPr>
        <w:spacing w:line="360" w:lineRule="auto"/>
        <w:jc w:val="both"/>
        <w:rPr>
          <w:rStyle w:val="nfase"/>
          <w:rFonts w:ascii="Arial" w:hAnsi="Arial" w:cs="Arial"/>
          <w:b/>
          <w:i w:val="0"/>
          <w:iCs w:val="0"/>
          <w:color w:val="000000" w:themeColor="text1"/>
          <w:sz w:val="20"/>
          <w:szCs w:val="20"/>
        </w:rPr>
      </w:pPr>
      <w:r w:rsidRPr="00ED22CE">
        <w:rPr>
          <w:rFonts w:ascii="Arial" w:hAnsi="Arial" w:cs="Arial"/>
          <w:color w:val="000000" w:themeColor="text1"/>
          <w:sz w:val="20"/>
          <w:szCs w:val="20"/>
        </w:rPr>
        <w:t>2._______________________________</w:t>
      </w:r>
      <w:r w:rsidR="00E67D87" w:rsidRPr="00ED22CE">
        <w:rPr>
          <w:rStyle w:val="nfase"/>
          <w:rFonts w:ascii="Arial" w:hAnsi="Arial" w:cs="Arial"/>
          <w:b/>
          <w:i w:val="0"/>
          <w:iCs w:val="0"/>
          <w:color w:val="000000" w:themeColor="text1"/>
          <w:sz w:val="20"/>
          <w:szCs w:val="20"/>
        </w:rPr>
        <w:br w:type="page"/>
      </w:r>
    </w:p>
    <w:p w14:paraId="0EAA458A" w14:textId="2A3A90B2" w:rsidR="003A4BB5" w:rsidRPr="00ED22CE" w:rsidRDefault="00D00CA3" w:rsidP="00ED22CE">
      <w:pPr>
        <w:spacing w:line="360" w:lineRule="auto"/>
        <w:jc w:val="center"/>
        <w:rPr>
          <w:rStyle w:val="nfase"/>
          <w:rFonts w:ascii="Arial" w:hAnsi="Arial" w:cs="Arial"/>
          <w:b/>
          <w:i w:val="0"/>
          <w:iCs w:val="0"/>
          <w:color w:val="000000" w:themeColor="text1"/>
          <w:sz w:val="20"/>
          <w:szCs w:val="20"/>
        </w:rPr>
      </w:pPr>
      <w:r w:rsidRPr="00ED22CE">
        <w:rPr>
          <w:rStyle w:val="nfase"/>
          <w:rFonts w:ascii="Arial" w:hAnsi="Arial" w:cs="Arial"/>
          <w:b/>
          <w:i w:val="0"/>
          <w:iCs w:val="0"/>
          <w:color w:val="000000" w:themeColor="text1"/>
          <w:sz w:val="20"/>
          <w:szCs w:val="20"/>
        </w:rPr>
        <w:lastRenderedPageBreak/>
        <w:t xml:space="preserve">ANEXO </w:t>
      </w:r>
      <w:r w:rsidR="00A877CA" w:rsidRPr="00ED22CE">
        <w:rPr>
          <w:rStyle w:val="nfase"/>
          <w:rFonts w:ascii="Arial" w:hAnsi="Arial" w:cs="Arial"/>
          <w:b/>
          <w:i w:val="0"/>
          <w:iCs w:val="0"/>
          <w:color w:val="000000" w:themeColor="text1"/>
          <w:sz w:val="20"/>
          <w:szCs w:val="20"/>
        </w:rPr>
        <w:t>I</w:t>
      </w:r>
      <w:r w:rsidR="005A2019" w:rsidRPr="00ED22CE">
        <w:rPr>
          <w:rStyle w:val="nfase"/>
          <w:rFonts w:ascii="Arial" w:hAnsi="Arial" w:cs="Arial"/>
          <w:b/>
          <w:i w:val="0"/>
          <w:iCs w:val="0"/>
          <w:color w:val="000000" w:themeColor="text1"/>
          <w:sz w:val="20"/>
          <w:szCs w:val="20"/>
        </w:rPr>
        <w:t>V</w:t>
      </w:r>
    </w:p>
    <w:p w14:paraId="5CEBD0D9" w14:textId="654BCEFE" w:rsidR="003A4BB5" w:rsidRPr="00ED22CE" w:rsidRDefault="00D75651" w:rsidP="00ED22CE">
      <w:pPr>
        <w:keepNext/>
        <w:spacing w:line="360" w:lineRule="auto"/>
        <w:jc w:val="center"/>
        <w:rPr>
          <w:rFonts w:ascii="Arial" w:eastAsia="Batang" w:hAnsi="Arial" w:cs="Arial"/>
          <w:b/>
          <w:bCs/>
          <w:color w:val="000000" w:themeColor="text1"/>
          <w:sz w:val="20"/>
          <w:szCs w:val="20"/>
        </w:rPr>
      </w:pPr>
      <w:r w:rsidRPr="00ED22CE">
        <w:rPr>
          <w:rFonts w:ascii="Arial" w:eastAsia="Batang" w:hAnsi="Arial" w:cs="Arial"/>
          <w:b/>
          <w:bCs/>
          <w:color w:val="000000" w:themeColor="text1"/>
          <w:sz w:val="20"/>
          <w:szCs w:val="20"/>
        </w:rPr>
        <w:t>FORMULÁRIO DE PROPOSTA</w:t>
      </w:r>
    </w:p>
    <w:p w14:paraId="1172520B" w14:textId="77777777" w:rsidR="003A4BB5" w:rsidRPr="00ED22CE" w:rsidRDefault="003A4BB5" w:rsidP="00ED22CE">
      <w:pPr>
        <w:keepNext/>
        <w:spacing w:line="360" w:lineRule="auto"/>
        <w:jc w:val="center"/>
        <w:rPr>
          <w:rFonts w:ascii="Arial" w:eastAsia="Batang" w:hAnsi="Arial" w:cs="Arial"/>
          <w:b/>
          <w:bCs/>
          <w:color w:val="000000" w:themeColor="text1"/>
          <w:sz w:val="20"/>
          <w:szCs w:val="20"/>
        </w:rPr>
      </w:pPr>
    </w:p>
    <w:p w14:paraId="5DB801B4" w14:textId="77777777" w:rsidR="003A4BB5" w:rsidRPr="00ED22CE" w:rsidRDefault="003A4BB5" w:rsidP="00ED22CE">
      <w:pPr>
        <w:spacing w:line="360" w:lineRule="auto"/>
        <w:jc w:val="both"/>
        <w:rPr>
          <w:rFonts w:ascii="Arial" w:eastAsia="Batang" w:hAnsi="Arial" w:cs="Arial"/>
          <w:color w:val="000000" w:themeColor="text1"/>
          <w:sz w:val="20"/>
          <w:szCs w:val="20"/>
        </w:rPr>
      </w:pPr>
    </w:p>
    <w:p w14:paraId="7E81825A" w14:textId="77777777" w:rsidR="00F506D0" w:rsidRPr="00ED22CE" w:rsidRDefault="00F506D0" w:rsidP="00ED22CE">
      <w:pPr>
        <w:spacing w:line="360" w:lineRule="auto"/>
        <w:jc w:val="both"/>
        <w:rPr>
          <w:rFonts w:ascii="Arial" w:hAnsi="Arial" w:cs="Arial"/>
          <w:color w:val="000000" w:themeColor="text1"/>
          <w:sz w:val="20"/>
          <w:szCs w:val="20"/>
        </w:rPr>
      </w:pPr>
      <w:r w:rsidRPr="00ED22CE">
        <w:rPr>
          <w:rFonts w:ascii="Arial" w:hAnsi="Arial" w:cs="Arial"/>
          <w:color w:val="000000" w:themeColor="text1"/>
          <w:sz w:val="20"/>
          <w:szCs w:val="20"/>
        </w:rPr>
        <w:t>Nome da Empresa (Razão Social): _________________________________________________________</w:t>
      </w:r>
    </w:p>
    <w:p w14:paraId="4972B8FF" w14:textId="77777777" w:rsidR="00F506D0" w:rsidRPr="00ED22CE" w:rsidRDefault="00F506D0" w:rsidP="00ED22CE">
      <w:pPr>
        <w:spacing w:line="360" w:lineRule="auto"/>
        <w:jc w:val="both"/>
        <w:rPr>
          <w:rFonts w:ascii="Arial" w:hAnsi="Arial" w:cs="Arial"/>
          <w:color w:val="000000" w:themeColor="text1"/>
          <w:sz w:val="20"/>
          <w:szCs w:val="20"/>
        </w:rPr>
      </w:pPr>
      <w:r w:rsidRPr="00ED22CE">
        <w:rPr>
          <w:rFonts w:ascii="Arial" w:hAnsi="Arial" w:cs="Arial"/>
          <w:color w:val="000000" w:themeColor="text1"/>
          <w:sz w:val="20"/>
          <w:szCs w:val="20"/>
        </w:rPr>
        <w:t>Endereço: ____________________________________________________________________________</w:t>
      </w:r>
    </w:p>
    <w:p w14:paraId="512FE3AE" w14:textId="77777777" w:rsidR="00F506D0" w:rsidRPr="00ED22CE" w:rsidRDefault="00F506D0" w:rsidP="00ED22CE">
      <w:pPr>
        <w:spacing w:line="360" w:lineRule="auto"/>
        <w:jc w:val="both"/>
        <w:rPr>
          <w:rFonts w:ascii="Arial" w:hAnsi="Arial" w:cs="Arial"/>
          <w:color w:val="000000" w:themeColor="text1"/>
          <w:sz w:val="20"/>
          <w:szCs w:val="20"/>
        </w:rPr>
      </w:pPr>
      <w:r w:rsidRPr="00ED22CE">
        <w:rPr>
          <w:rFonts w:ascii="Arial" w:hAnsi="Arial" w:cs="Arial"/>
          <w:color w:val="000000" w:themeColor="text1"/>
          <w:sz w:val="20"/>
          <w:szCs w:val="20"/>
        </w:rPr>
        <w:t>Cidade: _________________________ UF: ___________ CEP: _________________________________</w:t>
      </w:r>
    </w:p>
    <w:p w14:paraId="353E6A45" w14:textId="77777777" w:rsidR="00F506D0" w:rsidRPr="00ED22CE" w:rsidRDefault="00F506D0" w:rsidP="00ED22CE">
      <w:pPr>
        <w:spacing w:line="360" w:lineRule="auto"/>
        <w:jc w:val="both"/>
        <w:rPr>
          <w:rFonts w:ascii="Arial" w:hAnsi="Arial" w:cs="Arial"/>
          <w:color w:val="000000" w:themeColor="text1"/>
          <w:sz w:val="20"/>
          <w:szCs w:val="20"/>
        </w:rPr>
      </w:pPr>
      <w:r w:rsidRPr="00ED22CE">
        <w:rPr>
          <w:rFonts w:ascii="Arial" w:hAnsi="Arial" w:cs="Arial"/>
          <w:color w:val="000000" w:themeColor="text1"/>
          <w:sz w:val="20"/>
          <w:szCs w:val="20"/>
        </w:rPr>
        <w:t>CNPJ: ____________________________________ Telefone/Fax: _______________________________</w:t>
      </w:r>
    </w:p>
    <w:p w14:paraId="367FADA9" w14:textId="77777777" w:rsidR="00F506D0" w:rsidRPr="00ED22CE" w:rsidRDefault="00F506D0" w:rsidP="00ED22CE">
      <w:pPr>
        <w:spacing w:line="360" w:lineRule="auto"/>
        <w:jc w:val="both"/>
        <w:rPr>
          <w:rFonts w:ascii="Arial" w:hAnsi="Arial" w:cs="Arial"/>
          <w:color w:val="000000" w:themeColor="text1"/>
          <w:sz w:val="20"/>
          <w:szCs w:val="20"/>
        </w:rPr>
      </w:pPr>
      <w:r w:rsidRPr="00ED22CE">
        <w:rPr>
          <w:rFonts w:ascii="Arial" w:hAnsi="Arial" w:cs="Arial"/>
          <w:color w:val="000000" w:themeColor="text1"/>
          <w:sz w:val="20"/>
          <w:szCs w:val="20"/>
        </w:rPr>
        <w:t>E-mail: _______________________________________________________________________________</w:t>
      </w:r>
    </w:p>
    <w:p w14:paraId="7B0CCC72" w14:textId="77777777" w:rsidR="00D75651" w:rsidRPr="00ED22CE" w:rsidRDefault="00D75651" w:rsidP="00ED22CE">
      <w:pPr>
        <w:spacing w:line="360" w:lineRule="auto"/>
        <w:jc w:val="both"/>
        <w:rPr>
          <w:rFonts w:ascii="Arial" w:hAnsi="Arial" w:cs="Arial"/>
          <w:b/>
          <w:bCs/>
          <w:color w:val="000000" w:themeColor="text1"/>
          <w:sz w:val="20"/>
          <w:szCs w:val="20"/>
        </w:rPr>
      </w:pPr>
    </w:p>
    <w:p w14:paraId="5B360901" w14:textId="77777777" w:rsidR="00F506D0" w:rsidRPr="00ED22CE" w:rsidRDefault="00F506D0" w:rsidP="00ED22CE">
      <w:pPr>
        <w:spacing w:line="360" w:lineRule="auto"/>
        <w:jc w:val="both"/>
        <w:rPr>
          <w:rFonts w:ascii="Arial" w:hAnsi="Arial" w:cs="Arial"/>
          <w:b/>
          <w:bCs/>
          <w:color w:val="000000" w:themeColor="text1"/>
          <w:sz w:val="20"/>
          <w:szCs w:val="20"/>
        </w:rPr>
      </w:pPr>
      <w:r w:rsidRPr="00ED22CE">
        <w:rPr>
          <w:rFonts w:ascii="Arial" w:hAnsi="Arial" w:cs="Arial"/>
          <w:b/>
          <w:bCs/>
          <w:color w:val="000000" w:themeColor="text1"/>
          <w:sz w:val="20"/>
          <w:szCs w:val="20"/>
        </w:rPr>
        <w:t>Responsável pela assinatura da (o) ata/contrato:</w:t>
      </w:r>
    </w:p>
    <w:p w14:paraId="430458AF" w14:textId="77777777" w:rsidR="00F506D0" w:rsidRPr="00ED22CE" w:rsidRDefault="00F506D0" w:rsidP="00ED22CE">
      <w:pPr>
        <w:spacing w:line="360" w:lineRule="auto"/>
        <w:jc w:val="both"/>
        <w:rPr>
          <w:rFonts w:ascii="Arial" w:hAnsi="Arial" w:cs="Arial"/>
          <w:color w:val="000000" w:themeColor="text1"/>
          <w:sz w:val="20"/>
          <w:szCs w:val="20"/>
        </w:rPr>
      </w:pPr>
      <w:r w:rsidRPr="00ED22CE">
        <w:rPr>
          <w:rFonts w:ascii="Arial" w:hAnsi="Arial" w:cs="Arial"/>
          <w:color w:val="000000" w:themeColor="text1"/>
          <w:sz w:val="20"/>
          <w:szCs w:val="20"/>
        </w:rPr>
        <w:t>Nome: _______________________________________________E-mail: __________________________</w:t>
      </w:r>
    </w:p>
    <w:p w14:paraId="18CB0BF1" w14:textId="77777777" w:rsidR="00F506D0" w:rsidRPr="00ED22CE" w:rsidRDefault="00F506D0" w:rsidP="00ED22CE">
      <w:pPr>
        <w:spacing w:line="360" w:lineRule="auto"/>
        <w:jc w:val="both"/>
        <w:rPr>
          <w:rFonts w:ascii="Arial" w:hAnsi="Arial" w:cs="Arial"/>
          <w:color w:val="000000" w:themeColor="text1"/>
          <w:sz w:val="20"/>
          <w:szCs w:val="20"/>
        </w:rPr>
      </w:pPr>
      <w:r w:rsidRPr="00ED22CE">
        <w:rPr>
          <w:rFonts w:ascii="Arial" w:hAnsi="Arial" w:cs="Arial"/>
          <w:color w:val="000000" w:themeColor="text1"/>
          <w:sz w:val="20"/>
          <w:szCs w:val="20"/>
        </w:rPr>
        <w:t>Cargo/função: _______________________________Telefone/Fax: _______________________________</w:t>
      </w:r>
    </w:p>
    <w:p w14:paraId="350C25C7" w14:textId="77777777" w:rsidR="00D75651" w:rsidRPr="00ED22CE" w:rsidRDefault="00D75651" w:rsidP="00ED22CE">
      <w:pPr>
        <w:spacing w:line="360" w:lineRule="auto"/>
        <w:jc w:val="both"/>
        <w:rPr>
          <w:rFonts w:ascii="Arial" w:hAnsi="Arial" w:cs="Arial"/>
          <w:b/>
          <w:bCs/>
          <w:color w:val="000000" w:themeColor="text1"/>
          <w:sz w:val="20"/>
          <w:szCs w:val="20"/>
        </w:rPr>
      </w:pPr>
    </w:p>
    <w:p w14:paraId="4095D246" w14:textId="77777777" w:rsidR="00F506D0" w:rsidRPr="00ED22CE" w:rsidRDefault="00F506D0" w:rsidP="00ED22CE">
      <w:pPr>
        <w:spacing w:line="360" w:lineRule="auto"/>
        <w:jc w:val="both"/>
        <w:rPr>
          <w:rFonts w:ascii="Arial" w:hAnsi="Arial" w:cs="Arial"/>
          <w:b/>
          <w:bCs/>
          <w:color w:val="000000" w:themeColor="text1"/>
          <w:sz w:val="20"/>
          <w:szCs w:val="20"/>
        </w:rPr>
      </w:pPr>
      <w:r w:rsidRPr="00ED22CE">
        <w:rPr>
          <w:rFonts w:ascii="Arial" w:hAnsi="Arial" w:cs="Arial"/>
          <w:b/>
          <w:bCs/>
          <w:color w:val="000000" w:themeColor="text1"/>
          <w:sz w:val="20"/>
          <w:szCs w:val="20"/>
        </w:rPr>
        <w:t>Dados bancários (com dígito verificador):</w:t>
      </w:r>
    </w:p>
    <w:p w14:paraId="4EB0AA56" w14:textId="77777777" w:rsidR="00F506D0" w:rsidRPr="00ED22CE" w:rsidRDefault="00F506D0" w:rsidP="00ED22CE">
      <w:pPr>
        <w:spacing w:line="360" w:lineRule="auto"/>
        <w:jc w:val="both"/>
        <w:rPr>
          <w:rFonts w:ascii="Arial" w:hAnsi="Arial" w:cs="Arial"/>
          <w:color w:val="000000" w:themeColor="text1"/>
          <w:sz w:val="20"/>
          <w:szCs w:val="20"/>
        </w:rPr>
      </w:pPr>
      <w:r w:rsidRPr="00ED22CE">
        <w:rPr>
          <w:rFonts w:ascii="Arial" w:hAnsi="Arial" w:cs="Arial"/>
          <w:color w:val="000000" w:themeColor="text1"/>
          <w:sz w:val="20"/>
          <w:szCs w:val="20"/>
        </w:rPr>
        <w:t>Banco nº: __________________ Agência nº: ________________ Conta-corrente nº: _________________</w:t>
      </w:r>
    </w:p>
    <w:p w14:paraId="63EB67A3" w14:textId="77777777" w:rsidR="00F506D0" w:rsidRPr="00ED22CE" w:rsidRDefault="00F506D0" w:rsidP="00ED22CE">
      <w:pPr>
        <w:spacing w:line="360" w:lineRule="auto"/>
        <w:jc w:val="both"/>
        <w:rPr>
          <w:rFonts w:ascii="Arial" w:hAnsi="Arial" w:cs="Arial"/>
          <w:color w:val="000000" w:themeColor="text1"/>
          <w:sz w:val="20"/>
          <w:szCs w:val="20"/>
        </w:rPr>
      </w:pPr>
    </w:p>
    <w:p w14:paraId="6A837616" w14:textId="6878BD8E" w:rsidR="00F506D0" w:rsidRPr="00ED22CE" w:rsidRDefault="00F506D0" w:rsidP="00ED22CE">
      <w:pPr>
        <w:spacing w:line="360" w:lineRule="auto"/>
        <w:jc w:val="both"/>
        <w:rPr>
          <w:rFonts w:ascii="Arial" w:hAnsi="Arial" w:cs="Arial"/>
          <w:color w:val="000000" w:themeColor="text1"/>
          <w:sz w:val="20"/>
          <w:szCs w:val="20"/>
        </w:rPr>
      </w:pPr>
      <w:r w:rsidRPr="00ED22CE">
        <w:rPr>
          <w:rFonts w:ascii="Arial" w:hAnsi="Arial" w:cs="Arial"/>
          <w:color w:val="000000" w:themeColor="text1"/>
          <w:sz w:val="20"/>
          <w:szCs w:val="20"/>
        </w:rPr>
        <w:t xml:space="preserve">A presente proposta tem como objeto a </w:t>
      </w:r>
      <w:r w:rsidR="00D75651" w:rsidRPr="00ED22CE">
        <w:rPr>
          <w:rFonts w:ascii="Arial" w:hAnsi="Arial" w:cs="Arial"/>
          <w:color w:val="000000" w:themeColor="text1"/>
          <w:sz w:val="20"/>
          <w:szCs w:val="20"/>
        </w:rPr>
        <w:t>contratação</w:t>
      </w:r>
      <w:r w:rsidRPr="00ED22CE">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ED22CE" w:rsidRDefault="00D75651" w:rsidP="00ED22CE">
      <w:pPr>
        <w:spacing w:line="360" w:lineRule="auto"/>
        <w:jc w:val="both"/>
        <w:rPr>
          <w:rFonts w:ascii="Arial" w:hAnsi="Arial" w:cs="Arial"/>
          <w:color w:val="000000" w:themeColor="text1"/>
          <w:sz w:val="20"/>
          <w:szCs w:val="20"/>
        </w:rPr>
      </w:pPr>
    </w:p>
    <w:tbl>
      <w:tblPr>
        <w:tblW w:w="1009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5274"/>
        <w:gridCol w:w="567"/>
        <w:gridCol w:w="1011"/>
        <w:gridCol w:w="1134"/>
        <w:gridCol w:w="1398"/>
      </w:tblGrid>
      <w:tr w:rsidR="00ED22CE" w:rsidRPr="00ED22CE" w14:paraId="6318065B" w14:textId="77777777" w:rsidTr="004875B5">
        <w:trPr>
          <w:trHeight w:val="316"/>
        </w:trPr>
        <w:tc>
          <w:tcPr>
            <w:tcW w:w="709" w:type="dxa"/>
            <w:shd w:val="clear" w:color="auto" w:fill="auto"/>
            <w:vAlign w:val="center"/>
          </w:tcPr>
          <w:p w14:paraId="505629D2" w14:textId="77777777" w:rsidR="00F506D0" w:rsidRPr="00ED22CE" w:rsidRDefault="00F506D0" w:rsidP="00ED22CE">
            <w:pPr>
              <w:spacing w:line="360" w:lineRule="auto"/>
              <w:jc w:val="center"/>
              <w:rPr>
                <w:rFonts w:ascii="Arial" w:eastAsia="Times New Roman" w:hAnsi="Arial" w:cs="Arial"/>
                <w:b/>
                <w:bCs/>
                <w:color w:val="000000" w:themeColor="text1"/>
                <w:sz w:val="20"/>
                <w:szCs w:val="20"/>
              </w:rPr>
            </w:pPr>
            <w:r w:rsidRPr="00ED22CE">
              <w:rPr>
                <w:rFonts w:ascii="Arial" w:eastAsia="Times New Roman" w:hAnsi="Arial" w:cs="Arial"/>
                <w:b/>
                <w:bCs/>
                <w:color w:val="000000" w:themeColor="text1"/>
                <w:sz w:val="20"/>
                <w:szCs w:val="20"/>
              </w:rPr>
              <w:t>ITEM</w:t>
            </w:r>
          </w:p>
        </w:tc>
        <w:tc>
          <w:tcPr>
            <w:tcW w:w="5274" w:type="dxa"/>
            <w:shd w:val="clear" w:color="auto" w:fill="auto"/>
            <w:vAlign w:val="center"/>
          </w:tcPr>
          <w:p w14:paraId="148F327C" w14:textId="77777777" w:rsidR="00F506D0" w:rsidRPr="00ED22CE" w:rsidRDefault="00F506D0" w:rsidP="00ED22CE">
            <w:pPr>
              <w:spacing w:line="360" w:lineRule="auto"/>
              <w:jc w:val="center"/>
              <w:rPr>
                <w:rFonts w:ascii="Arial" w:eastAsia="Times New Roman" w:hAnsi="Arial" w:cs="Arial"/>
                <w:b/>
                <w:bCs/>
                <w:color w:val="000000" w:themeColor="text1"/>
                <w:sz w:val="20"/>
                <w:szCs w:val="20"/>
              </w:rPr>
            </w:pPr>
            <w:r w:rsidRPr="00ED22CE">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ED22CE" w:rsidRDefault="00F506D0" w:rsidP="00ED22CE">
            <w:pPr>
              <w:spacing w:line="360" w:lineRule="auto"/>
              <w:jc w:val="center"/>
              <w:rPr>
                <w:rFonts w:ascii="Arial" w:eastAsia="Times New Roman" w:hAnsi="Arial" w:cs="Arial"/>
                <w:b/>
                <w:bCs/>
                <w:color w:val="000000" w:themeColor="text1"/>
                <w:sz w:val="20"/>
                <w:szCs w:val="20"/>
              </w:rPr>
            </w:pPr>
            <w:r w:rsidRPr="00ED22CE">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ED22CE" w:rsidRDefault="00F506D0" w:rsidP="00ED22CE">
            <w:pPr>
              <w:spacing w:line="360" w:lineRule="auto"/>
              <w:jc w:val="center"/>
              <w:rPr>
                <w:rFonts w:ascii="Arial" w:eastAsia="Times New Roman" w:hAnsi="Arial" w:cs="Arial"/>
                <w:b/>
                <w:bCs/>
                <w:color w:val="000000" w:themeColor="text1"/>
                <w:sz w:val="20"/>
                <w:szCs w:val="20"/>
              </w:rPr>
            </w:pPr>
            <w:r w:rsidRPr="00ED22CE">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ED22CE" w:rsidRDefault="00F506D0" w:rsidP="00ED22CE">
            <w:pPr>
              <w:spacing w:line="360" w:lineRule="auto"/>
              <w:jc w:val="center"/>
              <w:rPr>
                <w:rFonts w:ascii="Arial" w:eastAsia="Times New Roman" w:hAnsi="Arial" w:cs="Arial"/>
                <w:b/>
                <w:bCs/>
                <w:color w:val="000000" w:themeColor="text1"/>
                <w:sz w:val="20"/>
                <w:szCs w:val="20"/>
              </w:rPr>
            </w:pPr>
            <w:r w:rsidRPr="00ED22CE">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ED22CE" w:rsidRDefault="00F506D0" w:rsidP="00ED22CE">
            <w:pPr>
              <w:spacing w:line="360" w:lineRule="auto"/>
              <w:jc w:val="center"/>
              <w:rPr>
                <w:rFonts w:ascii="Arial" w:eastAsia="Times New Roman" w:hAnsi="Arial" w:cs="Arial"/>
                <w:b/>
                <w:bCs/>
                <w:color w:val="000000" w:themeColor="text1"/>
                <w:sz w:val="20"/>
                <w:szCs w:val="20"/>
              </w:rPr>
            </w:pPr>
            <w:r w:rsidRPr="00ED22CE">
              <w:rPr>
                <w:rFonts w:ascii="Arial" w:eastAsia="Times New Roman" w:hAnsi="Arial" w:cs="Arial"/>
                <w:b/>
                <w:bCs/>
                <w:color w:val="000000" w:themeColor="text1"/>
                <w:sz w:val="20"/>
                <w:szCs w:val="20"/>
              </w:rPr>
              <w:t>V.TOTAL</w:t>
            </w:r>
          </w:p>
        </w:tc>
      </w:tr>
      <w:tr w:rsidR="00ED22CE" w:rsidRPr="00ED22CE" w14:paraId="03B0A511" w14:textId="77777777" w:rsidTr="004875B5">
        <w:trPr>
          <w:trHeight w:val="419"/>
        </w:trPr>
        <w:tc>
          <w:tcPr>
            <w:tcW w:w="709" w:type="dxa"/>
            <w:shd w:val="clear" w:color="auto" w:fill="auto"/>
            <w:vAlign w:val="center"/>
          </w:tcPr>
          <w:p w14:paraId="2BB8B0E5" w14:textId="77777777" w:rsidR="00F506D0" w:rsidRPr="00ED22CE" w:rsidRDefault="00F506D0" w:rsidP="00ED22CE">
            <w:pPr>
              <w:spacing w:line="360" w:lineRule="auto"/>
              <w:jc w:val="center"/>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t>01</w:t>
            </w:r>
          </w:p>
        </w:tc>
        <w:tc>
          <w:tcPr>
            <w:tcW w:w="5274" w:type="dxa"/>
            <w:shd w:val="clear" w:color="auto" w:fill="auto"/>
          </w:tcPr>
          <w:p w14:paraId="676700E1" w14:textId="77777777" w:rsidR="00F506D0" w:rsidRPr="00ED22CE" w:rsidRDefault="00F506D0" w:rsidP="00ED22CE">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ED22CE" w:rsidRDefault="00F506D0" w:rsidP="00ED22CE">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ED22CE" w:rsidRDefault="00F506D0" w:rsidP="00ED22CE">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ED22CE" w:rsidRDefault="00F506D0" w:rsidP="00ED22CE">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ED22CE" w:rsidRDefault="00F506D0" w:rsidP="00ED22CE">
            <w:pPr>
              <w:spacing w:line="360" w:lineRule="auto"/>
              <w:jc w:val="both"/>
              <w:rPr>
                <w:rFonts w:ascii="Arial" w:eastAsia="Times New Roman" w:hAnsi="Arial" w:cs="Arial"/>
                <w:color w:val="000000" w:themeColor="text1"/>
                <w:sz w:val="20"/>
                <w:szCs w:val="20"/>
              </w:rPr>
            </w:pPr>
          </w:p>
        </w:tc>
      </w:tr>
      <w:tr w:rsidR="00ED22CE" w:rsidRPr="00ED22CE" w14:paraId="431E43E8" w14:textId="77777777" w:rsidTr="004875B5">
        <w:trPr>
          <w:trHeight w:val="426"/>
        </w:trPr>
        <w:tc>
          <w:tcPr>
            <w:tcW w:w="709" w:type="dxa"/>
            <w:shd w:val="clear" w:color="auto" w:fill="auto"/>
            <w:vAlign w:val="center"/>
          </w:tcPr>
          <w:p w14:paraId="2AB9361F" w14:textId="77777777" w:rsidR="00F506D0" w:rsidRPr="00ED22CE" w:rsidRDefault="00F506D0" w:rsidP="00ED22CE">
            <w:pPr>
              <w:spacing w:line="360" w:lineRule="auto"/>
              <w:jc w:val="center"/>
              <w:rPr>
                <w:rFonts w:ascii="Arial" w:eastAsia="Times New Roman" w:hAnsi="Arial" w:cs="Arial"/>
                <w:color w:val="000000" w:themeColor="text1"/>
                <w:sz w:val="20"/>
                <w:szCs w:val="20"/>
              </w:rPr>
            </w:pPr>
            <w:r w:rsidRPr="00ED22CE">
              <w:rPr>
                <w:rFonts w:ascii="Arial" w:eastAsia="Times New Roman" w:hAnsi="Arial" w:cs="Arial"/>
                <w:color w:val="000000" w:themeColor="text1"/>
                <w:sz w:val="20"/>
                <w:szCs w:val="20"/>
              </w:rPr>
              <w:t>02</w:t>
            </w:r>
          </w:p>
        </w:tc>
        <w:tc>
          <w:tcPr>
            <w:tcW w:w="5274" w:type="dxa"/>
            <w:shd w:val="clear" w:color="auto" w:fill="auto"/>
          </w:tcPr>
          <w:p w14:paraId="1E5E1EE7" w14:textId="77777777" w:rsidR="00F506D0" w:rsidRPr="00ED22CE" w:rsidRDefault="00F506D0" w:rsidP="00ED22CE">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ED22CE" w:rsidRDefault="00F506D0" w:rsidP="00ED22CE">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ED22CE" w:rsidRDefault="00F506D0" w:rsidP="00ED22CE">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ED22CE" w:rsidRDefault="00F506D0" w:rsidP="00ED22CE">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ED22CE" w:rsidRDefault="00F506D0" w:rsidP="00ED22CE">
            <w:pPr>
              <w:spacing w:line="360" w:lineRule="auto"/>
              <w:jc w:val="both"/>
              <w:rPr>
                <w:rFonts w:ascii="Arial" w:eastAsia="Times New Roman" w:hAnsi="Arial" w:cs="Arial"/>
                <w:color w:val="000000" w:themeColor="text1"/>
                <w:sz w:val="20"/>
                <w:szCs w:val="20"/>
              </w:rPr>
            </w:pPr>
          </w:p>
        </w:tc>
      </w:tr>
    </w:tbl>
    <w:p w14:paraId="7B1FE35C" w14:textId="77777777" w:rsidR="00F506D0" w:rsidRPr="00ED22CE" w:rsidRDefault="00F506D0" w:rsidP="00ED22CE">
      <w:pPr>
        <w:spacing w:line="360" w:lineRule="auto"/>
        <w:jc w:val="both"/>
        <w:rPr>
          <w:rFonts w:ascii="Arial" w:hAnsi="Arial" w:cs="Arial"/>
          <w:color w:val="000000" w:themeColor="text1"/>
          <w:sz w:val="20"/>
          <w:szCs w:val="20"/>
        </w:rPr>
      </w:pPr>
    </w:p>
    <w:p w14:paraId="11623696" w14:textId="77777777" w:rsidR="00F506D0" w:rsidRPr="00ED22CE" w:rsidRDefault="00F506D0" w:rsidP="00ED22CE">
      <w:pPr>
        <w:spacing w:line="360" w:lineRule="auto"/>
        <w:jc w:val="both"/>
        <w:rPr>
          <w:rFonts w:ascii="Arial" w:hAnsi="Arial" w:cs="Arial"/>
          <w:b/>
          <w:bCs/>
          <w:color w:val="000000" w:themeColor="text1"/>
          <w:sz w:val="20"/>
          <w:szCs w:val="20"/>
        </w:rPr>
      </w:pPr>
      <w:r w:rsidRPr="00ED22CE">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ED22CE" w:rsidRDefault="00F506D0" w:rsidP="00ED22CE">
      <w:pPr>
        <w:spacing w:line="360" w:lineRule="auto"/>
        <w:jc w:val="both"/>
        <w:rPr>
          <w:rFonts w:ascii="Arial" w:hAnsi="Arial" w:cs="Arial"/>
          <w:color w:val="000000" w:themeColor="text1"/>
          <w:sz w:val="20"/>
          <w:szCs w:val="20"/>
        </w:rPr>
      </w:pPr>
    </w:p>
    <w:p w14:paraId="67C9ED71" w14:textId="5CF6A40A" w:rsidR="00F506D0" w:rsidRPr="00ED22CE" w:rsidRDefault="00F506D0" w:rsidP="00ED22CE">
      <w:pPr>
        <w:spacing w:line="360" w:lineRule="auto"/>
        <w:rPr>
          <w:rFonts w:ascii="Arial" w:hAnsi="Arial" w:cs="Arial"/>
          <w:color w:val="000000" w:themeColor="text1"/>
          <w:sz w:val="20"/>
          <w:szCs w:val="20"/>
        </w:rPr>
      </w:pPr>
      <w:r w:rsidRPr="00ED22CE">
        <w:rPr>
          <w:rFonts w:ascii="Arial" w:hAnsi="Arial" w:cs="Arial"/>
          <w:color w:val="000000" w:themeColor="text1"/>
          <w:sz w:val="20"/>
          <w:szCs w:val="20"/>
        </w:rPr>
        <w:t>Marquinho/PR, _______ de ________________________ de 202</w:t>
      </w:r>
      <w:r w:rsidR="006438C6" w:rsidRPr="00ED22CE">
        <w:rPr>
          <w:rFonts w:ascii="Arial" w:hAnsi="Arial" w:cs="Arial"/>
          <w:color w:val="000000" w:themeColor="text1"/>
          <w:sz w:val="20"/>
          <w:szCs w:val="20"/>
        </w:rPr>
        <w:t>5</w:t>
      </w:r>
      <w:r w:rsidRPr="00ED22CE">
        <w:rPr>
          <w:rFonts w:ascii="Arial" w:hAnsi="Arial" w:cs="Arial"/>
          <w:color w:val="000000" w:themeColor="text1"/>
          <w:sz w:val="20"/>
          <w:szCs w:val="20"/>
        </w:rPr>
        <w:t>.</w:t>
      </w:r>
    </w:p>
    <w:p w14:paraId="7B7A750B" w14:textId="77777777" w:rsidR="003A4BB5" w:rsidRPr="00ED22CE" w:rsidRDefault="003A4BB5" w:rsidP="00ED22CE">
      <w:pPr>
        <w:spacing w:line="360" w:lineRule="auto"/>
        <w:jc w:val="center"/>
        <w:rPr>
          <w:rFonts w:ascii="Arial" w:eastAsia="Batang" w:hAnsi="Arial" w:cs="Arial"/>
          <w:color w:val="000000" w:themeColor="text1"/>
          <w:sz w:val="20"/>
          <w:szCs w:val="20"/>
        </w:rPr>
      </w:pPr>
    </w:p>
    <w:p w14:paraId="7D753C0B" w14:textId="77777777" w:rsidR="00F506D0" w:rsidRPr="00ED22CE" w:rsidRDefault="00F506D0" w:rsidP="00ED22CE">
      <w:pPr>
        <w:spacing w:line="360" w:lineRule="auto"/>
        <w:jc w:val="center"/>
        <w:rPr>
          <w:rFonts w:ascii="Arial" w:eastAsia="Batang" w:hAnsi="Arial" w:cs="Arial"/>
          <w:color w:val="000000" w:themeColor="text1"/>
          <w:sz w:val="20"/>
          <w:szCs w:val="20"/>
        </w:rPr>
      </w:pPr>
    </w:p>
    <w:p w14:paraId="158D7EA4" w14:textId="77777777" w:rsidR="00F506D0" w:rsidRPr="00ED22CE" w:rsidRDefault="00F506D0" w:rsidP="00ED22CE">
      <w:pPr>
        <w:spacing w:line="360" w:lineRule="auto"/>
        <w:jc w:val="center"/>
        <w:rPr>
          <w:rFonts w:ascii="Arial" w:eastAsia="Batang" w:hAnsi="Arial" w:cs="Arial"/>
          <w:color w:val="000000" w:themeColor="text1"/>
          <w:sz w:val="20"/>
          <w:szCs w:val="20"/>
        </w:rPr>
      </w:pPr>
    </w:p>
    <w:p w14:paraId="70400ACE" w14:textId="77777777" w:rsidR="00F506D0" w:rsidRPr="00ED22CE" w:rsidRDefault="00F506D0" w:rsidP="00ED22CE">
      <w:pPr>
        <w:spacing w:line="360" w:lineRule="auto"/>
        <w:jc w:val="center"/>
        <w:rPr>
          <w:rFonts w:ascii="Arial" w:eastAsia="Batang" w:hAnsi="Arial" w:cs="Arial"/>
          <w:color w:val="000000" w:themeColor="text1"/>
          <w:sz w:val="20"/>
          <w:szCs w:val="20"/>
        </w:rPr>
      </w:pPr>
    </w:p>
    <w:p w14:paraId="23E90EC6" w14:textId="77777777" w:rsidR="003A4BB5" w:rsidRPr="00ED22CE" w:rsidRDefault="003A4BB5" w:rsidP="00ED22CE">
      <w:pPr>
        <w:spacing w:line="360" w:lineRule="auto"/>
        <w:jc w:val="center"/>
        <w:rPr>
          <w:rFonts w:ascii="Arial" w:eastAsia="Batang" w:hAnsi="Arial" w:cs="Arial"/>
          <w:color w:val="000000" w:themeColor="text1"/>
          <w:sz w:val="20"/>
          <w:szCs w:val="20"/>
        </w:rPr>
      </w:pPr>
      <w:r w:rsidRPr="00ED22CE">
        <w:rPr>
          <w:rFonts w:ascii="Arial" w:eastAsia="Batang" w:hAnsi="Arial" w:cs="Arial"/>
          <w:color w:val="000000" w:themeColor="text1"/>
          <w:sz w:val="20"/>
          <w:szCs w:val="20"/>
        </w:rPr>
        <w:t>Nome e assinatura (representante legal)</w:t>
      </w:r>
    </w:p>
    <w:p w14:paraId="3EE88B6F" w14:textId="77777777" w:rsidR="003A4BB5" w:rsidRPr="00ED22CE" w:rsidRDefault="003A4BB5" w:rsidP="00ED22CE">
      <w:pPr>
        <w:spacing w:line="360" w:lineRule="auto"/>
        <w:jc w:val="center"/>
        <w:rPr>
          <w:rFonts w:ascii="Arial" w:eastAsia="Batang" w:hAnsi="Arial" w:cs="Arial"/>
          <w:color w:val="000000" w:themeColor="text1"/>
          <w:sz w:val="20"/>
          <w:szCs w:val="20"/>
        </w:rPr>
      </w:pPr>
      <w:r w:rsidRPr="00ED22CE">
        <w:rPr>
          <w:rFonts w:ascii="Arial" w:eastAsia="Batang" w:hAnsi="Arial" w:cs="Arial"/>
          <w:color w:val="000000" w:themeColor="text1"/>
          <w:sz w:val="20"/>
          <w:szCs w:val="20"/>
        </w:rPr>
        <w:t>CPF: ...........................................</w:t>
      </w:r>
    </w:p>
    <w:p w14:paraId="7A3A026E" w14:textId="77777777" w:rsidR="003A4BB5" w:rsidRPr="00ED22CE" w:rsidRDefault="003A4BB5" w:rsidP="00ED22CE">
      <w:pPr>
        <w:spacing w:line="360" w:lineRule="auto"/>
        <w:jc w:val="center"/>
        <w:rPr>
          <w:rFonts w:ascii="Arial" w:eastAsia="Batang" w:hAnsi="Arial" w:cs="Arial"/>
          <w:color w:val="000000" w:themeColor="text1"/>
          <w:sz w:val="20"/>
          <w:szCs w:val="20"/>
        </w:rPr>
      </w:pPr>
      <w:r w:rsidRPr="00ED22CE">
        <w:rPr>
          <w:rFonts w:ascii="Arial" w:eastAsia="Batang" w:hAnsi="Arial" w:cs="Arial"/>
          <w:color w:val="000000" w:themeColor="text1"/>
          <w:sz w:val="20"/>
          <w:szCs w:val="20"/>
        </w:rPr>
        <w:t>RG: .......................................</w:t>
      </w:r>
    </w:p>
    <w:p w14:paraId="1ACCE252" w14:textId="77777777" w:rsidR="003A4BB5" w:rsidRPr="00ED22CE" w:rsidRDefault="003A4BB5" w:rsidP="00ED22CE">
      <w:pPr>
        <w:spacing w:line="360" w:lineRule="auto"/>
        <w:jc w:val="both"/>
        <w:rPr>
          <w:rFonts w:ascii="Arial" w:eastAsia="Batang" w:hAnsi="Arial" w:cs="Arial"/>
          <w:color w:val="000000" w:themeColor="text1"/>
          <w:sz w:val="20"/>
          <w:szCs w:val="20"/>
        </w:rPr>
      </w:pPr>
    </w:p>
    <w:p w14:paraId="6C13FD03" w14:textId="77777777" w:rsidR="003A4BB5" w:rsidRPr="00ED22CE" w:rsidRDefault="003A4BB5" w:rsidP="00ED22CE">
      <w:pPr>
        <w:spacing w:line="360" w:lineRule="auto"/>
        <w:jc w:val="both"/>
        <w:rPr>
          <w:rFonts w:ascii="Arial" w:eastAsia="Batang" w:hAnsi="Arial" w:cs="Arial"/>
          <w:color w:val="000000" w:themeColor="text1"/>
          <w:sz w:val="20"/>
          <w:szCs w:val="20"/>
        </w:rPr>
      </w:pPr>
    </w:p>
    <w:p w14:paraId="4D8A865F" w14:textId="77777777" w:rsidR="003A4BB5" w:rsidRPr="00ED22CE" w:rsidRDefault="003A4BB5" w:rsidP="00ED22CE">
      <w:pPr>
        <w:spacing w:line="360" w:lineRule="auto"/>
        <w:jc w:val="both"/>
        <w:rPr>
          <w:rFonts w:ascii="Arial" w:eastAsia="Batang" w:hAnsi="Arial" w:cs="Arial"/>
          <w:color w:val="000000" w:themeColor="text1"/>
          <w:sz w:val="20"/>
          <w:szCs w:val="20"/>
        </w:rPr>
      </w:pPr>
    </w:p>
    <w:p w14:paraId="5651DC40" w14:textId="77777777" w:rsidR="003A4BB5" w:rsidRPr="00ED22CE" w:rsidRDefault="003A4BB5" w:rsidP="00ED22CE">
      <w:pPr>
        <w:spacing w:line="360" w:lineRule="auto"/>
        <w:jc w:val="both"/>
        <w:rPr>
          <w:rFonts w:ascii="Arial" w:eastAsia="Batang" w:hAnsi="Arial" w:cs="Arial"/>
          <w:color w:val="000000" w:themeColor="text1"/>
          <w:sz w:val="20"/>
          <w:szCs w:val="20"/>
          <w:u w:val="single"/>
        </w:rPr>
      </w:pPr>
      <w:r w:rsidRPr="00ED22CE">
        <w:rPr>
          <w:rFonts w:ascii="Arial" w:eastAsia="Batang" w:hAnsi="Arial" w:cs="Arial"/>
          <w:color w:val="000000" w:themeColor="text1"/>
          <w:sz w:val="20"/>
          <w:szCs w:val="20"/>
        </w:rPr>
        <w:t xml:space="preserve">OBS: </w:t>
      </w:r>
      <w:r w:rsidRPr="00ED22CE">
        <w:rPr>
          <w:rFonts w:ascii="Arial" w:eastAsia="Batang" w:hAnsi="Arial" w:cs="Arial"/>
          <w:color w:val="000000" w:themeColor="text1"/>
          <w:sz w:val="20"/>
          <w:szCs w:val="20"/>
          <w:u w:val="single"/>
        </w:rPr>
        <w:t>Preferencialmente em papel timbrado do proponente</w:t>
      </w:r>
    </w:p>
    <w:p w14:paraId="0A574DC0" w14:textId="77777777" w:rsidR="00E67D87" w:rsidRPr="00ED22CE" w:rsidRDefault="00E67D87" w:rsidP="00ED22CE">
      <w:pPr>
        <w:spacing w:line="360" w:lineRule="auto"/>
        <w:rPr>
          <w:rStyle w:val="nfase"/>
          <w:rFonts w:ascii="Arial" w:hAnsi="Arial" w:cs="Arial"/>
          <w:b/>
          <w:i w:val="0"/>
          <w:iCs w:val="0"/>
          <w:color w:val="000000" w:themeColor="text1"/>
          <w:sz w:val="20"/>
          <w:szCs w:val="20"/>
        </w:rPr>
      </w:pPr>
      <w:r w:rsidRPr="00ED22CE">
        <w:rPr>
          <w:rStyle w:val="nfase"/>
          <w:rFonts w:ascii="Arial" w:hAnsi="Arial" w:cs="Arial"/>
          <w:b/>
          <w:i w:val="0"/>
          <w:iCs w:val="0"/>
          <w:color w:val="000000" w:themeColor="text1"/>
          <w:sz w:val="20"/>
          <w:szCs w:val="20"/>
        </w:rPr>
        <w:br w:type="page"/>
      </w:r>
    </w:p>
    <w:p w14:paraId="5BB6A6D3" w14:textId="23CDB65C" w:rsidR="00D75651" w:rsidRPr="00ED22CE" w:rsidRDefault="00D00CA3" w:rsidP="00ED22CE">
      <w:pPr>
        <w:spacing w:line="360" w:lineRule="auto"/>
        <w:jc w:val="center"/>
        <w:rPr>
          <w:rStyle w:val="nfase"/>
          <w:rFonts w:ascii="Arial" w:hAnsi="Arial" w:cs="Arial"/>
          <w:b/>
          <w:i w:val="0"/>
          <w:iCs w:val="0"/>
          <w:color w:val="000000" w:themeColor="text1"/>
          <w:sz w:val="20"/>
          <w:szCs w:val="20"/>
        </w:rPr>
      </w:pPr>
      <w:r w:rsidRPr="00ED22CE">
        <w:rPr>
          <w:rStyle w:val="nfase"/>
          <w:rFonts w:ascii="Arial" w:hAnsi="Arial" w:cs="Arial"/>
          <w:b/>
          <w:i w:val="0"/>
          <w:iCs w:val="0"/>
          <w:color w:val="000000" w:themeColor="text1"/>
          <w:sz w:val="20"/>
          <w:szCs w:val="20"/>
        </w:rPr>
        <w:lastRenderedPageBreak/>
        <w:t xml:space="preserve">ANEXO </w:t>
      </w:r>
      <w:r w:rsidR="00D75651" w:rsidRPr="00ED22CE">
        <w:rPr>
          <w:rStyle w:val="nfase"/>
          <w:rFonts w:ascii="Arial" w:hAnsi="Arial" w:cs="Arial"/>
          <w:b/>
          <w:i w:val="0"/>
          <w:iCs w:val="0"/>
          <w:color w:val="000000" w:themeColor="text1"/>
          <w:sz w:val="20"/>
          <w:szCs w:val="20"/>
        </w:rPr>
        <w:t>V</w:t>
      </w:r>
    </w:p>
    <w:p w14:paraId="4C8E7918" w14:textId="77777777" w:rsidR="00D75651" w:rsidRPr="00ED22CE" w:rsidRDefault="00D75651" w:rsidP="00ED22CE">
      <w:pPr>
        <w:spacing w:line="360" w:lineRule="auto"/>
        <w:jc w:val="center"/>
        <w:rPr>
          <w:rStyle w:val="nfase"/>
          <w:rFonts w:ascii="Arial" w:hAnsi="Arial" w:cs="Arial"/>
          <w:b/>
          <w:i w:val="0"/>
          <w:iCs w:val="0"/>
          <w:color w:val="000000" w:themeColor="text1"/>
          <w:sz w:val="20"/>
          <w:szCs w:val="20"/>
        </w:rPr>
      </w:pPr>
    </w:p>
    <w:p w14:paraId="2A77D10B" w14:textId="6C20854D" w:rsidR="00D75651" w:rsidRPr="00ED22CE" w:rsidRDefault="00D75651" w:rsidP="00ED22CE">
      <w:pPr>
        <w:spacing w:line="360" w:lineRule="auto"/>
        <w:jc w:val="center"/>
        <w:rPr>
          <w:rFonts w:ascii="Arial" w:hAnsi="Arial" w:cs="Arial"/>
          <w:b/>
          <w:bCs/>
          <w:color w:val="000000" w:themeColor="text1"/>
          <w:sz w:val="20"/>
          <w:szCs w:val="20"/>
          <w:u w:val="single"/>
        </w:rPr>
      </w:pPr>
      <w:r w:rsidRPr="00ED22CE">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ED22CE" w:rsidRDefault="00D75651" w:rsidP="00ED22CE">
      <w:pPr>
        <w:spacing w:line="360" w:lineRule="auto"/>
        <w:jc w:val="center"/>
        <w:rPr>
          <w:rFonts w:ascii="Arial" w:hAnsi="Arial" w:cs="Arial"/>
          <w:b/>
          <w:bCs/>
          <w:color w:val="000000" w:themeColor="text1"/>
          <w:sz w:val="20"/>
          <w:szCs w:val="20"/>
          <w:u w:val="single"/>
        </w:rPr>
      </w:pPr>
    </w:p>
    <w:p w14:paraId="519B4FE9" w14:textId="77777777" w:rsidR="00D75651" w:rsidRPr="00ED22CE" w:rsidRDefault="00D75651" w:rsidP="00ED22CE">
      <w:pPr>
        <w:spacing w:line="360" w:lineRule="auto"/>
        <w:jc w:val="center"/>
        <w:rPr>
          <w:rFonts w:ascii="Arial" w:hAnsi="Arial" w:cs="Arial"/>
          <w:b/>
          <w:bCs/>
          <w:color w:val="000000" w:themeColor="text1"/>
          <w:sz w:val="20"/>
          <w:szCs w:val="20"/>
        </w:rPr>
      </w:pPr>
      <w:r w:rsidRPr="00ED22CE">
        <w:rPr>
          <w:rFonts w:ascii="Arial" w:hAnsi="Arial" w:cs="Arial"/>
          <w:b/>
          <w:bCs/>
          <w:color w:val="000000" w:themeColor="text1"/>
          <w:sz w:val="20"/>
          <w:szCs w:val="20"/>
        </w:rPr>
        <w:t>A – DECLARAÇÃO NEGATIVA DE RELAÇÃO FAMILIAR OU PARENTESCO</w:t>
      </w:r>
    </w:p>
    <w:p w14:paraId="43B5551A" w14:textId="77777777" w:rsidR="00D75651" w:rsidRPr="00ED22CE" w:rsidRDefault="00D75651" w:rsidP="00ED22CE">
      <w:pPr>
        <w:spacing w:line="360" w:lineRule="auto"/>
        <w:jc w:val="both"/>
        <w:rPr>
          <w:rFonts w:ascii="Arial" w:hAnsi="Arial" w:cs="Arial"/>
          <w:color w:val="000000" w:themeColor="text1"/>
          <w:sz w:val="20"/>
          <w:szCs w:val="20"/>
        </w:rPr>
      </w:pPr>
      <w:r w:rsidRPr="00ED22CE">
        <w:rPr>
          <w:rFonts w:ascii="Arial" w:hAnsi="Arial" w:cs="Arial"/>
          <w:b/>
          <w:bCs/>
          <w:color w:val="000000" w:themeColor="text1"/>
          <w:sz w:val="20"/>
          <w:szCs w:val="20"/>
        </w:rPr>
        <w:t>1 -</w:t>
      </w:r>
      <w:r w:rsidRPr="00ED22CE">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ED22CE">
        <w:rPr>
          <w:rFonts w:ascii="Arial" w:hAnsi="Arial" w:cs="Arial"/>
          <w:b/>
          <w:bCs/>
          <w:color w:val="000000" w:themeColor="text1"/>
          <w:sz w:val="20"/>
          <w:szCs w:val="20"/>
          <w:u w:val="single"/>
        </w:rPr>
        <w:t>DECLARA</w:t>
      </w:r>
      <w:r w:rsidRPr="00ED22CE">
        <w:rPr>
          <w:rFonts w:ascii="Arial" w:hAnsi="Arial" w:cs="Arial"/>
          <w:color w:val="000000" w:themeColor="text1"/>
          <w:sz w:val="20"/>
          <w:szCs w:val="20"/>
        </w:rPr>
        <w:t xml:space="preserve"> para todos os efeitos legais que:</w:t>
      </w:r>
    </w:p>
    <w:p w14:paraId="1E8E9D84" w14:textId="77777777" w:rsidR="00D75651" w:rsidRPr="00ED22CE" w:rsidRDefault="00D75651" w:rsidP="00ED22CE">
      <w:pPr>
        <w:spacing w:line="360" w:lineRule="auto"/>
        <w:jc w:val="both"/>
        <w:rPr>
          <w:rFonts w:ascii="Arial" w:hAnsi="Arial" w:cs="Arial"/>
          <w:color w:val="000000" w:themeColor="text1"/>
          <w:sz w:val="20"/>
          <w:szCs w:val="20"/>
        </w:rPr>
      </w:pPr>
      <w:r w:rsidRPr="00ED22CE">
        <w:rPr>
          <w:rFonts w:ascii="Arial" w:hAnsi="Arial" w:cs="Arial"/>
          <w:b/>
          <w:bCs/>
          <w:color w:val="000000" w:themeColor="text1"/>
          <w:sz w:val="20"/>
          <w:szCs w:val="20"/>
        </w:rPr>
        <w:t>I –</w:t>
      </w:r>
      <w:r w:rsidRPr="00ED22CE">
        <w:rPr>
          <w:rFonts w:ascii="Arial" w:hAnsi="Arial" w:cs="Arial"/>
          <w:color w:val="000000" w:themeColor="text1"/>
          <w:sz w:val="20"/>
          <w:szCs w:val="20"/>
        </w:rPr>
        <w:t xml:space="preserve"> </w:t>
      </w:r>
      <w:proofErr w:type="gramStart"/>
      <w:r w:rsidRPr="00ED22CE">
        <w:rPr>
          <w:rFonts w:ascii="Arial" w:hAnsi="Arial" w:cs="Arial"/>
          <w:color w:val="000000" w:themeColor="text1"/>
          <w:sz w:val="20"/>
          <w:szCs w:val="20"/>
        </w:rPr>
        <w:t>não</w:t>
      </w:r>
      <w:proofErr w:type="gramEnd"/>
      <w:r w:rsidRPr="00ED22CE">
        <w:rPr>
          <w:rFonts w:ascii="Arial" w:hAnsi="Arial" w:cs="Arial"/>
          <w:color w:val="000000" w:themeColor="text1"/>
          <w:sz w:val="20"/>
          <w:szCs w:val="20"/>
        </w:rPr>
        <w:t xml:space="preserve"> possui sócio(s) ou, no caso de sociedade anônima, diretor(es) que seja(m):</w:t>
      </w:r>
    </w:p>
    <w:p w14:paraId="603D86FA" w14:textId="77777777" w:rsidR="00D75651" w:rsidRPr="00ED22CE" w:rsidRDefault="00D75651" w:rsidP="00ED22CE">
      <w:pPr>
        <w:spacing w:line="360" w:lineRule="auto"/>
        <w:jc w:val="both"/>
        <w:rPr>
          <w:rFonts w:ascii="Arial" w:hAnsi="Arial" w:cs="Arial"/>
          <w:color w:val="000000" w:themeColor="text1"/>
          <w:sz w:val="20"/>
          <w:szCs w:val="20"/>
        </w:rPr>
      </w:pPr>
      <w:r w:rsidRPr="00ED22CE">
        <w:rPr>
          <w:rFonts w:ascii="Arial" w:hAnsi="Arial" w:cs="Arial"/>
          <w:b/>
          <w:bCs/>
          <w:color w:val="000000" w:themeColor="text1"/>
          <w:sz w:val="20"/>
          <w:szCs w:val="20"/>
        </w:rPr>
        <w:t>a)</w:t>
      </w:r>
      <w:r w:rsidRPr="00ED22CE">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ED22CE" w:rsidRDefault="00D75651" w:rsidP="00ED22CE">
      <w:pPr>
        <w:spacing w:line="360" w:lineRule="auto"/>
        <w:jc w:val="both"/>
        <w:rPr>
          <w:rFonts w:ascii="Arial" w:hAnsi="Arial" w:cs="Arial"/>
          <w:color w:val="000000" w:themeColor="text1"/>
          <w:sz w:val="20"/>
          <w:szCs w:val="20"/>
        </w:rPr>
      </w:pPr>
      <w:r w:rsidRPr="00ED22CE">
        <w:rPr>
          <w:rFonts w:ascii="Arial" w:hAnsi="Arial" w:cs="Arial"/>
          <w:b/>
          <w:bCs/>
          <w:color w:val="000000" w:themeColor="text1"/>
          <w:sz w:val="20"/>
          <w:szCs w:val="20"/>
        </w:rPr>
        <w:t>b)</w:t>
      </w:r>
      <w:r w:rsidRPr="00ED22CE">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ED22CE" w:rsidRDefault="00D75651" w:rsidP="00ED22CE">
      <w:pPr>
        <w:spacing w:line="360" w:lineRule="auto"/>
        <w:jc w:val="both"/>
        <w:rPr>
          <w:rFonts w:ascii="Arial" w:hAnsi="Arial" w:cs="Arial"/>
          <w:color w:val="000000" w:themeColor="text1"/>
          <w:sz w:val="20"/>
          <w:szCs w:val="20"/>
        </w:rPr>
      </w:pPr>
      <w:r w:rsidRPr="00ED22CE">
        <w:rPr>
          <w:rFonts w:ascii="Arial" w:hAnsi="Arial" w:cs="Arial"/>
          <w:b/>
          <w:bCs/>
          <w:color w:val="000000" w:themeColor="text1"/>
          <w:sz w:val="20"/>
          <w:szCs w:val="20"/>
        </w:rPr>
        <w:t>2 –</w:t>
      </w:r>
      <w:r w:rsidRPr="00ED22CE">
        <w:rPr>
          <w:rFonts w:ascii="Arial" w:hAnsi="Arial" w:cs="Arial"/>
          <w:color w:val="000000" w:themeColor="text1"/>
          <w:sz w:val="20"/>
          <w:szCs w:val="20"/>
        </w:rPr>
        <w:t xml:space="preserve"> </w:t>
      </w:r>
      <w:proofErr w:type="gramStart"/>
      <w:r w:rsidRPr="00ED22CE">
        <w:rPr>
          <w:rFonts w:ascii="Arial" w:hAnsi="Arial" w:cs="Arial"/>
          <w:color w:val="000000" w:themeColor="text1"/>
          <w:sz w:val="20"/>
          <w:szCs w:val="20"/>
        </w:rPr>
        <w:t>está</w:t>
      </w:r>
      <w:proofErr w:type="gramEnd"/>
      <w:r w:rsidRPr="00ED22CE">
        <w:rPr>
          <w:rFonts w:ascii="Arial" w:hAnsi="Arial" w:cs="Arial"/>
          <w:color w:val="000000" w:themeColor="text1"/>
          <w:sz w:val="20"/>
          <w:szCs w:val="20"/>
        </w:rPr>
        <w:t xml:space="preserve"> ciente da vedação:</w:t>
      </w:r>
    </w:p>
    <w:p w14:paraId="05A368A6" w14:textId="77777777" w:rsidR="00D75651" w:rsidRPr="00ED22CE" w:rsidRDefault="00D75651" w:rsidP="00ED22CE">
      <w:pPr>
        <w:spacing w:line="360" w:lineRule="auto"/>
        <w:jc w:val="both"/>
        <w:rPr>
          <w:rFonts w:ascii="Arial" w:hAnsi="Arial" w:cs="Arial"/>
          <w:color w:val="000000" w:themeColor="text1"/>
          <w:sz w:val="20"/>
          <w:szCs w:val="20"/>
        </w:rPr>
      </w:pPr>
      <w:r w:rsidRPr="00ED22CE">
        <w:rPr>
          <w:rFonts w:ascii="Arial" w:hAnsi="Arial" w:cs="Arial"/>
          <w:b/>
          <w:bCs/>
          <w:color w:val="000000" w:themeColor="text1"/>
          <w:sz w:val="20"/>
          <w:szCs w:val="20"/>
        </w:rPr>
        <w:t>a)</w:t>
      </w:r>
      <w:r w:rsidRPr="00ED22CE">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ED22CE" w:rsidRDefault="00D75651" w:rsidP="00ED22CE">
      <w:pPr>
        <w:spacing w:line="360" w:lineRule="auto"/>
        <w:jc w:val="both"/>
        <w:rPr>
          <w:rFonts w:ascii="Arial" w:hAnsi="Arial" w:cs="Arial"/>
          <w:color w:val="000000" w:themeColor="text1"/>
          <w:sz w:val="20"/>
          <w:szCs w:val="20"/>
        </w:rPr>
      </w:pPr>
      <w:r w:rsidRPr="00ED22CE">
        <w:rPr>
          <w:rFonts w:ascii="Arial" w:hAnsi="Arial" w:cs="Arial"/>
          <w:b/>
          <w:bCs/>
          <w:color w:val="000000" w:themeColor="text1"/>
          <w:sz w:val="20"/>
          <w:szCs w:val="20"/>
        </w:rPr>
        <w:t xml:space="preserve">b) </w:t>
      </w:r>
      <w:r w:rsidRPr="00ED22CE">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ED22CE" w:rsidRDefault="00D75651" w:rsidP="00ED22CE">
      <w:pPr>
        <w:spacing w:line="360" w:lineRule="auto"/>
        <w:jc w:val="both"/>
        <w:rPr>
          <w:rFonts w:ascii="Arial" w:hAnsi="Arial" w:cs="Arial"/>
          <w:color w:val="000000" w:themeColor="text1"/>
          <w:sz w:val="20"/>
          <w:szCs w:val="20"/>
        </w:rPr>
      </w:pPr>
      <w:r w:rsidRPr="00ED22CE">
        <w:rPr>
          <w:rFonts w:ascii="Arial" w:hAnsi="Arial" w:cs="Arial"/>
          <w:b/>
          <w:bCs/>
          <w:color w:val="000000" w:themeColor="text1"/>
          <w:sz w:val="20"/>
          <w:szCs w:val="20"/>
        </w:rPr>
        <w:t>3 -</w:t>
      </w:r>
      <w:r w:rsidRPr="00ED22CE">
        <w:rPr>
          <w:rFonts w:ascii="Arial" w:hAnsi="Arial" w:cs="Arial"/>
          <w:color w:val="000000" w:themeColor="text1"/>
          <w:sz w:val="20"/>
          <w:szCs w:val="20"/>
        </w:rPr>
        <w:t xml:space="preserve"> </w:t>
      </w:r>
      <w:proofErr w:type="gramStart"/>
      <w:r w:rsidRPr="00ED22CE">
        <w:rPr>
          <w:rFonts w:ascii="Arial" w:hAnsi="Arial" w:cs="Arial"/>
          <w:color w:val="000000" w:themeColor="text1"/>
          <w:sz w:val="20"/>
          <w:szCs w:val="20"/>
        </w:rPr>
        <w:t>são</w:t>
      </w:r>
      <w:proofErr w:type="gramEnd"/>
      <w:r w:rsidRPr="00ED22CE">
        <w:rPr>
          <w:rFonts w:ascii="Arial" w:hAnsi="Arial" w:cs="Arial"/>
          <w:color w:val="000000" w:themeColor="text1"/>
          <w:sz w:val="20"/>
          <w:szCs w:val="20"/>
        </w:rPr>
        <w:t xml:space="preserve"> verdadeiras as informações prestadas no presente documento, sob pena de responsabilidade civil, administrativa e penal.</w:t>
      </w:r>
    </w:p>
    <w:p w14:paraId="5B55DC3D" w14:textId="77777777" w:rsidR="00D75651" w:rsidRPr="00ED22CE" w:rsidRDefault="00D75651" w:rsidP="00ED22CE">
      <w:pPr>
        <w:spacing w:line="360" w:lineRule="auto"/>
        <w:jc w:val="center"/>
        <w:rPr>
          <w:rFonts w:ascii="Arial" w:hAnsi="Arial" w:cs="Arial"/>
          <w:b/>
          <w:bCs/>
          <w:color w:val="000000" w:themeColor="text1"/>
          <w:sz w:val="20"/>
          <w:szCs w:val="20"/>
        </w:rPr>
      </w:pPr>
    </w:p>
    <w:p w14:paraId="07EEF3D2" w14:textId="77777777" w:rsidR="00D75651" w:rsidRPr="00ED22CE" w:rsidRDefault="00D75651" w:rsidP="00ED22CE">
      <w:pPr>
        <w:spacing w:line="360" w:lineRule="auto"/>
        <w:jc w:val="center"/>
        <w:rPr>
          <w:rFonts w:ascii="Arial" w:hAnsi="Arial" w:cs="Arial"/>
          <w:b/>
          <w:bCs/>
          <w:color w:val="000000" w:themeColor="text1"/>
          <w:sz w:val="20"/>
          <w:szCs w:val="20"/>
        </w:rPr>
      </w:pPr>
      <w:r w:rsidRPr="00ED22CE">
        <w:rPr>
          <w:rFonts w:ascii="Arial" w:hAnsi="Arial" w:cs="Arial"/>
          <w:b/>
          <w:bCs/>
          <w:color w:val="000000" w:themeColor="text1"/>
          <w:sz w:val="20"/>
          <w:szCs w:val="20"/>
        </w:rPr>
        <w:t>B-DECLARAÇÃO DE CUMPRIMENTO DA LEI GERAL DE PROTEÇÃO DE DADOS-LEI N. 13.709/2018</w:t>
      </w:r>
    </w:p>
    <w:p w14:paraId="750C62BA" w14:textId="77777777" w:rsidR="00D75651" w:rsidRPr="00ED22CE" w:rsidRDefault="00D75651" w:rsidP="00ED22CE">
      <w:pPr>
        <w:spacing w:line="360" w:lineRule="auto"/>
        <w:jc w:val="both"/>
        <w:rPr>
          <w:rFonts w:ascii="Arial" w:hAnsi="Arial" w:cs="Arial"/>
          <w:color w:val="000000" w:themeColor="text1"/>
          <w:sz w:val="20"/>
          <w:szCs w:val="20"/>
        </w:rPr>
      </w:pPr>
      <w:r w:rsidRPr="00ED22CE">
        <w:rPr>
          <w:rFonts w:ascii="Arial" w:hAnsi="Arial" w:cs="Arial"/>
          <w:b/>
          <w:bCs/>
          <w:color w:val="000000" w:themeColor="text1"/>
          <w:sz w:val="20"/>
          <w:szCs w:val="20"/>
        </w:rPr>
        <w:t>1 -</w:t>
      </w:r>
      <w:r w:rsidRPr="00ED22CE">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ED22CE" w:rsidRDefault="00D75651" w:rsidP="00ED22CE">
      <w:pPr>
        <w:spacing w:line="360" w:lineRule="auto"/>
        <w:jc w:val="both"/>
        <w:rPr>
          <w:rFonts w:ascii="Arial" w:hAnsi="Arial" w:cs="Arial"/>
          <w:color w:val="000000" w:themeColor="text1"/>
          <w:sz w:val="20"/>
          <w:szCs w:val="20"/>
        </w:rPr>
      </w:pPr>
      <w:r w:rsidRPr="00ED22CE">
        <w:rPr>
          <w:rFonts w:ascii="Arial" w:hAnsi="Arial" w:cs="Arial"/>
          <w:b/>
          <w:bCs/>
          <w:color w:val="000000" w:themeColor="text1"/>
          <w:sz w:val="20"/>
          <w:szCs w:val="20"/>
        </w:rPr>
        <w:lastRenderedPageBreak/>
        <w:t>2 -</w:t>
      </w:r>
      <w:r w:rsidRPr="00ED22CE">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ED22CE" w:rsidRDefault="00D75651" w:rsidP="00ED22CE">
      <w:pPr>
        <w:spacing w:line="360" w:lineRule="auto"/>
        <w:jc w:val="both"/>
        <w:rPr>
          <w:rFonts w:ascii="Arial" w:hAnsi="Arial" w:cs="Arial"/>
          <w:color w:val="000000" w:themeColor="text1"/>
          <w:sz w:val="20"/>
          <w:szCs w:val="20"/>
        </w:rPr>
      </w:pPr>
      <w:r w:rsidRPr="00ED22CE">
        <w:rPr>
          <w:rFonts w:ascii="Arial" w:hAnsi="Arial" w:cs="Arial"/>
          <w:b/>
          <w:bCs/>
          <w:color w:val="000000" w:themeColor="text1"/>
          <w:sz w:val="20"/>
          <w:szCs w:val="20"/>
        </w:rPr>
        <w:t>3 -</w:t>
      </w:r>
      <w:r w:rsidRPr="00ED22CE">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ED22CE" w:rsidRDefault="00D75651" w:rsidP="00ED22CE">
      <w:pPr>
        <w:spacing w:line="360" w:lineRule="auto"/>
        <w:jc w:val="both"/>
        <w:rPr>
          <w:rFonts w:ascii="Arial" w:hAnsi="Arial" w:cs="Arial"/>
          <w:color w:val="000000" w:themeColor="text1"/>
          <w:sz w:val="20"/>
          <w:szCs w:val="20"/>
        </w:rPr>
      </w:pPr>
      <w:r w:rsidRPr="00ED22CE">
        <w:rPr>
          <w:rFonts w:ascii="Arial" w:hAnsi="Arial" w:cs="Arial"/>
          <w:b/>
          <w:bCs/>
          <w:color w:val="000000" w:themeColor="text1"/>
          <w:sz w:val="20"/>
          <w:szCs w:val="20"/>
        </w:rPr>
        <w:t>4 -</w:t>
      </w:r>
      <w:r w:rsidRPr="00ED22CE">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ED22CE" w:rsidRDefault="00D75651" w:rsidP="00ED22CE">
      <w:pPr>
        <w:spacing w:line="360" w:lineRule="auto"/>
        <w:jc w:val="both"/>
        <w:rPr>
          <w:rFonts w:ascii="Arial" w:hAnsi="Arial" w:cs="Arial"/>
          <w:color w:val="000000" w:themeColor="text1"/>
          <w:sz w:val="20"/>
          <w:szCs w:val="20"/>
        </w:rPr>
      </w:pPr>
      <w:r w:rsidRPr="00ED22CE">
        <w:rPr>
          <w:rFonts w:ascii="Arial" w:hAnsi="Arial" w:cs="Arial"/>
          <w:b/>
          <w:bCs/>
          <w:color w:val="000000" w:themeColor="text1"/>
          <w:sz w:val="20"/>
          <w:szCs w:val="20"/>
        </w:rPr>
        <w:t>5 -</w:t>
      </w:r>
      <w:r w:rsidRPr="00ED22CE">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ED22CE" w:rsidRDefault="00D75651" w:rsidP="00ED22CE">
      <w:pPr>
        <w:spacing w:line="360" w:lineRule="auto"/>
        <w:jc w:val="both"/>
        <w:rPr>
          <w:rFonts w:ascii="Arial" w:hAnsi="Arial" w:cs="Arial"/>
          <w:color w:val="000000" w:themeColor="text1"/>
          <w:sz w:val="20"/>
          <w:szCs w:val="20"/>
        </w:rPr>
      </w:pPr>
      <w:r w:rsidRPr="00ED22CE">
        <w:rPr>
          <w:rFonts w:ascii="Arial" w:hAnsi="Arial" w:cs="Arial"/>
          <w:b/>
          <w:bCs/>
          <w:color w:val="000000" w:themeColor="text1"/>
          <w:sz w:val="20"/>
          <w:szCs w:val="20"/>
        </w:rPr>
        <w:t>6 -</w:t>
      </w:r>
      <w:r w:rsidRPr="00ED22CE">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ED22CE" w:rsidRDefault="00D75651" w:rsidP="00ED22CE">
      <w:pPr>
        <w:spacing w:line="360" w:lineRule="auto"/>
        <w:jc w:val="center"/>
        <w:rPr>
          <w:rFonts w:ascii="Arial" w:hAnsi="Arial" w:cs="Arial"/>
          <w:b/>
          <w:bCs/>
          <w:color w:val="000000" w:themeColor="text1"/>
          <w:sz w:val="20"/>
          <w:szCs w:val="20"/>
        </w:rPr>
      </w:pPr>
    </w:p>
    <w:p w14:paraId="58E65D4F" w14:textId="77777777" w:rsidR="00D75651" w:rsidRPr="00ED22CE" w:rsidRDefault="00D75651" w:rsidP="00ED22CE">
      <w:pPr>
        <w:spacing w:line="360" w:lineRule="auto"/>
        <w:jc w:val="center"/>
        <w:rPr>
          <w:rFonts w:ascii="Arial" w:hAnsi="Arial" w:cs="Arial"/>
          <w:b/>
          <w:bCs/>
          <w:color w:val="000000" w:themeColor="text1"/>
          <w:sz w:val="20"/>
          <w:szCs w:val="20"/>
          <w:u w:val="single"/>
        </w:rPr>
      </w:pPr>
      <w:r w:rsidRPr="00ED22CE">
        <w:rPr>
          <w:rFonts w:ascii="Arial" w:hAnsi="Arial" w:cs="Arial"/>
          <w:b/>
          <w:bCs/>
          <w:color w:val="000000" w:themeColor="text1"/>
          <w:sz w:val="20"/>
          <w:szCs w:val="20"/>
          <w:u w:val="single"/>
        </w:rPr>
        <w:t>C – DECLARAÇÃO DE RESERVA DE CARGOS</w:t>
      </w:r>
    </w:p>
    <w:p w14:paraId="601A90CB" w14:textId="44DB2E68" w:rsidR="00D75651" w:rsidRPr="00ED22CE" w:rsidRDefault="00D75651" w:rsidP="00ED22CE">
      <w:pPr>
        <w:spacing w:line="360" w:lineRule="auto"/>
        <w:jc w:val="both"/>
        <w:rPr>
          <w:rFonts w:ascii="Arial" w:hAnsi="Arial" w:cs="Arial"/>
          <w:color w:val="000000" w:themeColor="text1"/>
          <w:sz w:val="20"/>
          <w:szCs w:val="20"/>
        </w:rPr>
      </w:pPr>
      <w:r w:rsidRPr="00ED22CE">
        <w:rPr>
          <w:rFonts w:ascii="Arial" w:hAnsi="Arial" w:cs="Arial"/>
          <w:color w:val="000000" w:themeColor="text1"/>
          <w:sz w:val="20"/>
          <w:szCs w:val="20"/>
        </w:rPr>
        <w:t xml:space="preserve">A </w:t>
      </w:r>
      <w:r w:rsidRPr="00ED22CE">
        <w:rPr>
          <w:rFonts w:ascii="Arial" w:hAnsi="Arial" w:cs="Arial"/>
          <w:b/>
          <w:bCs/>
          <w:color w:val="000000" w:themeColor="text1"/>
          <w:sz w:val="20"/>
          <w:szCs w:val="20"/>
        </w:rPr>
        <w:t>LICITANTE/DETENTORA</w:t>
      </w:r>
      <w:r w:rsidR="00AF72FD" w:rsidRPr="00ED22CE">
        <w:rPr>
          <w:rFonts w:ascii="Arial" w:hAnsi="Arial" w:cs="Arial"/>
          <w:b/>
          <w:bCs/>
          <w:color w:val="000000" w:themeColor="text1"/>
          <w:sz w:val="20"/>
          <w:szCs w:val="20"/>
        </w:rPr>
        <w:t xml:space="preserve"> DA</w:t>
      </w:r>
      <w:r w:rsidRPr="00ED22CE">
        <w:rPr>
          <w:rFonts w:ascii="Arial" w:hAnsi="Arial" w:cs="Arial"/>
          <w:b/>
          <w:bCs/>
          <w:color w:val="000000" w:themeColor="text1"/>
          <w:sz w:val="20"/>
          <w:szCs w:val="20"/>
        </w:rPr>
        <w:t>(O) CONTRATO</w:t>
      </w:r>
      <w:r w:rsidRPr="00ED22CE">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ED22CE" w:rsidRDefault="00D75651" w:rsidP="00ED22CE">
      <w:pPr>
        <w:spacing w:line="360" w:lineRule="auto"/>
        <w:jc w:val="both"/>
        <w:rPr>
          <w:rFonts w:ascii="Arial" w:hAnsi="Arial" w:cs="Arial"/>
          <w:b/>
          <w:bCs/>
          <w:color w:val="000000" w:themeColor="text1"/>
          <w:sz w:val="20"/>
          <w:szCs w:val="20"/>
          <w:u w:val="single"/>
        </w:rPr>
      </w:pPr>
      <w:r w:rsidRPr="00ED22CE">
        <w:rPr>
          <w:rFonts w:ascii="Arial" w:hAnsi="Arial" w:cs="Arial"/>
          <w:b/>
          <w:bCs/>
          <w:color w:val="000000" w:themeColor="text1"/>
          <w:sz w:val="20"/>
          <w:szCs w:val="20"/>
          <w:u w:val="single"/>
        </w:rPr>
        <w:t>OU</w:t>
      </w:r>
    </w:p>
    <w:p w14:paraId="6B0D2194" w14:textId="43C7ADA8" w:rsidR="00D75651" w:rsidRPr="00ED22CE" w:rsidRDefault="00D75651" w:rsidP="00ED22CE">
      <w:pPr>
        <w:spacing w:line="360" w:lineRule="auto"/>
        <w:jc w:val="both"/>
        <w:rPr>
          <w:rFonts w:ascii="Arial" w:hAnsi="Arial" w:cs="Arial"/>
          <w:color w:val="000000" w:themeColor="text1"/>
          <w:sz w:val="20"/>
          <w:szCs w:val="20"/>
        </w:rPr>
      </w:pPr>
      <w:r w:rsidRPr="00ED22CE">
        <w:rPr>
          <w:rFonts w:ascii="Arial" w:hAnsi="Arial" w:cs="Arial"/>
          <w:color w:val="000000" w:themeColor="text1"/>
          <w:sz w:val="20"/>
          <w:szCs w:val="20"/>
        </w:rPr>
        <w:t xml:space="preserve">A </w:t>
      </w:r>
      <w:r w:rsidRPr="00ED22CE">
        <w:rPr>
          <w:rFonts w:ascii="Arial" w:hAnsi="Arial" w:cs="Arial"/>
          <w:b/>
          <w:bCs/>
          <w:color w:val="000000" w:themeColor="text1"/>
          <w:sz w:val="20"/>
          <w:szCs w:val="20"/>
        </w:rPr>
        <w:t>LICITANTE/DETENTORA DA(O) CONTRATO</w:t>
      </w:r>
      <w:r w:rsidRPr="00ED22CE">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ED22CE" w:rsidRDefault="00D75651" w:rsidP="00ED22CE">
      <w:pPr>
        <w:spacing w:line="360" w:lineRule="auto"/>
        <w:ind w:firstLine="1134"/>
        <w:jc w:val="both"/>
        <w:rPr>
          <w:rFonts w:ascii="Arial" w:hAnsi="Arial" w:cs="Arial"/>
          <w:color w:val="000000" w:themeColor="text1"/>
          <w:sz w:val="20"/>
          <w:szCs w:val="20"/>
        </w:rPr>
      </w:pPr>
    </w:p>
    <w:p w14:paraId="0C1CCBD0" w14:textId="77777777" w:rsidR="00D75651" w:rsidRPr="00ED22CE" w:rsidRDefault="00D75651" w:rsidP="00ED22CE">
      <w:pPr>
        <w:spacing w:line="360" w:lineRule="auto"/>
        <w:jc w:val="center"/>
        <w:rPr>
          <w:rFonts w:ascii="Arial" w:hAnsi="Arial" w:cs="Arial"/>
          <w:b/>
          <w:bCs/>
          <w:color w:val="000000" w:themeColor="text1"/>
          <w:sz w:val="20"/>
          <w:szCs w:val="20"/>
        </w:rPr>
      </w:pPr>
      <w:r w:rsidRPr="00ED22CE">
        <w:rPr>
          <w:rFonts w:ascii="Arial" w:hAnsi="Arial" w:cs="Arial"/>
          <w:b/>
          <w:bCs/>
          <w:color w:val="000000" w:themeColor="text1"/>
          <w:sz w:val="20"/>
          <w:szCs w:val="20"/>
        </w:rPr>
        <w:t>D – DECLARAÇÃO DE QUE PODE USUFRUIR DOS BENEFÍCIOS DE ME E EPP</w:t>
      </w:r>
    </w:p>
    <w:p w14:paraId="47C39559" w14:textId="03223FBF" w:rsidR="00D75651" w:rsidRPr="00ED22CE" w:rsidRDefault="00D75651" w:rsidP="00ED22CE">
      <w:pPr>
        <w:spacing w:line="360" w:lineRule="auto"/>
        <w:jc w:val="both"/>
        <w:rPr>
          <w:rFonts w:ascii="Arial" w:hAnsi="Arial" w:cs="Arial"/>
          <w:color w:val="000000" w:themeColor="text1"/>
          <w:sz w:val="20"/>
          <w:szCs w:val="20"/>
        </w:rPr>
      </w:pPr>
      <w:r w:rsidRPr="00ED22CE">
        <w:rPr>
          <w:rFonts w:ascii="Arial" w:hAnsi="Arial" w:cs="Arial"/>
          <w:color w:val="000000" w:themeColor="text1"/>
          <w:sz w:val="20"/>
          <w:szCs w:val="20"/>
        </w:rPr>
        <w:t xml:space="preserve">A </w:t>
      </w:r>
      <w:r w:rsidR="00AF72FD" w:rsidRPr="00ED22CE">
        <w:rPr>
          <w:rFonts w:ascii="Arial" w:hAnsi="Arial" w:cs="Arial"/>
          <w:b/>
          <w:bCs/>
          <w:color w:val="000000" w:themeColor="text1"/>
          <w:sz w:val="20"/>
          <w:szCs w:val="20"/>
        </w:rPr>
        <w:t>LICITANTE/DETENTORA DA</w:t>
      </w:r>
      <w:r w:rsidRPr="00ED22CE">
        <w:rPr>
          <w:rFonts w:ascii="Arial" w:hAnsi="Arial" w:cs="Arial"/>
          <w:b/>
          <w:bCs/>
          <w:color w:val="000000" w:themeColor="text1"/>
          <w:sz w:val="20"/>
          <w:szCs w:val="20"/>
        </w:rPr>
        <w:t>(O) CONTRATO</w:t>
      </w:r>
      <w:r w:rsidRPr="00ED22CE">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ED22CE" w:rsidRDefault="00D75651" w:rsidP="00ED22CE">
      <w:pPr>
        <w:spacing w:line="360" w:lineRule="auto"/>
        <w:ind w:firstLine="1134"/>
        <w:jc w:val="both"/>
        <w:rPr>
          <w:rFonts w:ascii="Arial" w:hAnsi="Arial" w:cs="Arial"/>
          <w:color w:val="000000" w:themeColor="text1"/>
          <w:sz w:val="20"/>
          <w:szCs w:val="20"/>
        </w:rPr>
      </w:pPr>
    </w:p>
    <w:p w14:paraId="3DA70969" w14:textId="42493C76" w:rsidR="00D75651" w:rsidRPr="00ED22CE" w:rsidRDefault="00D75651" w:rsidP="00ED22CE">
      <w:pPr>
        <w:spacing w:line="360" w:lineRule="auto"/>
        <w:jc w:val="both"/>
        <w:rPr>
          <w:rFonts w:ascii="Arial" w:hAnsi="Arial" w:cs="Arial"/>
          <w:color w:val="000000" w:themeColor="text1"/>
          <w:sz w:val="20"/>
          <w:szCs w:val="20"/>
        </w:rPr>
      </w:pPr>
      <w:r w:rsidRPr="00ED22CE">
        <w:rPr>
          <w:rFonts w:ascii="Arial" w:hAnsi="Arial" w:cs="Arial"/>
          <w:color w:val="000000" w:themeColor="text1"/>
          <w:sz w:val="20"/>
          <w:szCs w:val="20"/>
        </w:rPr>
        <w:t>Marquinho/PR ___/___/202</w:t>
      </w:r>
      <w:r w:rsidR="006438C6" w:rsidRPr="00ED22CE">
        <w:rPr>
          <w:rFonts w:ascii="Arial" w:hAnsi="Arial" w:cs="Arial"/>
          <w:color w:val="000000" w:themeColor="text1"/>
          <w:sz w:val="20"/>
          <w:szCs w:val="20"/>
        </w:rPr>
        <w:t>5</w:t>
      </w:r>
      <w:r w:rsidRPr="00ED22CE">
        <w:rPr>
          <w:rFonts w:ascii="Arial" w:hAnsi="Arial" w:cs="Arial"/>
          <w:color w:val="000000" w:themeColor="text1"/>
          <w:sz w:val="20"/>
          <w:szCs w:val="20"/>
        </w:rPr>
        <w:t>.</w:t>
      </w:r>
    </w:p>
    <w:p w14:paraId="4C20CA46" w14:textId="77777777" w:rsidR="00D75651" w:rsidRPr="00ED22CE" w:rsidRDefault="00D75651" w:rsidP="00ED22CE">
      <w:pPr>
        <w:spacing w:line="360" w:lineRule="auto"/>
        <w:ind w:firstLine="1134"/>
        <w:jc w:val="both"/>
        <w:rPr>
          <w:rFonts w:ascii="Arial" w:hAnsi="Arial" w:cs="Arial"/>
          <w:color w:val="000000" w:themeColor="text1"/>
          <w:sz w:val="20"/>
          <w:szCs w:val="20"/>
        </w:rPr>
      </w:pPr>
    </w:p>
    <w:p w14:paraId="20FCC410" w14:textId="77777777" w:rsidR="00D75651" w:rsidRPr="00ED22CE" w:rsidRDefault="00D75651" w:rsidP="00ED22CE">
      <w:pPr>
        <w:spacing w:line="360" w:lineRule="auto"/>
        <w:jc w:val="center"/>
        <w:rPr>
          <w:rFonts w:ascii="Arial" w:hAnsi="Arial" w:cs="Arial"/>
          <w:b/>
          <w:bCs/>
          <w:color w:val="000000" w:themeColor="text1"/>
          <w:sz w:val="20"/>
          <w:szCs w:val="20"/>
        </w:rPr>
      </w:pPr>
      <w:r w:rsidRPr="00ED22CE">
        <w:rPr>
          <w:rFonts w:ascii="Arial" w:hAnsi="Arial" w:cs="Arial"/>
          <w:b/>
          <w:bCs/>
          <w:color w:val="000000" w:themeColor="text1"/>
          <w:sz w:val="20"/>
          <w:szCs w:val="20"/>
        </w:rPr>
        <w:t>ASSINATURA E NOME LEGÍVEL DA PESSOA FÍSICA/JURÍDICA</w:t>
      </w:r>
    </w:p>
    <w:p w14:paraId="10C879B2" w14:textId="29D79307" w:rsidR="00D75651" w:rsidRPr="00ED22CE" w:rsidRDefault="00D75651" w:rsidP="00ED22CE">
      <w:pPr>
        <w:spacing w:line="360" w:lineRule="auto"/>
        <w:jc w:val="center"/>
        <w:rPr>
          <w:rStyle w:val="nfase"/>
          <w:rFonts w:ascii="Arial" w:hAnsi="Arial" w:cs="Arial"/>
          <w:b/>
          <w:bCs/>
          <w:i w:val="0"/>
          <w:iCs w:val="0"/>
          <w:color w:val="000000" w:themeColor="text1"/>
          <w:sz w:val="20"/>
          <w:szCs w:val="20"/>
        </w:rPr>
      </w:pPr>
      <w:r w:rsidRPr="00ED22CE">
        <w:rPr>
          <w:rFonts w:ascii="Arial" w:hAnsi="Arial" w:cs="Arial"/>
          <w:b/>
          <w:bCs/>
          <w:color w:val="000000" w:themeColor="text1"/>
          <w:sz w:val="20"/>
          <w:szCs w:val="20"/>
        </w:rPr>
        <w:lastRenderedPageBreak/>
        <w:t>(SÓCIO RESPONSÁVEL PELA EMPRESA)</w:t>
      </w:r>
    </w:p>
    <w:sectPr w:rsidR="00D75651" w:rsidRPr="00ED22CE" w:rsidSect="005609C1">
      <w:headerReference w:type="default" r:id="rId61"/>
      <w:footerReference w:type="default" r:id="rId62"/>
      <w:headerReference w:type="first" r:id="rId63"/>
      <w:footerReference w:type="first" r:id="rId64"/>
      <w:pgSz w:w="11906" w:h="16838" w:code="9"/>
      <w:pgMar w:top="1985" w:right="1134" w:bottom="567" w:left="1134" w:header="567"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6E78FD" w14:textId="77777777" w:rsidR="004879A0" w:rsidRDefault="004879A0">
      <w:r>
        <w:separator/>
      </w:r>
    </w:p>
  </w:endnote>
  <w:endnote w:type="continuationSeparator" w:id="0">
    <w:p w14:paraId="487C3675" w14:textId="77777777" w:rsidR="004879A0" w:rsidRDefault="004879A0">
      <w:r>
        <w:continuationSeparator/>
      </w:r>
    </w:p>
  </w:endnote>
  <w:endnote w:type="continuationNotice" w:id="1">
    <w:p w14:paraId="60DFECF2" w14:textId="77777777" w:rsidR="004879A0" w:rsidRDefault="004879A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Cambria"/>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3">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2FE0B6E4">
          <wp:simplePos x="0" y="0"/>
          <wp:positionH relativeFrom="margin">
            <wp:align>center</wp:align>
          </wp:positionH>
          <wp:positionV relativeFrom="paragraph">
            <wp:posOffset>-108162</wp:posOffset>
          </wp:positionV>
          <wp:extent cx="7181264" cy="436033"/>
          <wp:effectExtent l="0" t="0" r="635" b="254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1264" cy="4360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1B5127F4">
          <wp:simplePos x="0" y="0"/>
          <wp:positionH relativeFrom="margin">
            <wp:align>center</wp:align>
          </wp:positionH>
          <wp:positionV relativeFrom="paragraph">
            <wp:posOffset>-82762</wp:posOffset>
          </wp:positionV>
          <wp:extent cx="7187319" cy="508000"/>
          <wp:effectExtent l="0" t="0" r="0" b="635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7319" cy="508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AB3125" w14:textId="77777777" w:rsidR="004879A0" w:rsidRDefault="004879A0">
      <w:r>
        <w:separator/>
      </w:r>
    </w:p>
  </w:footnote>
  <w:footnote w:type="continuationSeparator" w:id="0">
    <w:p w14:paraId="5471C4CB" w14:textId="77777777" w:rsidR="004879A0" w:rsidRDefault="004879A0">
      <w:r>
        <w:continuationSeparator/>
      </w:r>
    </w:p>
  </w:footnote>
  <w:footnote w:type="continuationNotice" w:id="1">
    <w:p w14:paraId="6DDDF8A0" w14:textId="77777777" w:rsidR="004879A0" w:rsidRDefault="004879A0"/>
  </w:footnote>
  <w:footnote w:id="2">
    <w:p w14:paraId="4254126A" w14:textId="77777777" w:rsidR="00ED22CE" w:rsidRPr="000D1BCB" w:rsidRDefault="00ED22CE" w:rsidP="00ED22CE">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2E535389" w14:textId="77777777" w:rsidR="00ED22CE" w:rsidRPr="000D1BCB" w:rsidRDefault="00ED22CE" w:rsidP="00ED22CE">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4DB87F3E" w14:textId="77777777" w:rsidR="00ED22CE" w:rsidRPr="000D1BCB" w:rsidRDefault="00ED22CE" w:rsidP="00ED22CE">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39F64A83" w14:textId="77777777" w:rsidR="00ED22CE" w:rsidRPr="000D1BCB" w:rsidRDefault="00ED22CE" w:rsidP="00ED22CE">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38954707" w14:textId="77777777" w:rsidR="00ED22CE" w:rsidRPr="000D1BCB" w:rsidRDefault="00ED22CE" w:rsidP="00ED22CE">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51D29D4D" w14:textId="77777777" w:rsidR="00ED22CE" w:rsidRPr="00BA65E4" w:rsidRDefault="00ED22CE" w:rsidP="00ED22CE">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17E970EF" w14:textId="77777777" w:rsidR="00ED22CE" w:rsidRPr="000D1BCB" w:rsidRDefault="00ED22CE" w:rsidP="00ED22CE">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719E521E" w14:textId="77777777" w:rsidR="00ED22CE" w:rsidRPr="000D1BCB" w:rsidRDefault="00ED22CE" w:rsidP="00ED22CE">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61C14C2C" w14:textId="77777777" w:rsidR="00ED22CE" w:rsidRPr="00E653EA" w:rsidRDefault="00ED22CE" w:rsidP="00ED22CE">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4F9416D0" w14:textId="77777777" w:rsidR="00ED22CE" w:rsidRPr="008D5D41" w:rsidRDefault="00ED22CE" w:rsidP="00ED22CE">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7F3C19CD" w14:textId="77777777" w:rsidR="00ED22CE" w:rsidRPr="00BA65E4" w:rsidRDefault="00ED22CE" w:rsidP="00ED22CE">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3FB6D16C" w14:textId="77777777" w:rsidR="00ED22CE" w:rsidRPr="00BD5197" w:rsidRDefault="00ED22CE" w:rsidP="00ED22CE">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638CF120" w14:textId="77777777" w:rsidR="00ED22CE" w:rsidRPr="00BD5197" w:rsidRDefault="00ED22CE" w:rsidP="00ED22CE">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54A3C75"/>
    <w:multiLevelType w:val="multilevel"/>
    <w:tmpl w:val="2788D240"/>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6"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8" w15:restartNumberingAfterBreak="0">
    <w:nsid w:val="347C319D"/>
    <w:multiLevelType w:val="multilevel"/>
    <w:tmpl w:val="0BA28CCA"/>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3713106A"/>
    <w:multiLevelType w:val="multilevel"/>
    <w:tmpl w:val="288014F6"/>
    <w:lvl w:ilvl="0">
      <w:start w:val="13"/>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Arial" w:hAnsi="Arial" w:cs="Arial" w:hint="default"/>
        <w:b w:val="0"/>
        <w:color w:val="auto"/>
        <w:sz w:val="20"/>
        <w:szCs w:val="20"/>
      </w:rPr>
    </w:lvl>
    <w:lvl w:ilvl="2">
      <w:start w:val="1"/>
      <w:numFmt w:val="decimal"/>
      <w:lvlText w:val="%1.%2.%3."/>
      <w:lvlJc w:val="left"/>
      <w:pPr>
        <w:ind w:left="720" w:hanging="720"/>
      </w:pPr>
      <w:rPr>
        <w:rFonts w:ascii="Arial" w:hAnsi="Arial" w:cs="Arial" w:hint="default"/>
        <w:b w:val="0"/>
        <w:color w:val="auto"/>
        <w:sz w:val="20"/>
        <w:szCs w:val="20"/>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Zero"/>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10"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4691757A"/>
    <w:multiLevelType w:val="hybridMultilevel"/>
    <w:tmpl w:val="1270C3B8"/>
    <w:lvl w:ilvl="0" w:tplc="69E4F120">
      <w:start w:val="1"/>
      <w:numFmt w:val="upperRoman"/>
      <w:lvlText w:val="%1)"/>
      <w:lvlJc w:val="left"/>
      <w:pPr>
        <w:ind w:left="3555" w:hanging="720"/>
      </w:pPr>
      <w:rPr>
        <w:rFonts w:hint="default"/>
      </w:rPr>
    </w:lvl>
    <w:lvl w:ilvl="1" w:tplc="04160019" w:tentative="1">
      <w:start w:val="1"/>
      <w:numFmt w:val="lowerLetter"/>
      <w:lvlText w:val="%2."/>
      <w:lvlJc w:val="left"/>
      <w:pPr>
        <w:ind w:left="3915" w:hanging="360"/>
      </w:pPr>
    </w:lvl>
    <w:lvl w:ilvl="2" w:tplc="0416001B" w:tentative="1">
      <w:start w:val="1"/>
      <w:numFmt w:val="lowerRoman"/>
      <w:pStyle w:val="Nvel3-Opcional"/>
      <w:lvlText w:val="%3."/>
      <w:lvlJc w:val="right"/>
      <w:pPr>
        <w:ind w:left="4635" w:hanging="180"/>
      </w:pPr>
    </w:lvl>
    <w:lvl w:ilvl="3" w:tplc="0416000F" w:tentative="1">
      <w:start w:val="1"/>
      <w:numFmt w:val="decimal"/>
      <w:lvlText w:val="%4."/>
      <w:lvlJc w:val="left"/>
      <w:pPr>
        <w:ind w:left="5355" w:hanging="360"/>
      </w:pPr>
    </w:lvl>
    <w:lvl w:ilvl="4" w:tplc="04160019" w:tentative="1">
      <w:start w:val="1"/>
      <w:numFmt w:val="lowerLetter"/>
      <w:lvlText w:val="%5."/>
      <w:lvlJc w:val="left"/>
      <w:pPr>
        <w:ind w:left="6075" w:hanging="360"/>
      </w:pPr>
    </w:lvl>
    <w:lvl w:ilvl="5" w:tplc="0416001B" w:tentative="1">
      <w:start w:val="1"/>
      <w:numFmt w:val="lowerRoman"/>
      <w:lvlText w:val="%6."/>
      <w:lvlJc w:val="right"/>
      <w:pPr>
        <w:ind w:left="6795" w:hanging="180"/>
      </w:pPr>
    </w:lvl>
    <w:lvl w:ilvl="6" w:tplc="0416000F" w:tentative="1">
      <w:start w:val="1"/>
      <w:numFmt w:val="decimal"/>
      <w:lvlText w:val="%7."/>
      <w:lvlJc w:val="left"/>
      <w:pPr>
        <w:ind w:left="7515" w:hanging="360"/>
      </w:pPr>
    </w:lvl>
    <w:lvl w:ilvl="7" w:tplc="04160019" w:tentative="1">
      <w:start w:val="1"/>
      <w:numFmt w:val="lowerLetter"/>
      <w:lvlText w:val="%8."/>
      <w:lvlJc w:val="left"/>
      <w:pPr>
        <w:ind w:left="8235" w:hanging="360"/>
      </w:pPr>
    </w:lvl>
    <w:lvl w:ilvl="8" w:tplc="0416001B" w:tentative="1">
      <w:start w:val="1"/>
      <w:numFmt w:val="lowerRoman"/>
      <w:lvlText w:val="%9."/>
      <w:lvlJc w:val="right"/>
      <w:pPr>
        <w:ind w:left="8955" w:hanging="180"/>
      </w:pPr>
    </w:lvl>
  </w:abstractNum>
  <w:abstractNum w:abstractNumId="14"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5"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6"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15:restartNumberingAfterBreak="0">
    <w:nsid w:val="4E402F3A"/>
    <w:multiLevelType w:val="multilevel"/>
    <w:tmpl w:val="ED767B30"/>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506C0AD3"/>
    <w:multiLevelType w:val="multilevel"/>
    <w:tmpl w:val="CE4CCFFC"/>
    <w:lvl w:ilvl="0">
      <w:start w:val="5"/>
      <w:numFmt w:val="decimal"/>
      <w:lvlText w:val="%1"/>
      <w:lvlJc w:val="left"/>
      <w:pPr>
        <w:ind w:left="600" w:hanging="600"/>
      </w:pPr>
      <w:rPr>
        <w:rFonts w:hint="default"/>
      </w:rPr>
    </w:lvl>
    <w:lvl w:ilvl="1">
      <w:start w:val="1"/>
      <w:numFmt w:val="decimal"/>
      <w:lvlText w:val="%1.%2"/>
      <w:lvlJc w:val="left"/>
      <w:pPr>
        <w:ind w:left="1072" w:hanging="600"/>
      </w:pPr>
      <w:rPr>
        <w:rFonts w:hint="default"/>
      </w:rPr>
    </w:lvl>
    <w:lvl w:ilvl="2">
      <w:start w:val="2"/>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19" w15:restartNumberingAfterBreak="0">
    <w:nsid w:val="533F5E68"/>
    <w:multiLevelType w:val="multilevel"/>
    <w:tmpl w:val="30C8F7EC"/>
    <w:lvl w:ilvl="0">
      <w:start w:val="12"/>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0"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1"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2"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4" w15:restartNumberingAfterBreak="0">
    <w:nsid w:val="62552258"/>
    <w:multiLevelType w:val="multilevel"/>
    <w:tmpl w:val="78D4F8B4"/>
    <w:lvl w:ilvl="0">
      <w:start w:val="17"/>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5"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27" w15:restartNumberingAfterBreak="0">
    <w:nsid w:val="68F12191"/>
    <w:multiLevelType w:val="multilevel"/>
    <w:tmpl w:val="D13EC9EE"/>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29"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6E0870CC"/>
    <w:multiLevelType w:val="multilevel"/>
    <w:tmpl w:val="1A9E852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6FDA568E"/>
    <w:multiLevelType w:val="multilevel"/>
    <w:tmpl w:val="84F421DC"/>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3"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2146388146">
    <w:abstractNumId w:val="3"/>
  </w:num>
  <w:num w:numId="2" w16cid:durableId="1290863998">
    <w:abstractNumId w:val="0"/>
  </w:num>
  <w:num w:numId="3" w16cid:durableId="206455700">
    <w:abstractNumId w:val="32"/>
  </w:num>
  <w:num w:numId="4" w16cid:durableId="1253006409">
    <w:abstractNumId w:val="33"/>
  </w:num>
  <w:num w:numId="5" w16cid:durableId="538468381">
    <w:abstractNumId w:val="11"/>
  </w:num>
  <w:num w:numId="6" w16cid:durableId="1474060796">
    <w:abstractNumId w:val="6"/>
  </w:num>
  <w:num w:numId="7" w16cid:durableId="1609315331">
    <w:abstractNumId w:val="16"/>
  </w:num>
  <w:num w:numId="8" w16cid:durableId="823356617">
    <w:abstractNumId w:val="25"/>
  </w:num>
  <w:num w:numId="9" w16cid:durableId="226844697">
    <w:abstractNumId w:val="12"/>
  </w:num>
  <w:num w:numId="10" w16cid:durableId="587077933">
    <w:abstractNumId w:val="15"/>
  </w:num>
  <w:num w:numId="11" w16cid:durableId="1559902066">
    <w:abstractNumId w:val="29"/>
  </w:num>
  <w:num w:numId="12" w16cid:durableId="412312221">
    <w:abstractNumId w:val="21"/>
  </w:num>
  <w:num w:numId="13" w16cid:durableId="956329839">
    <w:abstractNumId w:val="22"/>
  </w:num>
  <w:num w:numId="14" w16cid:durableId="1506439033">
    <w:abstractNumId w:val="14"/>
  </w:num>
  <w:num w:numId="15" w16cid:durableId="1438141891">
    <w:abstractNumId w:val="28"/>
  </w:num>
  <w:num w:numId="16" w16cid:durableId="228075201">
    <w:abstractNumId w:val="1"/>
  </w:num>
  <w:num w:numId="17" w16cid:durableId="174968830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555243637">
    <w:abstractNumId w:val="3"/>
    <w:lvlOverride w:ilvl="0">
      <w:startOverride w:val="9"/>
    </w:lvlOverride>
    <w:lvlOverride w:ilvl="1">
      <w:startOverride w:val="2"/>
    </w:lvlOverride>
    <w:lvlOverride w:ilvl="2">
      <w:startOverride w:val="1"/>
    </w:lvlOverride>
  </w:num>
  <w:num w:numId="19" w16cid:durableId="322011081">
    <w:abstractNumId w:val="3"/>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0" w16cid:durableId="1055088252">
    <w:abstractNumId w:val="5"/>
  </w:num>
  <w:num w:numId="21" w16cid:durableId="749885574">
    <w:abstractNumId w:val="10"/>
  </w:num>
  <w:num w:numId="22" w16cid:durableId="2031451848">
    <w:abstractNumId w:val="23"/>
  </w:num>
  <w:num w:numId="23" w16cid:durableId="1008287338">
    <w:abstractNumId w:val="2"/>
  </w:num>
  <w:num w:numId="24" w16cid:durableId="1891065259">
    <w:abstractNumId w:val="4"/>
  </w:num>
  <w:num w:numId="25" w16cid:durableId="422339229">
    <w:abstractNumId w:val="19"/>
  </w:num>
  <w:num w:numId="26" w16cid:durableId="2043238051">
    <w:abstractNumId w:val="9"/>
  </w:num>
  <w:num w:numId="27" w16cid:durableId="1066220063">
    <w:abstractNumId w:val="8"/>
  </w:num>
  <w:num w:numId="28" w16cid:durableId="762190890">
    <w:abstractNumId w:val="31"/>
  </w:num>
  <w:num w:numId="29" w16cid:durableId="538009040">
    <w:abstractNumId w:val="27"/>
  </w:num>
  <w:num w:numId="30" w16cid:durableId="219754083">
    <w:abstractNumId w:val="24"/>
  </w:num>
  <w:num w:numId="31" w16cid:durableId="1672757442">
    <w:abstractNumId w:val="17"/>
  </w:num>
  <w:num w:numId="32" w16cid:durableId="889848815">
    <w:abstractNumId w:val="30"/>
  </w:num>
  <w:num w:numId="33" w16cid:durableId="2139949398">
    <w:abstractNumId w:val="13"/>
  </w:num>
  <w:num w:numId="34" w16cid:durableId="510989181">
    <w:abstractNumId w:val="26"/>
  </w:num>
  <w:num w:numId="35" w16cid:durableId="1546602115">
    <w:abstractNumId w:val="18"/>
  </w:num>
  <w:num w:numId="36" w16cid:durableId="731656877">
    <w:abstractNumId w:val="3"/>
    <w:lvlOverride w:ilvl="0">
      <w:startOverride w:val="1"/>
    </w:lvlOverride>
  </w:num>
  <w:num w:numId="37" w16cid:durableId="1757677127">
    <w:abstractNumId w:val="20"/>
  </w:num>
  <w:num w:numId="38" w16cid:durableId="1814836085">
    <w:abstractNumId w:val="28"/>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7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563F"/>
    <w:rsid w:val="000960EA"/>
    <w:rsid w:val="000967EB"/>
    <w:rsid w:val="00096B25"/>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118"/>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69DB"/>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00E"/>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0B92"/>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1480"/>
    <w:rsid w:val="001C2C97"/>
    <w:rsid w:val="001C2E71"/>
    <w:rsid w:val="001C2FA4"/>
    <w:rsid w:val="001C3F32"/>
    <w:rsid w:val="001C41C8"/>
    <w:rsid w:val="001C48B6"/>
    <w:rsid w:val="001C4C04"/>
    <w:rsid w:val="001C4E7C"/>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73E"/>
    <w:rsid w:val="0021698A"/>
    <w:rsid w:val="00216AA5"/>
    <w:rsid w:val="00216DDB"/>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5772"/>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88C"/>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7F1"/>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12"/>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895"/>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4EE1"/>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1C9"/>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6C62"/>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A7BED"/>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1F7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5949"/>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B34"/>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C7B"/>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371F4"/>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3895"/>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B5"/>
    <w:rsid w:val="004875F1"/>
    <w:rsid w:val="004879A0"/>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1ED"/>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3E4A"/>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007"/>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09C1"/>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019"/>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B7DE7"/>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3457"/>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E7B9F"/>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69E8"/>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8C6"/>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18"/>
    <w:rsid w:val="00680B7E"/>
    <w:rsid w:val="00681927"/>
    <w:rsid w:val="00681F9B"/>
    <w:rsid w:val="00682215"/>
    <w:rsid w:val="00682E99"/>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06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12F"/>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D40"/>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EAB"/>
    <w:rsid w:val="007B7FFE"/>
    <w:rsid w:val="007C0255"/>
    <w:rsid w:val="007C052A"/>
    <w:rsid w:val="007C09C8"/>
    <w:rsid w:val="007C0C22"/>
    <w:rsid w:val="007C13ED"/>
    <w:rsid w:val="007C1651"/>
    <w:rsid w:val="007C19EA"/>
    <w:rsid w:val="007C1A8C"/>
    <w:rsid w:val="007C22AA"/>
    <w:rsid w:val="007C22CA"/>
    <w:rsid w:val="007C2317"/>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D727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BDE"/>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1EEA"/>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3AD"/>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B13"/>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A7"/>
    <w:rsid w:val="008B2CE0"/>
    <w:rsid w:val="008B2E67"/>
    <w:rsid w:val="008B31F9"/>
    <w:rsid w:val="008B3A74"/>
    <w:rsid w:val="008B3BD2"/>
    <w:rsid w:val="008B3C40"/>
    <w:rsid w:val="008B428B"/>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18"/>
    <w:rsid w:val="00930B95"/>
    <w:rsid w:val="00930F94"/>
    <w:rsid w:val="009310DB"/>
    <w:rsid w:val="00931141"/>
    <w:rsid w:val="009316EE"/>
    <w:rsid w:val="009317C2"/>
    <w:rsid w:val="00931879"/>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1B0E"/>
    <w:rsid w:val="009E247B"/>
    <w:rsid w:val="009E36A5"/>
    <w:rsid w:val="009E3E4F"/>
    <w:rsid w:val="009E41A0"/>
    <w:rsid w:val="009E442B"/>
    <w:rsid w:val="009E46AE"/>
    <w:rsid w:val="009E5252"/>
    <w:rsid w:val="009E55C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9F7995"/>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11F"/>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5D4"/>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51"/>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2BB6"/>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4D5F"/>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B0B"/>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0CD"/>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53CB"/>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0D97"/>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937"/>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842"/>
    <w:rsid w:val="00C82CCA"/>
    <w:rsid w:val="00C83DD3"/>
    <w:rsid w:val="00C84084"/>
    <w:rsid w:val="00C841FF"/>
    <w:rsid w:val="00C8462C"/>
    <w:rsid w:val="00C8471E"/>
    <w:rsid w:val="00C84955"/>
    <w:rsid w:val="00C84A39"/>
    <w:rsid w:val="00C8591B"/>
    <w:rsid w:val="00C85BF0"/>
    <w:rsid w:val="00C85FED"/>
    <w:rsid w:val="00C86467"/>
    <w:rsid w:val="00C87199"/>
    <w:rsid w:val="00C900E7"/>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5D3"/>
    <w:rsid w:val="00CF1B90"/>
    <w:rsid w:val="00CF1EA6"/>
    <w:rsid w:val="00CF2572"/>
    <w:rsid w:val="00CF25A1"/>
    <w:rsid w:val="00CF2BA1"/>
    <w:rsid w:val="00CF2EA9"/>
    <w:rsid w:val="00CF2FFE"/>
    <w:rsid w:val="00CF3124"/>
    <w:rsid w:val="00CF3ECF"/>
    <w:rsid w:val="00CF40BE"/>
    <w:rsid w:val="00CF461F"/>
    <w:rsid w:val="00CF467E"/>
    <w:rsid w:val="00CF476A"/>
    <w:rsid w:val="00CF4B9C"/>
    <w:rsid w:val="00CF4F0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251"/>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32E"/>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823"/>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2C0"/>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0EC"/>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2CE"/>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49F"/>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567"/>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485"/>
    <w:rsid w:val="00FE5BBC"/>
    <w:rsid w:val="00FE5DEC"/>
    <w:rsid w:val="00FE6509"/>
    <w:rsid w:val="00FE6638"/>
    <w:rsid w:val="00FE69B0"/>
    <w:rsid w:val="00FE77ED"/>
    <w:rsid w:val="00FE7D6B"/>
    <w:rsid w:val="00FF0F6D"/>
    <w:rsid w:val="00FF1B0B"/>
    <w:rsid w:val="00FF1FBA"/>
    <w:rsid w:val="00FF2679"/>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23E57C0E"/>
  <w15:docId w15:val="{47F03262-96B1-41C5-813F-A65DF9C1E0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uiPriority="29"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uiPriority w:val="29"/>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uiPriority w:val="29"/>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6"/>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5"/>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customStyle="1" w:styleId="MenoPendente7">
    <w:name w:val="Menção Pendente7"/>
    <w:basedOn w:val="Fontepargpadro"/>
    <w:uiPriority w:val="99"/>
    <w:semiHidden/>
    <w:unhideWhenUsed/>
    <w:rsid w:val="003D6709"/>
    <w:rPr>
      <w:color w:val="605E5C"/>
      <w:shd w:val="clear" w:color="auto" w:fill="E1DFDD"/>
    </w:rPr>
  </w:style>
  <w:style w:type="character" w:customStyle="1" w:styleId="Mentionnonrsolue1">
    <w:name w:val="Mention non résolue1"/>
    <w:basedOn w:val="Fontepargpadro"/>
    <w:uiPriority w:val="99"/>
    <w:semiHidden/>
    <w:unhideWhenUsed/>
    <w:rsid w:val="005609C1"/>
    <w:rPr>
      <w:color w:val="605E5C"/>
      <w:shd w:val="clear" w:color="auto" w:fill="E1DFDD"/>
    </w:rPr>
  </w:style>
  <w:style w:type="paragraph" w:customStyle="1" w:styleId="Nivel2-Opcional">
    <w:name w:val="Nivel 2-Opcional"/>
    <w:basedOn w:val="Normal"/>
    <w:link w:val="Nivel2-OpcionalChar"/>
    <w:autoRedefine/>
    <w:rsid w:val="005609C1"/>
    <w:pPr>
      <w:shd w:val="clear" w:color="auto" w:fill="76923C" w:themeFill="accent3" w:themeFillShade="BF"/>
      <w:spacing w:before="120" w:after="120" w:line="276" w:lineRule="auto"/>
      <w:jc w:val="both"/>
    </w:pPr>
    <w:rPr>
      <w:rFonts w:ascii="Arial" w:eastAsia="Arial" w:hAnsi="Arial" w:cs="Arial"/>
      <w:i/>
      <w:color w:val="FF0000"/>
      <w:sz w:val="20"/>
      <w:szCs w:val="20"/>
    </w:rPr>
  </w:style>
  <w:style w:type="character" w:customStyle="1" w:styleId="Nivel2-OpcionalChar">
    <w:name w:val="Nivel 2-Opcional Char"/>
    <w:basedOn w:val="Fontepargpadro"/>
    <w:link w:val="Nivel2-Opcional"/>
    <w:locked/>
    <w:rsid w:val="005609C1"/>
    <w:rPr>
      <w:rFonts w:ascii="Arial" w:eastAsia="Arial" w:hAnsi="Arial" w:cs="Arial"/>
      <w:i/>
      <w:color w:val="FF0000"/>
      <w:shd w:val="clear" w:color="auto" w:fill="76923C" w:themeFill="accent3" w:themeFillShade="BF"/>
      <w:lang w:eastAsia="pt-BR"/>
    </w:rPr>
  </w:style>
  <w:style w:type="paragraph" w:customStyle="1" w:styleId="Nvel02">
    <w:name w:val="Nível 02"/>
    <w:basedOn w:val="Nivel2-Opcional"/>
    <w:link w:val="Nvel02Char"/>
    <w:autoRedefine/>
    <w:qFormat/>
    <w:rsid w:val="005609C1"/>
    <w:pPr>
      <w:shd w:val="clear" w:color="auto" w:fill="auto"/>
    </w:pPr>
    <w:rPr>
      <w:i w:val="0"/>
      <w:iCs/>
    </w:rPr>
  </w:style>
  <w:style w:type="character" w:customStyle="1" w:styleId="Nvel02Char">
    <w:name w:val="Nível 02 Char"/>
    <w:basedOn w:val="Nivel2-OpcionalChar"/>
    <w:link w:val="Nvel02"/>
    <w:rsid w:val="005609C1"/>
    <w:rPr>
      <w:rFonts w:ascii="Arial" w:eastAsia="Arial" w:hAnsi="Arial" w:cs="Arial"/>
      <w:i w:val="0"/>
      <w:iCs/>
      <w:color w:val="FF0000"/>
      <w:shd w:val="clear" w:color="auto" w:fill="76923C" w:themeFill="accent3" w:themeFillShade="BF"/>
      <w:lang w:eastAsia="pt-BR"/>
    </w:rPr>
  </w:style>
  <w:style w:type="paragraph" w:customStyle="1" w:styleId="Nvel2-Opcional">
    <w:name w:val="Nível 2-Opcional"/>
    <w:basedOn w:val="Nvel02"/>
    <w:link w:val="Nvel2-OpcionalChar"/>
    <w:qFormat/>
    <w:rsid w:val="005609C1"/>
    <w:rPr>
      <w:i/>
    </w:rPr>
  </w:style>
  <w:style w:type="character" w:customStyle="1" w:styleId="Nvel2-OpcionalChar">
    <w:name w:val="Nível 2-Opcional Char"/>
    <w:basedOn w:val="Nvel02Char"/>
    <w:link w:val="Nvel2-Opcional"/>
    <w:rsid w:val="005609C1"/>
    <w:rPr>
      <w:rFonts w:ascii="Arial" w:eastAsia="Arial" w:hAnsi="Arial" w:cs="Arial"/>
      <w:i/>
      <w:iCs/>
      <w:color w:val="FF0000"/>
      <w:shd w:val="clear" w:color="auto" w:fill="76923C" w:themeFill="accent3" w:themeFillShade="BF"/>
      <w:lang w:eastAsia="pt-BR"/>
    </w:rPr>
  </w:style>
  <w:style w:type="paragraph" w:customStyle="1" w:styleId="Nvel3-Opcional">
    <w:name w:val="Nível 3-Opcional"/>
    <w:basedOn w:val="Nivel3"/>
    <w:link w:val="Nvel3-OpcionalChar"/>
    <w:qFormat/>
    <w:rsid w:val="005609C1"/>
    <w:pPr>
      <w:numPr>
        <w:numId w:val="33"/>
      </w:numPr>
      <w:spacing w:before="0" w:after="0" w:line="360" w:lineRule="auto"/>
      <w:ind w:left="284" w:firstLine="0"/>
    </w:pPr>
    <w:rPr>
      <w:rFonts w:cs="Tahoma"/>
      <w:i/>
      <w:color w:val="FF0000"/>
      <w:szCs w:val="24"/>
    </w:rPr>
  </w:style>
  <w:style w:type="character" w:customStyle="1" w:styleId="Nvel3-OpcionalChar">
    <w:name w:val="Nível 3-Opcional Char"/>
    <w:basedOn w:val="Nivel3Char"/>
    <w:link w:val="Nvel3-Opcional"/>
    <w:rsid w:val="005609C1"/>
    <w:rPr>
      <w:rFonts w:ascii="Arial" w:hAnsi="Arial" w:cs="Tahoma"/>
      <w:i/>
      <w:color w:val="FF0000"/>
      <w:szCs w:val="24"/>
      <w:lang w:eastAsia="pt-BR"/>
    </w:rPr>
  </w:style>
  <w:style w:type="paragraph" w:customStyle="1" w:styleId="Nvel1-SemNumerao">
    <w:name w:val="Nível 1-Sem Numeração"/>
    <w:basedOn w:val="Nvel1-SemNum"/>
    <w:link w:val="Nvel1-SemNumeraoChar"/>
    <w:autoRedefine/>
    <w:qFormat/>
    <w:rsid w:val="005609C1"/>
    <w:pPr>
      <w:keepNext w:val="0"/>
      <w:keepLines w:val="0"/>
      <w:tabs>
        <w:tab w:val="clear" w:pos="567"/>
      </w:tabs>
      <w:spacing w:before="0" w:line="360"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5609C1"/>
    <w:rPr>
      <w:rFonts w:ascii="Arial" w:eastAsia="Arial" w:hAnsi="Arial" w:cs="Arial"/>
      <w:b/>
      <w:bCs w:val="0"/>
      <w:color w:val="FF0000"/>
      <w:spacing w:val="5"/>
      <w:kern w:val="28"/>
      <w:sz w:val="52"/>
      <w:szCs w:val="52"/>
      <w:lang w:eastAsia="pt-BR"/>
    </w:rPr>
  </w:style>
  <w:style w:type="paragraph" w:customStyle="1" w:styleId="Nivel3-erro">
    <w:name w:val="Nivel 3-erro"/>
    <w:basedOn w:val="Nivel3"/>
    <w:autoRedefine/>
    <w:rsid w:val="005609C1"/>
    <w:pPr>
      <w:numPr>
        <w:ilvl w:val="0"/>
        <w:numId w:val="0"/>
      </w:numPr>
      <w:ind w:left="993"/>
    </w:pPr>
    <w:rPr>
      <w:rFonts w:cs="Tahoma"/>
      <w:color w:val="auto"/>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73658707">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58160238">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decreto-lei/del5452.htm" TargetMode="External"/><Relationship Id="rId50" Type="http://schemas.openxmlformats.org/officeDocument/2006/relationships/hyperlink" Target="https://www.planalto.gov.br/ccivil_03/leis/l8078compilado.htm" TargetMode="External"/><Relationship Id="rId55" Type="http://schemas.openxmlformats.org/officeDocument/2006/relationships/hyperlink" Target="https://www.planalto.gov.br/ccivil_03/_ato2015-2018/2018/lei/l13709.htm" TargetMode="External"/><Relationship Id="rId63" Type="http://schemas.openxmlformats.org/officeDocument/2006/relationships/header" Target="head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_ato2015-2018/2018/lei/l13709.htm" TargetMode="External"/><Relationship Id="rId58" Type="http://schemas.openxmlformats.org/officeDocument/2006/relationships/hyperlink" Target="http://www.planalto.gov.br/ccivil_03/_ato2019-2022/2021/lei/L14133.htm" TargetMode="External"/><Relationship Id="rId66"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header" Target="header1.xm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_ato2015-2018/2018/lei/l13709.htm" TargetMode="External"/><Relationship Id="rId64"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s://www.gov.br/empresas-e-negocios/pt-br/empreendedor" TargetMode="External"/><Relationship Id="rId59" Type="http://schemas.openxmlformats.org/officeDocument/2006/relationships/hyperlink" Target="https://www.planalto.gov.br/ccivil_03/leis/l8078compilado.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_ato2015-2018/2018/lei/l13709.htm" TargetMode="External"/><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_ato2015-2018/2018/lei/l13709.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_ato2015-2018/2018/lei/l13709.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7DFB588-3369-4DCC-9A0D-DEC5DDC35ED4}">
  <ds:schemaRefs>
    <ds:schemaRef ds:uri="http://schemas.openxmlformats.org/officeDocument/2006/bibliography"/>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B2BC15D-131A-4E41-8521-0823DB0F46E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178</TotalTime>
  <Pages>69</Pages>
  <Words>30305</Words>
  <Characters>163648</Characters>
  <Application>Microsoft Office Word</Application>
  <DocSecurity>0</DocSecurity>
  <Lines>1363</Lines>
  <Paragraphs>387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193566</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28</cp:revision>
  <cp:lastPrinted>2025-06-03T17:17:00Z</cp:lastPrinted>
  <dcterms:created xsi:type="dcterms:W3CDTF">2025-04-07T18:42:00Z</dcterms:created>
  <dcterms:modified xsi:type="dcterms:W3CDTF">2025-06-03T17:18:00Z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