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65315C" w14:textId="77777777" w:rsidR="00B729FE" w:rsidRPr="007510F4" w:rsidRDefault="00B729FE" w:rsidP="00B729FE">
      <w:pPr>
        <w:spacing w:line="360" w:lineRule="auto"/>
        <w:ind w:firstLine="709"/>
        <w:jc w:val="center"/>
        <w:rPr>
          <w:rFonts w:ascii="Arial" w:hAnsi="Arial" w:cs="Arial"/>
          <w:b/>
          <w:iCs/>
          <w:color w:val="000000" w:themeColor="text1"/>
          <w:sz w:val="20"/>
          <w:szCs w:val="20"/>
        </w:rPr>
      </w:pPr>
      <w:bookmarkStart w:id="0" w:name="_Hlk82471863"/>
      <w:bookmarkStart w:id="1" w:name="_Hlk171066685"/>
      <w:r w:rsidRPr="007510F4">
        <w:rPr>
          <w:rFonts w:ascii="Arial" w:hAnsi="Arial" w:cs="Arial"/>
          <w:b/>
          <w:iCs/>
          <w:color w:val="000000" w:themeColor="text1"/>
          <w:sz w:val="20"/>
          <w:szCs w:val="20"/>
        </w:rPr>
        <w:t>TERMO DE REFERÊNCIA</w:t>
      </w:r>
    </w:p>
    <w:p w14:paraId="10235E5B" w14:textId="77777777" w:rsidR="00B729FE" w:rsidRPr="007510F4" w:rsidRDefault="00B729FE" w:rsidP="00B729FE">
      <w:pPr>
        <w:spacing w:line="360" w:lineRule="auto"/>
        <w:ind w:firstLine="709"/>
        <w:jc w:val="center"/>
        <w:rPr>
          <w:rFonts w:ascii="Arial" w:hAnsi="Arial" w:cs="Arial"/>
          <w:b/>
          <w:iCs/>
          <w:color w:val="000000" w:themeColor="text1"/>
          <w:sz w:val="20"/>
          <w:szCs w:val="20"/>
        </w:rPr>
      </w:pPr>
      <w:r w:rsidRPr="007510F4">
        <w:rPr>
          <w:rFonts w:ascii="Arial" w:hAnsi="Arial" w:cs="Arial"/>
          <w:b/>
          <w:iCs/>
          <w:color w:val="000000" w:themeColor="text1"/>
          <w:sz w:val="20"/>
          <w:szCs w:val="20"/>
        </w:rPr>
        <w:t>MUNICIPIO DE MARQUINHO</w:t>
      </w:r>
    </w:p>
    <w:p w14:paraId="37E78AEC" w14:textId="77777777" w:rsidR="00B729FE" w:rsidRPr="007510F4" w:rsidRDefault="00B729FE" w:rsidP="00B729FE">
      <w:pPr>
        <w:spacing w:line="360" w:lineRule="auto"/>
        <w:ind w:firstLine="709"/>
        <w:jc w:val="center"/>
        <w:rPr>
          <w:rFonts w:ascii="Arial" w:eastAsia="Times New Roman" w:hAnsi="Arial" w:cs="Arial"/>
          <w:b/>
          <w:iCs/>
          <w:color w:val="000000" w:themeColor="text1"/>
          <w:sz w:val="20"/>
          <w:szCs w:val="20"/>
        </w:rPr>
      </w:pPr>
    </w:p>
    <w:p w14:paraId="48C94C9C" w14:textId="77777777" w:rsidR="00B729FE" w:rsidRPr="007510F4" w:rsidRDefault="00B729FE" w:rsidP="00B729FE">
      <w:pPr>
        <w:pStyle w:val="Nivel01"/>
        <w:spacing w:before="0" w:after="0" w:line="360" w:lineRule="auto"/>
        <w:rPr>
          <w:rFonts w:eastAsia="Arial"/>
          <w:iCs/>
          <w:color w:val="000000" w:themeColor="text1"/>
        </w:rPr>
      </w:pPr>
      <w:r w:rsidRPr="007510F4">
        <w:rPr>
          <w:iCs/>
          <w:color w:val="000000" w:themeColor="text1"/>
        </w:rPr>
        <w:t>CONDIÇÕES GERAIS DA AQUISIÇÃO</w:t>
      </w:r>
    </w:p>
    <w:p w14:paraId="6D8CE472" w14:textId="139329B0" w:rsidR="00B729FE" w:rsidRPr="007510F4" w:rsidRDefault="00E43DF2" w:rsidP="00C46114">
      <w:pPr>
        <w:pStyle w:val="Nivel2"/>
        <w:rPr>
          <w:b/>
        </w:rPr>
      </w:pPr>
      <w:bookmarkStart w:id="2" w:name="_Hlk184045207"/>
      <w:r w:rsidRPr="006A0B48">
        <w:rPr>
          <w:b/>
          <w:bCs/>
          <w:color w:val="000000" w:themeColor="text1"/>
        </w:rPr>
        <w:t xml:space="preserve">AQUISIÇÃO DE ESCAVADEIRA HIDRÁULICA POR MEIO DO CONVÊNIO Nº 873/2024 – </w:t>
      </w:r>
      <w:bookmarkEnd w:id="2"/>
      <w:r>
        <w:rPr>
          <w:b/>
          <w:bCs/>
          <w:color w:val="000000" w:themeColor="text1"/>
        </w:rPr>
        <w:t>SECID</w:t>
      </w:r>
      <w:r w:rsidR="00B729FE" w:rsidRPr="007510F4">
        <w:t>, nos termos da tabela abaixo, conforme condições e exigências estabelecidas neste instrumento.</w:t>
      </w:r>
    </w:p>
    <w:tbl>
      <w:tblPr>
        <w:tblStyle w:val="Tabelacomgrade"/>
        <w:tblW w:w="9639" w:type="dxa"/>
        <w:tblInd w:w="108" w:type="dxa"/>
        <w:tblLayout w:type="fixed"/>
        <w:tblLook w:val="04A0" w:firstRow="1" w:lastRow="0" w:firstColumn="1" w:lastColumn="0" w:noHBand="0" w:noVBand="1"/>
      </w:tblPr>
      <w:tblGrid>
        <w:gridCol w:w="709"/>
        <w:gridCol w:w="4678"/>
        <w:gridCol w:w="1134"/>
        <w:gridCol w:w="708"/>
        <w:gridCol w:w="1134"/>
        <w:gridCol w:w="1276"/>
      </w:tblGrid>
      <w:tr w:rsidR="00E43DF2" w:rsidRPr="007510F4" w14:paraId="4CA62B35" w14:textId="77777777" w:rsidTr="00E43DF2">
        <w:trPr>
          <w:trHeight w:val="227"/>
        </w:trPr>
        <w:tc>
          <w:tcPr>
            <w:tcW w:w="709" w:type="dxa"/>
            <w:vAlign w:val="center"/>
          </w:tcPr>
          <w:p w14:paraId="5124D935" w14:textId="77777777" w:rsidR="00E43DF2" w:rsidRPr="007510F4" w:rsidRDefault="00E43DF2" w:rsidP="00E4249E">
            <w:pPr>
              <w:spacing w:line="360" w:lineRule="auto"/>
              <w:jc w:val="center"/>
              <w:rPr>
                <w:rFonts w:ascii="Arial" w:hAnsi="Arial" w:cs="Arial"/>
                <w:b/>
                <w:bCs/>
                <w:iCs/>
                <w:color w:val="000000" w:themeColor="text1"/>
                <w:sz w:val="20"/>
                <w:szCs w:val="20"/>
              </w:rPr>
            </w:pPr>
            <w:r w:rsidRPr="007510F4">
              <w:rPr>
                <w:rFonts w:ascii="Arial" w:hAnsi="Arial" w:cs="Arial"/>
                <w:b/>
                <w:bCs/>
                <w:iCs/>
                <w:color w:val="000000" w:themeColor="text1"/>
                <w:sz w:val="20"/>
                <w:szCs w:val="20"/>
              </w:rPr>
              <w:t>ITEM</w:t>
            </w:r>
          </w:p>
        </w:tc>
        <w:tc>
          <w:tcPr>
            <w:tcW w:w="4678" w:type="dxa"/>
            <w:vAlign w:val="center"/>
          </w:tcPr>
          <w:p w14:paraId="0DADA065" w14:textId="77777777" w:rsidR="00E43DF2" w:rsidRPr="007510F4" w:rsidRDefault="00E43DF2" w:rsidP="00E4249E">
            <w:pPr>
              <w:spacing w:line="360" w:lineRule="auto"/>
              <w:jc w:val="center"/>
              <w:rPr>
                <w:rFonts w:ascii="Arial" w:hAnsi="Arial" w:cs="Arial"/>
                <w:b/>
                <w:bCs/>
                <w:iCs/>
                <w:caps/>
                <w:color w:val="000000" w:themeColor="text1"/>
                <w:sz w:val="20"/>
                <w:szCs w:val="20"/>
              </w:rPr>
            </w:pPr>
            <w:r w:rsidRPr="007510F4">
              <w:rPr>
                <w:rFonts w:ascii="Arial" w:hAnsi="Arial" w:cs="Arial"/>
                <w:b/>
                <w:bCs/>
                <w:iCs/>
                <w:caps/>
                <w:color w:val="000000" w:themeColor="text1"/>
                <w:sz w:val="20"/>
                <w:szCs w:val="20"/>
              </w:rPr>
              <w:t>ESPECIFICAÇÃO DO PRODUTO</w:t>
            </w:r>
          </w:p>
        </w:tc>
        <w:tc>
          <w:tcPr>
            <w:tcW w:w="1134" w:type="dxa"/>
            <w:vAlign w:val="center"/>
          </w:tcPr>
          <w:p w14:paraId="655A9F47" w14:textId="77777777" w:rsidR="00E43DF2" w:rsidRPr="007510F4" w:rsidRDefault="00E43DF2" w:rsidP="00E4249E">
            <w:pPr>
              <w:spacing w:line="360" w:lineRule="auto"/>
              <w:jc w:val="center"/>
              <w:rPr>
                <w:rFonts w:ascii="Arial" w:hAnsi="Arial" w:cs="Arial"/>
                <w:b/>
                <w:bCs/>
                <w:iCs/>
                <w:caps/>
                <w:color w:val="000000" w:themeColor="text1"/>
                <w:sz w:val="20"/>
                <w:szCs w:val="20"/>
              </w:rPr>
            </w:pPr>
            <w:r w:rsidRPr="007510F4">
              <w:rPr>
                <w:rFonts w:ascii="Arial" w:hAnsi="Arial" w:cs="Arial"/>
                <w:b/>
                <w:bCs/>
                <w:iCs/>
                <w:caps/>
                <w:color w:val="000000" w:themeColor="text1"/>
                <w:sz w:val="20"/>
                <w:szCs w:val="20"/>
              </w:rPr>
              <w:t>UNID DE MEDIDA</w:t>
            </w:r>
          </w:p>
        </w:tc>
        <w:tc>
          <w:tcPr>
            <w:tcW w:w="708" w:type="dxa"/>
            <w:vAlign w:val="center"/>
          </w:tcPr>
          <w:p w14:paraId="609D5CE1" w14:textId="77777777" w:rsidR="00E43DF2" w:rsidRPr="007510F4" w:rsidRDefault="00E43DF2" w:rsidP="00E4249E">
            <w:pPr>
              <w:spacing w:line="360" w:lineRule="auto"/>
              <w:jc w:val="center"/>
              <w:rPr>
                <w:rFonts w:ascii="Arial" w:hAnsi="Arial" w:cs="Arial"/>
                <w:b/>
                <w:bCs/>
                <w:iCs/>
                <w:caps/>
                <w:color w:val="000000" w:themeColor="text1"/>
                <w:sz w:val="20"/>
                <w:szCs w:val="20"/>
              </w:rPr>
            </w:pPr>
            <w:r w:rsidRPr="007510F4">
              <w:rPr>
                <w:rFonts w:ascii="Arial" w:hAnsi="Arial" w:cs="Arial"/>
                <w:b/>
                <w:bCs/>
                <w:iCs/>
                <w:caps/>
                <w:color w:val="000000" w:themeColor="text1"/>
                <w:sz w:val="20"/>
                <w:szCs w:val="20"/>
              </w:rPr>
              <w:t>QTD</w:t>
            </w:r>
          </w:p>
        </w:tc>
        <w:tc>
          <w:tcPr>
            <w:tcW w:w="1134" w:type="dxa"/>
            <w:vAlign w:val="center"/>
          </w:tcPr>
          <w:p w14:paraId="100107C5" w14:textId="615ADA84" w:rsidR="00E43DF2" w:rsidRPr="007510F4" w:rsidRDefault="00E43DF2" w:rsidP="0036673B">
            <w:pPr>
              <w:spacing w:line="360" w:lineRule="auto"/>
              <w:jc w:val="center"/>
              <w:rPr>
                <w:rFonts w:ascii="Arial" w:hAnsi="Arial" w:cs="Arial"/>
                <w:b/>
                <w:bCs/>
                <w:iCs/>
                <w:color w:val="000000" w:themeColor="text1"/>
                <w:sz w:val="20"/>
                <w:szCs w:val="20"/>
              </w:rPr>
            </w:pPr>
            <w:r w:rsidRPr="007510F4">
              <w:rPr>
                <w:rFonts w:ascii="Arial" w:hAnsi="Arial" w:cs="Arial"/>
                <w:b/>
                <w:bCs/>
                <w:iCs/>
                <w:color w:val="000000" w:themeColor="text1"/>
                <w:sz w:val="20"/>
                <w:szCs w:val="20"/>
              </w:rPr>
              <w:t>VALOR UNIT</w:t>
            </w:r>
            <w:r>
              <w:rPr>
                <w:rFonts w:ascii="Arial" w:hAnsi="Arial" w:cs="Arial"/>
                <w:b/>
                <w:bCs/>
                <w:iCs/>
                <w:color w:val="000000" w:themeColor="text1"/>
                <w:sz w:val="20"/>
                <w:szCs w:val="20"/>
              </w:rPr>
              <w:t>.</w:t>
            </w:r>
          </w:p>
        </w:tc>
        <w:tc>
          <w:tcPr>
            <w:tcW w:w="1276" w:type="dxa"/>
            <w:vAlign w:val="center"/>
          </w:tcPr>
          <w:p w14:paraId="1293D6DA" w14:textId="77777777" w:rsidR="00E43DF2" w:rsidRPr="007510F4" w:rsidRDefault="00E43DF2" w:rsidP="00E4249E">
            <w:pPr>
              <w:spacing w:line="360" w:lineRule="auto"/>
              <w:jc w:val="center"/>
              <w:rPr>
                <w:rFonts w:ascii="Arial" w:hAnsi="Arial" w:cs="Arial"/>
                <w:b/>
                <w:bCs/>
                <w:iCs/>
                <w:color w:val="000000" w:themeColor="text1"/>
                <w:sz w:val="20"/>
                <w:szCs w:val="20"/>
              </w:rPr>
            </w:pPr>
            <w:r w:rsidRPr="007510F4">
              <w:rPr>
                <w:rFonts w:ascii="Arial" w:hAnsi="Arial" w:cs="Arial"/>
                <w:b/>
                <w:bCs/>
                <w:iCs/>
                <w:color w:val="000000" w:themeColor="text1"/>
                <w:sz w:val="20"/>
                <w:szCs w:val="20"/>
              </w:rPr>
              <w:t>VALOR TOTAL</w:t>
            </w:r>
          </w:p>
        </w:tc>
      </w:tr>
      <w:tr w:rsidR="00E43DF2" w:rsidRPr="007510F4" w14:paraId="1A27C01E" w14:textId="77777777" w:rsidTr="00E43DF2">
        <w:trPr>
          <w:trHeight w:val="227"/>
        </w:trPr>
        <w:tc>
          <w:tcPr>
            <w:tcW w:w="709" w:type="dxa"/>
            <w:vAlign w:val="center"/>
          </w:tcPr>
          <w:p w14:paraId="1DD46B12" w14:textId="3CE410BA" w:rsidR="00E43DF2" w:rsidRPr="007510F4" w:rsidRDefault="00E43DF2" w:rsidP="00E4249E">
            <w:pPr>
              <w:spacing w:line="360" w:lineRule="auto"/>
              <w:jc w:val="center"/>
              <w:rPr>
                <w:rFonts w:ascii="Arial" w:hAnsi="Arial" w:cs="Arial"/>
                <w:iCs/>
                <w:caps/>
                <w:color w:val="000000" w:themeColor="text1"/>
                <w:sz w:val="20"/>
                <w:szCs w:val="20"/>
              </w:rPr>
            </w:pPr>
            <w:r w:rsidRPr="007510F4">
              <w:rPr>
                <w:rFonts w:ascii="Arial" w:hAnsi="Arial" w:cs="Arial"/>
                <w:iCs/>
                <w:color w:val="000000" w:themeColor="text1"/>
                <w:sz w:val="20"/>
                <w:szCs w:val="20"/>
              </w:rPr>
              <w:t>001</w:t>
            </w:r>
          </w:p>
        </w:tc>
        <w:tc>
          <w:tcPr>
            <w:tcW w:w="4678" w:type="dxa"/>
            <w:vAlign w:val="center"/>
          </w:tcPr>
          <w:p w14:paraId="791C4AB5" w14:textId="6EA2F5F4" w:rsidR="00E43DF2" w:rsidRPr="007510F4" w:rsidRDefault="0004401B" w:rsidP="000778B6">
            <w:pPr>
              <w:spacing w:line="360" w:lineRule="auto"/>
              <w:jc w:val="both"/>
              <w:rPr>
                <w:rFonts w:ascii="Arial" w:hAnsi="Arial" w:cs="Arial"/>
                <w:iCs/>
                <w:caps/>
                <w:color w:val="000000" w:themeColor="text1"/>
                <w:sz w:val="20"/>
                <w:szCs w:val="20"/>
              </w:rPr>
            </w:pPr>
            <w:r w:rsidRPr="0004401B">
              <w:rPr>
                <w:rFonts w:ascii="Arial" w:hAnsi="Arial" w:cs="Arial"/>
                <w:iCs/>
                <w:caps/>
                <w:color w:val="000000" w:themeColor="text1"/>
                <w:sz w:val="20"/>
                <w:szCs w:val="20"/>
              </w:rPr>
              <w:t>ESCAVADEIRA HIDRÁULICA</w:t>
            </w:r>
            <w:r>
              <w:rPr>
                <w:rFonts w:ascii="Arial" w:hAnsi="Arial" w:cs="Arial"/>
                <w:iCs/>
                <w:caps/>
                <w:color w:val="000000" w:themeColor="text1"/>
                <w:sz w:val="20"/>
                <w:szCs w:val="20"/>
              </w:rPr>
              <w:t xml:space="preserve">, </w:t>
            </w:r>
            <w:r w:rsidR="00E43DF2">
              <w:rPr>
                <w:rFonts w:ascii="Arial" w:hAnsi="Arial" w:cs="Arial"/>
                <w:iCs/>
                <w:caps/>
                <w:color w:val="000000" w:themeColor="text1"/>
                <w:sz w:val="20"/>
                <w:szCs w:val="20"/>
              </w:rPr>
              <w:t>CONFORME</w:t>
            </w:r>
            <w:r w:rsidR="000778B6">
              <w:rPr>
                <w:rFonts w:ascii="Arial" w:hAnsi="Arial" w:cs="Arial"/>
                <w:iCs/>
                <w:caps/>
                <w:color w:val="000000" w:themeColor="text1"/>
                <w:sz w:val="20"/>
                <w:szCs w:val="20"/>
              </w:rPr>
              <w:t xml:space="preserve"> ESPECIFICAÇÕES TECNICAS DO</w:t>
            </w:r>
            <w:r w:rsidR="00E43DF2">
              <w:rPr>
                <w:rFonts w:ascii="Arial" w:hAnsi="Arial" w:cs="Arial"/>
                <w:iCs/>
                <w:caps/>
                <w:color w:val="000000" w:themeColor="text1"/>
                <w:sz w:val="20"/>
                <w:szCs w:val="20"/>
              </w:rPr>
              <w:t xml:space="preserve"> MODELO 07 ANEX</w:t>
            </w:r>
            <w:r w:rsidR="000778B6">
              <w:rPr>
                <w:rFonts w:ascii="Arial" w:hAnsi="Arial" w:cs="Arial"/>
                <w:iCs/>
                <w:caps/>
                <w:color w:val="000000" w:themeColor="text1"/>
                <w:sz w:val="20"/>
                <w:szCs w:val="20"/>
              </w:rPr>
              <w:t>O</w:t>
            </w:r>
            <w:r w:rsidR="00E43DF2">
              <w:rPr>
                <w:rFonts w:ascii="Arial" w:hAnsi="Arial" w:cs="Arial"/>
                <w:iCs/>
                <w:caps/>
                <w:color w:val="000000" w:themeColor="text1"/>
                <w:sz w:val="20"/>
                <w:szCs w:val="20"/>
              </w:rPr>
              <w:t xml:space="preserve"> AO EDITAL (MODELO SECID)</w:t>
            </w:r>
          </w:p>
        </w:tc>
        <w:tc>
          <w:tcPr>
            <w:tcW w:w="1134" w:type="dxa"/>
            <w:vAlign w:val="center"/>
          </w:tcPr>
          <w:p w14:paraId="1ADE20DB" w14:textId="12788984" w:rsidR="00E43DF2" w:rsidRPr="007510F4" w:rsidRDefault="00E43DF2" w:rsidP="00E4249E">
            <w:pPr>
              <w:spacing w:line="360" w:lineRule="auto"/>
              <w:jc w:val="center"/>
              <w:rPr>
                <w:rFonts w:ascii="Arial" w:hAnsi="Arial" w:cs="Arial"/>
                <w:iCs/>
                <w:caps/>
                <w:color w:val="000000" w:themeColor="text1"/>
                <w:sz w:val="20"/>
                <w:szCs w:val="20"/>
              </w:rPr>
            </w:pPr>
            <w:r>
              <w:rPr>
                <w:rFonts w:ascii="Arial" w:eastAsia="Times New Roman" w:hAnsi="Arial" w:cs="Arial"/>
                <w:iCs/>
                <w:color w:val="000000" w:themeColor="text1"/>
                <w:sz w:val="20"/>
                <w:szCs w:val="20"/>
              </w:rPr>
              <w:t>UN</w:t>
            </w:r>
          </w:p>
        </w:tc>
        <w:tc>
          <w:tcPr>
            <w:tcW w:w="708" w:type="dxa"/>
            <w:vAlign w:val="center"/>
          </w:tcPr>
          <w:p w14:paraId="569F43D4" w14:textId="421B2B4E" w:rsidR="00E43DF2" w:rsidRPr="007510F4" w:rsidRDefault="00E43DF2" w:rsidP="00C46114">
            <w:pPr>
              <w:spacing w:line="360" w:lineRule="auto"/>
              <w:jc w:val="center"/>
              <w:rPr>
                <w:rFonts w:ascii="Arial" w:hAnsi="Arial" w:cs="Arial"/>
                <w:iCs/>
                <w:caps/>
                <w:color w:val="000000" w:themeColor="text1"/>
                <w:sz w:val="20"/>
                <w:szCs w:val="20"/>
              </w:rPr>
            </w:pPr>
            <w:r>
              <w:rPr>
                <w:rFonts w:ascii="Arial" w:hAnsi="Arial" w:cs="Arial"/>
                <w:iCs/>
                <w:color w:val="000000" w:themeColor="text1"/>
                <w:sz w:val="20"/>
                <w:szCs w:val="20"/>
              </w:rPr>
              <w:t>1</w:t>
            </w:r>
            <w:r w:rsidRPr="007510F4">
              <w:rPr>
                <w:rFonts w:ascii="Arial" w:hAnsi="Arial" w:cs="Arial"/>
                <w:iCs/>
                <w:color w:val="000000" w:themeColor="text1"/>
                <w:sz w:val="20"/>
                <w:szCs w:val="20"/>
              </w:rPr>
              <w:t>,00</w:t>
            </w:r>
          </w:p>
        </w:tc>
        <w:tc>
          <w:tcPr>
            <w:tcW w:w="1134" w:type="dxa"/>
            <w:vAlign w:val="center"/>
          </w:tcPr>
          <w:p w14:paraId="36FA06CA" w14:textId="3AA56776" w:rsidR="00E43DF2" w:rsidRPr="007510F4" w:rsidRDefault="00E43DF2" w:rsidP="00E43DF2">
            <w:pPr>
              <w:spacing w:line="360" w:lineRule="auto"/>
              <w:ind w:left="-108"/>
              <w:jc w:val="right"/>
              <w:rPr>
                <w:rFonts w:ascii="Arial" w:hAnsi="Arial" w:cs="Arial"/>
                <w:iCs/>
                <w:caps/>
                <w:color w:val="000000" w:themeColor="text1"/>
                <w:sz w:val="20"/>
                <w:szCs w:val="20"/>
              </w:rPr>
            </w:pPr>
            <w:r>
              <w:rPr>
                <w:rFonts w:ascii="Arial" w:hAnsi="Arial" w:cs="Arial"/>
                <w:iCs/>
                <w:caps/>
                <w:color w:val="000000" w:themeColor="text1"/>
                <w:sz w:val="20"/>
                <w:szCs w:val="20"/>
              </w:rPr>
              <w:t>738.333,33</w:t>
            </w:r>
          </w:p>
        </w:tc>
        <w:tc>
          <w:tcPr>
            <w:tcW w:w="1276" w:type="dxa"/>
            <w:vAlign w:val="center"/>
          </w:tcPr>
          <w:p w14:paraId="30E34701" w14:textId="28CC0EB6" w:rsidR="00E43DF2" w:rsidRPr="007510F4" w:rsidRDefault="00E43DF2" w:rsidP="00E4249E">
            <w:pPr>
              <w:spacing w:line="360" w:lineRule="auto"/>
              <w:jc w:val="right"/>
              <w:rPr>
                <w:rFonts w:ascii="Arial" w:hAnsi="Arial" w:cs="Arial"/>
                <w:iCs/>
                <w:caps/>
                <w:color w:val="000000" w:themeColor="text1"/>
                <w:sz w:val="20"/>
                <w:szCs w:val="20"/>
              </w:rPr>
            </w:pPr>
            <w:r>
              <w:rPr>
                <w:rFonts w:ascii="Arial" w:hAnsi="Arial" w:cs="Arial"/>
                <w:iCs/>
                <w:caps/>
                <w:color w:val="000000" w:themeColor="text1"/>
                <w:sz w:val="20"/>
                <w:szCs w:val="20"/>
              </w:rPr>
              <w:t>738.333,33</w:t>
            </w:r>
          </w:p>
        </w:tc>
      </w:tr>
    </w:tbl>
    <w:p w14:paraId="30B77F7D" w14:textId="77777777" w:rsidR="00B729FE" w:rsidRPr="007510F4" w:rsidRDefault="00B729FE" w:rsidP="00E4249E">
      <w:pPr>
        <w:pStyle w:val="Nivel2"/>
        <w:spacing w:before="0" w:after="0" w:line="360" w:lineRule="auto"/>
        <w:rPr>
          <w:iCs/>
          <w:color w:val="000000" w:themeColor="text1"/>
        </w:rPr>
      </w:pPr>
      <w:r w:rsidRPr="007510F4">
        <w:rPr>
          <w:iCs/>
          <w:color w:val="000000" w:themeColor="text1"/>
        </w:rPr>
        <w:t>Os bens objeto desta contratação são caracterizados como comuns, conforme justificativa constante do Estudo Técnico Preliminar.</w:t>
      </w:r>
    </w:p>
    <w:p w14:paraId="0AA2AAC4" w14:textId="77777777" w:rsidR="00B729FE" w:rsidRPr="00600C3C" w:rsidRDefault="00B729FE" w:rsidP="00B729FE">
      <w:pPr>
        <w:pStyle w:val="Nivel2"/>
        <w:spacing w:before="0" w:after="0" w:line="360" w:lineRule="auto"/>
        <w:rPr>
          <w:iCs/>
        </w:rPr>
      </w:pPr>
      <w:r w:rsidRPr="007510F4">
        <w:rPr>
          <w:iCs/>
          <w:color w:val="000000" w:themeColor="text1"/>
        </w:rPr>
        <w:t xml:space="preserve">O objeto desta contratação não se enquadra como sendo de bem de luxo, conforme Decreto nº 10.818, de </w:t>
      </w:r>
      <w:r w:rsidRPr="00600C3C">
        <w:rPr>
          <w:iCs/>
        </w:rPr>
        <w:t>27 de setembro de 2021.</w:t>
      </w:r>
    </w:p>
    <w:p w14:paraId="1D7DD834" w14:textId="368700B9" w:rsidR="00B729FE" w:rsidRDefault="00600C3C" w:rsidP="00B729FE">
      <w:pPr>
        <w:pStyle w:val="Nivel2"/>
        <w:spacing w:before="0" w:after="0" w:line="360" w:lineRule="auto"/>
        <w:rPr>
          <w:iCs/>
        </w:rPr>
      </w:pPr>
      <w:r w:rsidRPr="00600C3C">
        <w:rPr>
          <w:iCs/>
        </w:rPr>
        <w:t xml:space="preserve">O prazo de vigência da contratação é de </w:t>
      </w:r>
      <w:r w:rsidRPr="00600C3C">
        <w:rPr>
          <w:bCs/>
          <w:iCs/>
        </w:rPr>
        <w:t>12 (doze) meses</w:t>
      </w:r>
      <w:r w:rsidRPr="00600C3C">
        <w:rPr>
          <w:iCs/>
        </w:rPr>
        <w:t xml:space="preserve"> contados do(a) </w:t>
      </w:r>
      <w:r w:rsidRPr="00600C3C">
        <w:rPr>
          <w:bCs/>
          <w:iCs/>
        </w:rPr>
        <w:t>assinatura do contrato</w:t>
      </w:r>
      <w:r w:rsidRPr="00600C3C">
        <w:rPr>
          <w:iCs/>
        </w:rPr>
        <w:t>, na forma do artigo 105 da Lei n° 14.133, de 2021</w:t>
      </w:r>
      <w:r w:rsidR="00B729FE" w:rsidRPr="00600C3C">
        <w:rPr>
          <w:iCs/>
        </w:rPr>
        <w:t>.</w:t>
      </w:r>
    </w:p>
    <w:p w14:paraId="6E0A6C34" w14:textId="2F9D443A" w:rsidR="003510C6" w:rsidRPr="00600C3C" w:rsidRDefault="003510C6" w:rsidP="00B729FE">
      <w:pPr>
        <w:pStyle w:val="Nivel2"/>
        <w:spacing w:before="0" w:after="0" w:line="360" w:lineRule="auto"/>
        <w:rPr>
          <w:iCs/>
        </w:rPr>
      </w:pPr>
      <w:r>
        <w:t>O contrato oferece maior detalhamento das regras que serão aplicadas em relação à vigência da contratação.</w:t>
      </w:r>
    </w:p>
    <w:p w14:paraId="7FDC02CD"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FUNDAMENTAÇÃO E DESCRIÇÃO DA NECESSIDADE DA CONTRATAÇÃO</w:t>
      </w:r>
    </w:p>
    <w:p w14:paraId="3664705A"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A Fundamentação da Contratação e de seus quantitativos encontra-se pormenorizada em Tópico específico dos Estudos Técnicos Preliminares, apêndice deste Termo de Referência.</w:t>
      </w:r>
    </w:p>
    <w:p w14:paraId="46370C87" w14:textId="5CF7C484" w:rsidR="00B729FE" w:rsidRPr="007510F4" w:rsidRDefault="0036741C" w:rsidP="00B729FE">
      <w:pPr>
        <w:pStyle w:val="Nivel2"/>
        <w:spacing w:before="0" w:after="0" w:line="360" w:lineRule="auto"/>
        <w:rPr>
          <w:iCs/>
          <w:color w:val="000000" w:themeColor="text1"/>
        </w:rPr>
      </w:pPr>
      <w:r>
        <w:t>O objeto da contratação está previsto no Plano de Contratações Anual de 2024, conforme consta das informações básicas desse Termo de Referência</w:t>
      </w:r>
      <w:r w:rsidR="00B729FE" w:rsidRPr="007510F4">
        <w:rPr>
          <w:iCs/>
          <w:color w:val="000000" w:themeColor="text1"/>
        </w:rPr>
        <w:t>.</w:t>
      </w:r>
    </w:p>
    <w:p w14:paraId="48E87D18"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DESCRIÇÃO DA SOLUÇÃO COMO UM TODO CONSIDERADO O CICLO DE VIDA DO OBJETO E ESPECIFICAÇÃO DO PRODUTO</w:t>
      </w:r>
    </w:p>
    <w:p w14:paraId="1A13EAB2" w14:textId="77777777" w:rsidR="00B729FE" w:rsidRPr="007510F4" w:rsidRDefault="00B729FE" w:rsidP="00B729FE">
      <w:pPr>
        <w:pStyle w:val="Nvel2-Red"/>
        <w:spacing w:before="0" w:after="0" w:line="360" w:lineRule="auto"/>
        <w:rPr>
          <w:i w:val="0"/>
          <w:color w:val="000000" w:themeColor="text1"/>
        </w:rPr>
      </w:pPr>
      <w:r w:rsidRPr="007510F4">
        <w:rPr>
          <w:i w:val="0"/>
          <w:color w:val="000000" w:themeColor="text1"/>
        </w:rPr>
        <w:t>A descrição da solução como um todo encontra-se pormenorizada em tópico específico dos Estudos Técnicos Preliminares, apêndice deste Termo de Referência.</w:t>
      </w:r>
    </w:p>
    <w:p w14:paraId="091F7480"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REQUISITOS DA CONTRATAÇÃO</w:t>
      </w:r>
    </w:p>
    <w:p w14:paraId="16C51111"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t>Sustentabilidade:</w:t>
      </w:r>
    </w:p>
    <w:p w14:paraId="212C865B" w14:textId="14DA09E9" w:rsidR="00B729FE" w:rsidRPr="007510F4" w:rsidRDefault="00072FAA" w:rsidP="00B729FE">
      <w:pPr>
        <w:pStyle w:val="Nivel2"/>
        <w:spacing w:before="0" w:after="0" w:line="360" w:lineRule="auto"/>
        <w:rPr>
          <w:iCs/>
          <w:color w:val="000000" w:themeColor="text1"/>
          <w:shd w:val="clear" w:color="auto" w:fill="FFFFFF"/>
        </w:rPr>
      </w:pPr>
      <w:r w:rsidRPr="00D87596">
        <w:t>Além dos critérios de sustentabilidade eventualmente inseridos na descrição do objeto, devem ser atendidos os constantes da Guia Nacional de Contratações Sustentáveis.</w:t>
      </w:r>
    </w:p>
    <w:p w14:paraId="442B07FB" w14:textId="77777777" w:rsidR="00B729FE" w:rsidRPr="007510F4" w:rsidRDefault="00B729FE" w:rsidP="00B729FE">
      <w:pPr>
        <w:pStyle w:val="Nvel1-SemNum"/>
        <w:spacing w:before="0" w:after="0" w:line="360" w:lineRule="auto"/>
        <w:rPr>
          <w:iCs/>
          <w:color w:val="000000" w:themeColor="text1"/>
        </w:rPr>
      </w:pPr>
      <w:r w:rsidRPr="007510F4">
        <w:rPr>
          <w:iCs/>
          <w:color w:val="000000" w:themeColor="text1"/>
        </w:rPr>
        <w:t>Indicação de marcas ou modelos (</w:t>
      </w:r>
      <w:hyperlink r:id="rId11" w:anchor="art41" w:history="1">
        <w:r w:rsidRPr="007510F4">
          <w:rPr>
            <w:rStyle w:val="Hyperlink"/>
            <w:iCs/>
            <w:color w:val="000000" w:themeColor="text1"/>
          </w:rPr>
          <w:t>Art. 41, inciso I, da Lei nº 14.133, de 2021</w:t>
        </w:r>
      </w:hyperlink>
      <w:r w:rsidRPr="007510F4">
        <w:rPr>
          <w:iCs/>
          <w:color w:val="000000" w:themeColor="text1"/>
        </w:rPr>
        <w:t>):</w:t>
      </w:r>
    </w:p>
    <w:p w14:paraId="41DE077E" w14:textId="4231907D" w:rsidR="00B729FE" w:rsidRPr="007510F4" w:rsidRDefault="00B729FE" w:rsidP="00B729FE">
      <w:pPr>
        <w:pStyle w:val="Nivel2"/>
        <w:spacing w:before="0" w:after="0" w:line="360" w:lineRule="auto"/>
        <w:rPr>
          <w:iCs/>
          <w:color w:val="000000" w:themeColor="text1"/>
        </w:rPr>
      </w:pPr>
      <w:r w:rsidRPr="007510F4">
        <w:rPr>
          <w:iCs/>
          <w:color w:val="000000" w:themeColor="text1"/>
        </w:rPr>
        <w:t>Na presente aquisição não haverá indicação de marcas ou modelos</w:t>
      </w:r>
      <w:r w:rsidR="0036673B">
        <w:rPr>
          <w:iCs/>
          <w:color w:val="000000" w:themeColor="text1"/>
        </w:rPr>
        <w:t>.</w:t>
      </w:r>
    </w:p>
    <w:p w14:paraId="7DD24868" w14:textId="77777777" w:rsidR="00B729FE" w:rsidRPr="007510F4" w:rsidRDefault="00B729FE" w:rsidP="00B729FE">
      <w:pPr>
        <w:pStyle w:val="Nvel1-SemNum"/>
        <w:spacing w:before="0" w:after="0" w:line="360" w:lineRule="auto"/>
        <w:rPr>
          <w:iCs/>
          <w:color w:val="000000" w:themeColor="text1"/>
        </w:rPr>
      </w:pPr>
      <w:r w:rsidRPr="007510F4">
        <w:rPr>
          <w:iCs/>
          <w:color w:val="000000" w:themeColor="text1"/>
        </w:rPr>
        <w:t xml:space="preserve">Da vedação de contratação de marca ou produto </w:t>
      </w:r>
    </w:p>
    <w:p w14:paraId="0730C39B" w14:textId="77777777" w:rsidR="00B729FE" w:rsidRPr="007510F4" w:rsidRDefault="00B729FE" w:rsidP="00B729FE">
      <w:pPr>
        <w:pStyle w:val="Nvel2-Red"/>
        <w:spacing w:before="0" w:after="0" w:line="360" w:lineRule="auto"/>
        <w:rPr>
          <w:i w:val="0"/>
          <w:color w:val="000000" w:themeColor="text1"/>
        </w:rPr>
      </w:pPr>
      <w:r w:rsidRPr="007510F4">
        <w:rPr>
          <w:i w:val="0"/>
          <w:color w:val="000000" w:themeColor="text1"/>
        </w:rPr>
        <w:t>Não haverá vedação a marcas/produto para a presente contratação, desde que seguidas as especificações do objeto.</w:t>
      </w:r>
    </w:p>
    <w:p w14:paraId="74CCD4AB" w14:textId="77777777" w:rsidR="00B729FE" w:rsidRPr="007510F4" w:rsidRDefault="00B729FE" w:rsidP="00B729FE">
      <w:pPr>
        <w:pStyle w:val="Nvel1-SemNum"/>
        <w:spacing w:before="0" w:after="0" w:line="360" w:lineRule="auto"/>
        <w:rPr>
          <w:iCs/>
          <w:color w:val="000000" w:themeColor="text1"/>
        </w:rPr>
      </w:pPr>
      <w:r w:rsidRPr="007510F4">
        <w:rPr>
          <w:iCs/>
          <w:color w:val="000000" w:themeColor="text1"/>
        </w:rPr>
        <w:t>Da exigência de amostra</w:t>
      </w:r>
    </w:p>
    <w:p w14:paraId="71078946" w14:textId="77777777" w:rsidR="00B729FE" w:rsidRPr="007510F4" w:rsidRDefault="00B729FE" w:rsidP="00B729FE">
      <w:pPr>
        <w:pStyle w:val="Nvel2-Red"/>
        <w:spacing w:before="0" w:after="0" w:line="360" w:lineRule="auto"/>
        <w:rPr>
          <w:i w:val="0"/>
          <w:color w:val="000000" w:themeColor="text1"/>
        </w:rPr>
      </w:pPr>
      <w:r w:rsidRPr="007510F4">
        <w:rPr>
          <w:i w:val="0"/>
          <w:color w:val="000000" w:themeColor="text1"/>
        </w:rPr>
        <w:t>Na presente aquisição não haverá a exigência de apresentação de amostras.</w:t>
      </w:r>
    </w:p>
    <w:p w14:paraId="0E0FE3AE"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lastRenderedPageBreak/>
        <w:t>Subcontratação</w:t>
      </w:r>
    </w:p>
    <w:p w14:paraId="129E31B4"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Não é admitida a subcontratação do objeto contratual.</w:t>
      </w:r>
    </w:p>
    <w:p w14:paraId="59E56F4D"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t>Garantia da contratação</w:t>
      </w:r>
    </w:p>
    <w:p w14:paraId="51EBBD8E" w14:textId="77777777" w:rsidR="00B729FE" w:rsidRPr="007510F4" w:rsidRDefault="00B729FE" w:rsidP="00B729FE">
      <w:pPr>
        <w:pStyle w:val="Nvel2-Red"/>
        <w:spacing w:before="0" w:after="0" w:line="360" w:lineRule="auto"/>
        <w:rPr>
          <w:i w:val="0"/>
          <w:color w:val="000000" w:themeColor="text1"/>
        </w:rPr>
      </w:pPr>
      <w:r w:rsidRPr="007510F4">
        <w:rPr>
          <w:i w:val="0"/>
          <w:color w:val="000000" w:themeColor="text1"/>
        </w:rPr>
        <w:t xml:space="preserve">Não haverá exigência da garantia da contratação dos </w:t>
      </w:r>
      <w:hyperlink r:id="rId12" w:anchor="art96">
        <w:r w:rsidRPr="007510F4">
          <w:rPr>
            <w:rStyle w:val="Hyperlink"/>
            <w:i w:val="0"/>
            <w:color w:val="000000" w:themeColor="text1"/>
          </w:rPr>
          <w:t>artigos 96 e seguintes da Lei nº 14.133, de 2021</w:t>
        </w:r>
      </w:hyperlink>
      <w:r w:rsidRPr="007510F4">
        <w:rPr>
          <w:i w:val="0"/>
          <w:color w:val="000000" w:themeColor="text1"/>
        </w:rPr>
        <w:t>, pelas razões constantes do Estudo Técnico Preliminar.</w:t>
      </w:r>
    </w:p>
    <w:p w14:paraId="5BD3CF98"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MODELO DE EXECUÇÃO DO OBJETO</w:t>
      </w:r>
    </w:p>
    <w:p w14:paraId="67CFE058" w14:textId="77777777" w:rsidR="00B729FE" w:rsidRPr="007510F4" w:rsidRDefault="00B729FE" w:rsidP="00B729FE">
      <w:pPr>
        <w:pStyle w:val="Nvel1-SemNum"/>
        <w:spacing w:before="0" w:after="0" w:line="360" w:lineRule="auto"/>
        <w:rPr>
          <w:iCs/>
          <w:color w:val="000000" w:themeColor="text1"/>
        </w:rPr>
      </w:pPr>
      <w:r w:rsidRPr="007510F4">
        <w:rPr>
          <w:iCs/>
          <w:color w:val="000000" w:themeColor="text1"/>
        </w:rPr>
        <w:t>Condições de Entrega</w:t>
      </w:r>
    </w:p>
    <w:p w14:paraId="2CDE7FEA" w14:textId="528F2702" w:rsidR="00B729FE" w:rsidRPr="007510F4" w:rsidRDefault="00B729FE" w:rsidP="00B729FE">
      <w:pPr>
        <w:pStyle w:val="Nvel2-Red"/>
        <w:spacing w:before="0" w:after="0" w:line="360" w:lineRule="auto"/>
        <w:rPr>
          <w:rStyle w:val="Fuentedeprrafopredeter"/>
          <w:i w:val="0"/>
          <w:color w:val="000000" w:themeColor="text1"/>
        </w:rPr>
      </w:pPr>
      <w:r w:rsidRPr="007510F4">
        <w:rPr>
          <w:rStyle w:val="Fuentedeprrafopredeter"/>
          <w:i w:val="0"/>
          <w:color w:val="000000" w:themeColor="text1"/>
        </w:rPr>
        <w:t xml:space="preserve">O prazo de entrega do </w:t>
      </w:r>
      <w:r w:rsidRPr="007510F4">
        <w:rPr>
          <w:i w:val="0"/>
          <w:color w:val="000000" w:themeColor="text1"/>
          <w:shd w:val="clear" w:color="auto" w:fill="FFFFFF" w:themeFill="background1"/>
        </w:rPr>
        <w:fldChar w:fldCharType="begin">
          <w:ffData>
            <w:name w:val="Texto74"/>
            <w:enabled/>
            <w:calcOnExit w:val="0"/>
            <w:textInput/>
          </w:ffData>
        </w:fldChar>
      </w:r>
      <w:r w:rsidRPr="007510F4">
        <w:rPr>
          <w:i w:val="0"/>
          <w:color w:val="000000" w:themeColor="text1"/>
          <w:shd w:val="clear" w:color="auto" w:fill="FFFFFF" w:themeFill="background1"/>
        </w:rPr>
        <w:instrText xml:space="preserve"> FORMTEXT </w:instrText>
      </w:r>
      <w:r w:rsidRPr="007510F4">
        <w:rPr>
          <w:i w:val="0"/>
          <w:color w:val="000000" w:themeColor="text1"/>
          <w:shd w:val="clear" w:color="auto" w:fill="FFFFFF" w:themeFill="background1"/>
        </w:rPr>
      </w:r>
      <w:r w:rsidRPr="007510F4">
        <w:rPr>
          <w:i w:val="0"/>
          <w:color w:val="000000" w:themeColor="text1"/>
          <w:shd w:val="clear" w:color="auto" w:fill="FFFFFF" w:themeFill="background1"/>
        </w:rPr>
        <w:fldChar w:fldCharType="separate"/>
      </w:r>
      <w:r w:rsidR="00421582">
        <w:rPr>
          <w:i w:val="0"/>
          <w:color w:val="000000" w:themeColor="text1"/>
          <w:shd w:val="clear" w:color="auto" w:fill="FFFFFF" w:themeFill="background1"/>
        </w:rPr>
        <w:t>e</w:t>
      </w:r>
      <w:r w:rsidR="000778B6">
        <w:rPr>
          <w:i w:val="0"/>
          <w:color w:val="000000" w:themeColor="text1"/>
          <w:shd w:val="clear" w:color="auto" w:fill="FFFFFF" w:themeFill="background1"/>
        </w:rPr>
        <w:t>quipamento</w:t>
      </w:r>
      <w:r w:rsidRPr="007510F4">
        <w:rPr>
          <w:i w:val="0"/>
          <w:color w:val="000000" w:themeColor="text1"/>
          <w:shd w:val="clear" w:color="auto" w:fill="FFFFFF" w:themeFill="background1"/>
        </w:rPr>
        <w:fldChar w:fldCharType="end"/>
      </w:r>
      <w:r w:rsidRPr="007510F4">
        <w:rPr>
          <w:rStyle w:val="Fuentedeprrafopredeter"/>
          <w:i w:val="0"/>
          <w:color w:val="000000" w:themeColor="text1"/>
        </w:rPr>
        <w:t xml:space="preserve"> será de no máximo </w:t>
      </w:r>
      <w:r w:rsidRPr="007510F4">
        <w:rPr>
          <w:i w:val="0"/>
          <w:color w:val="000000" w:themeColor="text1"/>
          <w:shd w:val="clear" w:color="auto" w:fill="FFFFFF" w:themeFill="background1"/>
        </w:rPr>
        <w:fldChar w:fldCharType="begin">
          <w:ffData>
            <w:name w:val="Texto74"/>
            <w:enabled/>
            <w:calcOnExit w:val="0"/>
            <w:textInput/>
          </w:ffData>
        </w:fldChar>
      </w:r>
      <w:r w:rsidRPr="007510F4">
        <w:rPr>
          <w:i w:val="0"/>
          <w:color w:val="000000" w:themeColor="text1"/>
          <w:shd w:val="clear" w:color="auto" w:fill="FFFFFF" w:themeFill="background1"/>
        </w:rPr>
        <w:instrText xml:space="preserve"> FORMTEXT </w:instrText>
      </w:r>
      <w:r w:rsidRPr="007510F4">
        <w:rPr>
          <w:i w:val="0"/>
          <w:color w:val="000000" w:themeColor="text1"/>
          <w:shd w:val="clear" w:color="auto" w:fill="FFFFFF" w:themeFill="background1"/>
        </w:rPr>
      </w:r>
      <w:r w:rsidRPr="007510F4">
        <w:rPr>
          <w:i w:val="0"/>
          <w:color w:val="000000" w:themeColor="text1"/>
          <w:shd w:val="clear" w:color="auto" w:fill="FFFFFF" w:themeFill="background1"/>
        </w:rPr>
        <w:fldChar w:fldCharType="separate"/>
      </w:r>
      <w:r w:rsidR="00C42A6A">
        <w:rPr>
          <w:i w:val="0"/>
          <w:color w:val="000000" w:themeColor="text1"/>
          <w:shd w:val="clear" w:color="auto" w:fill="FFFFFF" w:themeFill="background1"/>
        </w:rPr>
        <w:t>180</w:t>
      </w:r>
      <w:r w:rsidRPr="007510F4">
        <w:rPr>
          <w:i w:val="0"/>
          <w:color w:val="000000" w:themeColor="text1"/>
          <w:shd w:val="clear" w:color="auto" w:fill="FFFFFF" w:themeFill="background1"/>
        </w:rPr>
        <w:fldChar w:fldCharType="end"/>
      </w:r>
      <w:r w:rsidRPr="007510F4">
        <w:rPr>
          <w:i w:val="0"/>
          <w:color w:val="000000" w:themeColor="text1"/>
        </w:rPr>
        <w:t xml:space="preserve"> (</w:t>
      </w:r>
      <w:bookmarkStart w:id="3" w:name="_Hlk169860974"/>
      <w:r w:rsidRPr="007510F4">
        <w:rPr>
          <w:i w:val="0"/>
          <w:color w:val="000000" w:themeColor="text1"/>
          <w:shd w:val="clear" w:color="auto" w:fill="FFFFFF" w:themeFill="background1"/>
        </w:rPr>
        <w:fldChar w:fldCharType="begin">
          <w:ffData>
            <w:name w:val="Texto74"/>
            <w:enabled/>
            <w:calcOnExit w:val="0"/>
            <w:textInput/>
          </w:ffData>
        </w:fldChar>
      </w:r>
      <w:r w:rsidRPr="007510F4">
        <w:rPr>
          <w:i w:val="0"/>
          <w:color w:val="000000" w:themeColor="text1"/>
          <w:shd w:val="clear" w:color="auto" w:fill="FFFFFF" w:themeFill="background1"/>
        </w:rPr>
        <w:instrText xml:space="preserve"> FORMTEXT </w:instrText>
      </w:r>
      <w:r w:rsidRPr="007510F4">
        <w:rPr>
          <w:i w:val="0"/>
          <w:color w:val="000000" w:themeColor="text1"/>
          <w:shd w:val="clear" w:color="auto" w:fill="FFFFFF" w:themeFill="background1"/>
        </w:rPr>
      </w:r>
      <w:r w:rsidRPr="007510F4">
        <w:rPr>
          <w:i w:val="0"/>
          <w:color w:val="000000" w:themeColor="text1"/>
          <w:shd w:val="clear" w:color="auto" w:fill="FFFFFF" w:themeFill="background1"/>
        </w:rPr>
        <w:fldChar w:fldCharType="separate"/>
      </w:r>
      <w:r w:rsidR="00C42A6A">
        <w:rPr>
          <w:i w:val="0"/>
          <w:color w:val="000000" w:themeColor="text1"/>
          <w:shd w:val="clear" w:color="auto" w:fill="FFFFFF" w:themeFill="background1"/>
        </w:rPr>
        <w:t>cento e oitenta</w:t>
      </w:r>
      <w:r w:rsidRPr="007510F4">
        <w:rPr>
          <w:i w:val="0"/>
          <w:color w:val="000000" w:themeColor="text1"/>
          <w:shd w:val="clear" w:color="auto" w:fill="FFFFFF" w:themeFill="background1"/>
        </w:rPr>
        <w:fldChar w:fldCharType="end"/>
      </w:r>
      <w:bookmarkEnd w:id="3"/>
      <w:r w:rsidRPr="007510F4">
        <w:rPr>
          <w:i w:val="0"/>
          <w:color w:val="000000" w:themeColor="text1"/>
        </w:rPr>
        <w:t xml:space="preserve">) </w:t>
      </w:r>
      <w:r w:rsidRPr="007510F4">
        <w:rPr>
          <w:rStyle w:val="Fuentedeprrafopredeter"/>
          <w:i w:val="0"/>
          <w:color w:val="000000" w:themeColor="text1"/>
        </w:rPr>
        <w:t>dias</w:t>
      </w:r>
      <w:r w:rsidRPr="007510F4">
        <w:rPr>
          <w:i w:val="0"/>
          <w:color w:val="000000" w:themeColor="text1"/>
        </w:rPr>
        <w:t>,</w:t>
      </w:r>
      <w:r w:rsidRPr="007510F4">
        <w:rPr>
          <w:rStyle w:val="Fuentedeprrafopredeter"/>
          <w:i w:val="0"/>
          <w:color w:val="000000" w:themeColor="text1"/>
        </w:rPr>
        <w:t xml:space="preserve"> após encaminhamento da requisição ao e-mail fornecido pelo proponente vencedor de itens do certame.</w:t>
      </w:r>
    </w:p>
    <w:p w14:paraId="6EDDF5B8" w14:textId="403B1245" w:rsidR="00B729FE" w:rsidRDefault="00B729FE" w:rsidP="00823D8D">
      <w:pPr>
        <w:pStyle w:val="Nivel3"/>
      </w:pPr>
      <w:r w:rsidRPr="007510F4">
        <w:t xml:space="preserve">A entrega deverá ser efetuada junto à </w:t>
      </w:r>
      <w:r w:rsidRPr="007510F4">
        <w:rPr>
          <w:shd w:val="clear" w:color="auto" w:fill="FFFFFF" w:themeFill="background1"/>
        </w:rPr>
        <w:fldChar w:fldCharType="begin">
          <w:ffData>
            <w:name w:val="Texto74"/>
            <w:enabled/>
            <w:calcOnExit w:val="0"/>
            <w:textInput/>
          </w:ffData>
        </w:fldChar>
      </w:r>
      <w:r w:rsidRPr="007510F4">
        <w:rPr>
          <w:shd w:val="clear" w:color="auto" w:fill="FFFFFF" w:themeFill="background1"/>
        </w:rPr>
        <w:instrText xml:space="preserve"> FORMTEXT </w:instrText>
      </w:r>
      <w:r w:rsidRPr="007510F4">
        <w:rPr>
          <w:shd w:val="clear" w:color="auto" w:fill="FFFFFF" w:themeFill="background1"/>
        </w:rPr>
      </w:r>
      <w:r w:rsidRPr="007510F4">
        <w:rPr>
          <w:shd w:val="clear" w:color="auto" w:fill="FFFFFF" w:themeFill="background1"/>
        </w:rPr>
        <w:fldChar w:fldCharType="separate"/>
      </w:r>
      <w:r w:rsidR="00421582">
        <w:rPr>
          <w:shd w:val="clear" w:color="auto" w:fill="FFFFFF" w:themeFill="background1"/>
        </w:rPr>
        <w:t>Prefeitura Municipal de Marquinho, sito a Rua Sete de Setembro, s/n, Centro, Marquinho-PR</w:t>
      </w:r>
      <w:r w:rsidRPr="007510F4">
        <w:rPr>
          <w:shd w:val="clear" w:color="auto" w:fill="FFFFFF" w:themeFill="background1"/>
        </w:rPr>
        <w:fldChar w:fldCharType="end"/>
      </w:r>
      <w:r w:rsidRPr="007510F4">
        <w:t>.</w:t>
      </w:r>
    </w:p>
    <w:p w14:paraId="54287925" w14:textId="77777777" w:rsidR="00B729FE" w:rsidRPr="007510F4" w:rsidRDefault="00B729FE" w:rsidP="0050145C">
      <w:pPr>
        <w:pStyle w:val="Nvel1-SemNumPreto"/>
        <w:spacing w:before="0" w:after="0" w:line="360" w:lineRule="auto"/>
        <w:rPr>
          <w:iCs/>
          <w:color w:val="000000" w:themeColor="text1"/>
        </w:rPr>
      </w:pPr>
      <w:r w:rsidRPr="007510F4">
        <w:rPr>
          <w:iCs/>
          <w:color w:val="000000" w:themeColor="text1"/>
        </w:rPr>
        <w:t>Garantia, manutenção e assistência técnica</w:t>
      </w:r>
    </w:p>
    <w:p w14:paraId="445665D8" w14:textId="65CE8EF1" w:rsidR="00C42A6A" w:rsidRDefault="00421582" w:rsidP="00C42A6A">
      <w:pPr>
        <w:pStyle w:val="Nvel2-Red"/>
        <w:spacing w:before="0" w:after="0" w:line="360" w:lineRule="auto"/>
        <w:rPr>
          <w:i w:val="0"/>
          <w:color w:val="auto"/>
        </w:rPr>
      </w:pPr>
      <w:r w:rsidRPr="0050145C">
        <w:rPr>
          <w:i w:val="0"/>
          <w:color w:val="auto"/>
        </w:rPr>
        <w:t xml:space="preserve">O prazo de garantia </w:t>
      </w:r>
      <w:r w:rsidR="00C42A6A">
        <w:rPr>
          <w:i w:val="0"/>
          <w:color w:val="auto"/>
        </w:rPr>
        <w:t>e qualidade do equipamento</w:t>
      </w:r>
      <w:r w:rsidRPr="0050145C">
        <w:rPr>
          <w:i w:val="0"/>
          <w:color w:val="auto"/>
        </w:rPr>
        <w:t xml:space="preserve">, </w:t>
      </w:r>
      <w:r w:rsidR="00C42A6A">
        <w:rPr>
          <w:i w:val="0"/>
          <w:color w:val="auto"/>
        </w:rPr>
        <w:t xml:space="preserve">contra defeitos mecânicos, pelo período </w:t>
      </w:r>
      <w:r w:rsidRPr="0050145C">
        <w:rPr>
          <w:i w:val="0"/>
          <w:color w:val="auto"/>
        </w:rPr>
        <w:t>mínimo</w:t>
      </w:r>
      <w:r w:rsidR="00C42A6A">
        <w:rPr>
          <w:i w:val="0"/>
          <w:color w:val="auto"/>
        </w:rPr>
        <w:t xml:space="preserve"> de</w:t>
      </w:r>
      <w:r w:rsidRPr="0050145C">
        <w:rPr>
          <w:i w:val="0"/>
          <w:color w:val="auto"/>
        </w:rPr>
        <w:t xml:space="preserve"> 12 (doze) meses, </w:t>
      </w:r>
      <w:r w:rsidR="00C42A6A">
        <w:rPr>
          <w:i w:val="0"/>
          <w:color w:val="auto"/>
        </w:rPr>
        <w:t>e oferecer treinamento para operação do equipamento conforme características técnicas anexas ao edital</w:t>
      </w:r>
      <w:r w:rsidRPr="0050145C">
        <w:rPr>
          <w:i w:val="0"/>
          <w:color w:val="auto"/>
        </w:rPr>
        <w:t xml:space="preserve">. </w:t>
      </w:r>
    </w:p>
    <w:p w14:paraId="10191996" w14:textId="13B99DF6" w:rsidR="00A83B9F" w:rsidRPr="00C42A6A" w:rsidRDefault="00A83B9F" w:rsidP="00C42A6A">
      <w:pPr>
        <w:pStyle w:val="Nvel2-Red"/>
        <w:spacing w:before="0" w:after="0" w:line="360" w:lineRule="auto"/>
        <w:rPr>
          <w:i w:val="0"/>
          <w:color w:val="auto"/>
        </w:rPr>
      </w:pPr>
      <w:r>
        <w:rPr>
          <w:i w:val="0"/>
          <w:color w:val="auto"/>
        </w:rPr>
        <w:t>Durante o prazo de garantia de 12 (doze) meses,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14:paraId="12B46D48" w14:textId="77777777" w:rsidR="004F262B" w:rsidRDefault="00A83B9F" w:rsidP="0050145C">
      <w:pPr>
        <w:pStyle w:val="Nvel2-Red"/>
        <w:spacing w:before="0" w:after="0" w:line="360" w:lineRule="auto"/>
        <w:rPr>
          <w:i w:val="0"/>
          <w:color w:val="auto"/>
        </w:rPr>
      </w:pPr>
      <w:r>
        <w:rPr>
          <w:i w:val="0"/>
          <w:color w:val="auto"/>
        </w:rPr>
        <w:t xml:space="preserve">Após o período de 12 (doze) meses, a Contratada fica obrigada, às expensas do Contratante, por prazo não inferior a </w:t>
      </w:r>
      <w:r w:rsidR="004F262B">
        <w:rPr>
          <w:i w:val="0"/>
          <w:color w:val="auto"/>
        </w:rPr>
        <w:t>60 (sessenta) meses, a disponibilizar oficina de manutenção e assistência técnica no estado do Paraná a uma distancia não superior a 200 km da sede do Município de Marquinho bem como garantir a disponibilização, se necessário de peças.</w:t>
      </w:r>
    </w:p>
    <w:p w14:paraId="074BBF80" w14:textId="0F5A6E40" w:rsidR="00421582" w:rsidRPr="0050145C" w:rsidRDefault="004F262B" w:rsidP="0050145C">
      <w:pPr>
        <w:pStyle w:val="Nvel2-Red"/>
        <w:spacing w:before="0" w:after="0" w:line="360" w:lineRule="auto"/>
        <w:rPr>
          <w:i w:val="0"/>
          <w:color w:val="auto"/>
        </w:rPr>
      </w:pPr>
      <w:r>
        <w:rPr>
          <w:i w:val="0"/>
          <w:color w:val="auto"/>
        </w:rPr>
        <w:t>Assegura durante o período de 12 (doze) meses, às suas expensas e após a garantia, pelo prazo mínimo de 60 (sessenta) meses, às expensas do contratante, as alterações, substituições e reparos de toda e qualquer peça que apresente anomalia, vicio ou defeito de fabricação, bem como falhas ou imperfeições constatadas em suas características de operação, sob pena de aplicação da penalidade prevista no edital.</w:t>
      </w:r>
      <w:r w:rsidR="00421582" w:rsidRPr="0050145C">
        <w:rPr>
          <w:i w:val="0"/>
          <w:color w:val="auto"/>
        </w:rPr>
        <w:t xml:space="preserve"> </w:t>
      </w:r>
    </w:p>
    <w:p w14:paraId="7FFE4905" w14:textId="145FAFB7" w:rsidR="00421582" w:rsidRPr="003B62FE" w:rsidRDefault="00421582" w:rsidP="0050145C">
      <w:pPr>
        <w:pStyle w:val="Nvel2-Red"/>
        <w:spacing w:before="0" w:after="0" w:line="360" w:lineRule="auto"/>
        <w:rPr>
          <w:i w:val="0"/>
          <w:color w:val="auto"/>
        </w:rPr>
      </w:pPr>
      <w:r w:rsidRPr="0050145C">
        <w:rPr>
          <w:i w:val="0"/>
          <w:color w:val="auto"/>
        </w:rPr>
        <w:t>A garantia abrange a realização da manutenção corretiva dos bens pelo próprio Contratado, ou, se for o caso, por meio de assistência técnica autorizada, de acordo com as normas técnicas específicas</w:t>
      </w:r>
      <w:r w:rsidR="00EE06A2">
        <w:rPr>
          <w:i w:val="0"/>
          <w:color w:val="auto"/>
        </w:rPr>
        <w:t xml:space="preserve">, </w:t>
      </w:r>
      <w:r w:rsidR="00EE06A2" w:rsidRPr="003B62FE">
        <w:rPr>
          <w:i w:val="0"/>
          <w:color w:val="auto"/>
        </w:rPr>
        <w:t>sendo que esta deve estar localizada a uma distancia máxima de 200 km da cidade de Marquinho-PR, apresentando para isso documento comprobatório da representação desta empresa</w:t>
      </w:r>
      <w:r w:rsidRPr="003B62FE">
        <w:rPr>
          <w:i w:val="0"/>
          <w:color w:val="auto"/>
        </w:rPr>
        <w:t xml:space="preserve">. </w:t>
      </w:r>
    </w:p>
    <w:p w14:paraId="59443582" w14:textId="77777777" w:rsidR="00421582" w:rsidRPr="0050145C" w:rsidRDefault="00421582" w:rsidP="0050145C">
      <w:pPr>
        <w:pStyle w:val="Nvel2-Red"/>
        <w:spacing w:before="0" w:after="0" w:line="360" w:lineRule="auto"/>
        <w:rPr>
          <w:i w:val="0"/>
          <w:color w:val="auto"/>
        </w:rPr>
      </w:pPr>
      <w:r w:rsidRPr="0050145C">
        <w:rPr>
          <w:i w:val="0"/>
          <w:color w:val="auto"/>
        </w:rPr>
        <w:t xml:space="preserve">Entende-se por manutenção corretiva aquela destinada a corrigir os defeitos apresentados pelos bens, compreendendo a substituição de peças, a realização de ajustes, reparos e correções necessárias. </w:t>
      </w:r>
    </w:p>
    <w:p w14:paraId="28C59D43" w14:textId="77777777" w:rsidR="00421582" w:rsidRPr="0050145C" w:rsidRDefault="00421582" w:rsidP="0050145C">
      <w:pPr>
        <w:pStyle w:val="Nvel2-Red"/>
        <w:spacing w:before="0" w:after="0" w:line="360" w:lineRule="auto"/>
        <w:rPr>
          <w:i w:val="0"/>
          <w:color w:val="auto"/>
        </w:rPr>
      </w:pPr>
      <w:r w:rsidRPr="0050145C">
        <w:rPr>
          <w:i w:val="0"/>
          <w:color w:val="auto"/>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402ECF6F" w14:textId="661BF697" w:rsidR="00421582" w:rsidRPr="0050145C" w:rsidRDefault="00421582" w:rsidP="0050145C">
      <w:pPr>
        <w:pStyle w:val="Nvel2-Red"/>
        <w:spacing w:before="0" w:after="0" w:line="360" w:lineRule="auto"/>
        <w:rPr>
          <w:i w:val="0"/>
          <w:color w:val="auto"/>
        </w:rPr>
      </w:pPr>
      <w:r w:rsidRPr="0050145C">
        <w:rPr>
          <w:i w:val="0"/>
          <w:color w:val="auto"/>
        </w:rPr>
        <w:t>Uma vez notificado, o Contratado realizará a reparação ou substituição dos bens que apresentarem vício ou defeito no prazo de até 0</w:t>
      </w:r>
      <w:r w:rsidR="00DF7168">
        <w:rPr>
          <w:i w:val="0"/>
          <w:color w:val="auto"/>
        </w:rPr>
        <w:t>3</w:t>
      </w:r>
      <w:r w:rsidRPr="0050145C">
        <w:rPr>
          <w:i w:val="0"/>
          <w:color w:val="auto"/>
        </w:rPr>
        <w:t xml:space="preserve"> (</w:t>
      </w:r>
      <w:r w:rsidR="00DF7168">
        <w:rPr>
          <w:i w:val="0"/>
          <w:color w:val="auto"/>
        </w:rPr>
        <w:t>três</w:t>
      </w:r>
      <w:r w:rsidRPr="0050145C">
        <w:rPr>
          <w:i w:val="0"/>
          <w:color w:val="auto"/>
        </w:rPr>
        <w:t xml:space="preserve">) dias, contados a partir da data de retirada do equipamento das dependências da Administração pelo Contratado ou pela assistência técnica autorizada. </w:t>
      </w:r>
    </w:p>
    <w:p w14:paraId="5ED8A2B9" w14:textId="77777777" w:rsidR="00421582" w:rsidRPr="0050145C" w:rsidRDefault="00421582" w:rsidP="0050145C">
      <w:pPr>
        <w:pStyle w:val="Nvel2-Red"/>
        <w:spacing w:before="0" w:after="0" w:line="360" w:lineRule="auto"/>
        <w:rPr>
          <w:i w:val="0"/>
          <w:color w:val="auto"/>
        </w:rPr>
      </w:pPr>
      <w:r w:rsidRPr="0050145C">
        <w:rPr>
          <w:i w:val="0"/>
          <w:color w:val="auto"/>
        </w:rPr>
        <w:lastRenderedPageBreak/>
        <w:t xml:space="preserve">O prazo indicado no subitem anterior, durante seu transcurso, poderá ser prorrogado uma única vez, por igual período, mediante solicitação escrita e justificada do Contratado, aceita pelo Contratante. </w:t>
      </w:r>
    </w:p>
    <w:p w14:paraId="37E78566" w14:textId="77777777" w:rsidR="00421582" w:rsidRPr="0050145C" w:rsidRDefault="00421582" w:rsidP="0050145C">
      <w:pPr>
        <w:pStyle w:val="Nvel2-Red"/>
        <w:spacing w:before="0" w:after="0" w:line="360" w:lineRule="auto"/>
        <w:rPr>
          <w:i w:val="0"/>
          <w:color w:val="auto"/>
        </w:rPr>
      </w:pPr>
      <w:r w:rsidRPr="0050145C">
        <w:rPr>
          <w:i w:val="0"/>
          <w:color w:val="auto"/>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47F56D00" w14:textId="77777777" w:rsidR="00421582" w:rsidRPr="0050145C" w:rsidRDefault="00421582" w:rsidP="0050145C">
      <w:pPr>
        <w:pStyle w:val="Nvel2-Red"/>
        <w:spacing w:before="0" w:after="0" w:line="360" w:lineRule="auto"/>
        <w:rPr>
          <w:i w:val="0"/>
          <w:color w:val="auto"/>
        </w:rPr>
      </w:pPr>
      <w:r w:rsidRPr="0050145C">
        <w:rPr>
          <w:i w:val="0"/>
          <w:color w:val="auto"/>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2D6375C3" w14:textId="77777777" w:rsidR="00421582" w:rsidRPr="0050145C" w:rsidRDefault="00421582" w:rsidP="00EE06A2">
      <w:pPr>
        <w:pStyle w:val="Nvel2-Red"/>
        <w:spacing w:before="0" w:after="0" w:line="360" w:lineRule="auto"/>
        <w:rPr>
          <w:i w:val="0"/>
          <w:color w:val="auto"/>
        </w:rPr>
      </w:pPr>
      <w:r w:rsidRPr="0050145C">
        <w:rPr>
          <w:i w:val="0"/>
          <w:color w:val="auto"/>
        </w:rPr>
        <w:t xml:space="preserve">O custo referente ao transporte dos equipamentos cobertos pela garantia será de responsabilidade do Contratado. </w:t>
      </w:r>
    </w:p>
    <w:p w14:paraId="2FBC7076" w14:textId="1CFE0ADA" w:rsidR="00B729FE" w:rsidRPr="0050145C" w:rsidRDefault="00421582" w:rsidP="00EE06A2">
      <w:pPr>
        <w:pStyle w:val="Nvel2-Red"/>
        <w:spacing w:before="0" w:after="0" w:line="360" w:lineRule="auto"/>
        <w:rPr>
          <w:i w:val="0"/>
          <w:color w:val="auto"/>
        </w:rPr>
      </w:pPr>
      <w:r w:rsidRPr="0050145C">
        <w:rPr>
          <w:i w:val="0"/>
          <w:color w:val="auto"/>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6B33278C" w14:textId="77777777" w:rsidR="00B729FE" w:rsidRPr="007510F4" w:rsidRDefault="00B729FE" w:rsidP="00EE06A2">
      <w:pPr>
        <w:pStyle w:val="Nivel01"/>
        <w:spacing w:before="0" w:after="0" w:line="360" w:lineRule="auto"/>
        <w:rPr>
          <w:iCs/>
          <w:color w:val="000000" w:themeColor="text1"/>
        </w:rPr>
      </w:pPr>
      <w:r w:rsidRPr="007510F4">
        <w:rPr>
          <w:iCs/>
          <w:color w:val="000000" w:themeColor="text1"/>
        </w:rPr>
        <w:t>MODELO DE GESTÃO DO CONTRATO</w:t>
      </w:r>
    </w:p>
    <w:p w14:paraId="2481070B" w14:textId="77777777" w:rsidR="00B729FE" w:rsidRPr="007510F4" w:rsidRDefault="00B729FE" w:rsidP="00EE06A2">
      <w:pPr>
        <w:pStyle w:val="Nivel2"/>
        <w:spacing w:before="0" w:after="0" w:line="360" w:lineRule="auto"/>
        <w:rPr>
          <w:iCs/>
          <w:color w:val="000000" w:themeColor="text1"/>
        </w:rPr>
      </w:pPr>
      <w:r w:rsidRPr="007510F4">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04F7FB1B"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3868E093"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As comunicações entre o órgão ou entidade e a contratada devem ser realizadas por escrito sempre que o ato exigir tal formalidade, admitindo-se o uso de mensagem eletrônica para esse fim.</w:t>
      </w:r>
    </w:p>
    <w:p w14:paraId="2A7C2FDC"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O órgão ou entidade poderá convocar representante da empresa para adoção de providências que devam ser cumpridas de imediato.</w:t>
      </w:r>
    </w:p>
    <w:p w14:paraId="7944D732"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 Após a assinatura do contrato ou instrumento equivalente</w:t>
      </w:r>
      <w:r w:rsidRPr="007510F4">
        <w:rPr>
          <w:iCs/>
          <w:strike/>
          <w:color w:val="000000" w:themeColor="text1"/>
        </w:rPr>
        <w:t>,</w:t>
      </w:r>
      <w:r w:rsidRPr="007510F4">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E8442D7"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A execução do contrato deverá ser acompanhada e fiscalizada pelo(s) fiscal(is) do contrato, ou pelos respectivos substitutos (</w:t>
      </w:r>
      <w:hyperlink r:id="rId13" w:anchor="art117">
        <w:r w:rsidRPr="007510F4">
          <w:rPr>
            <w:rStyle w:val="Hyperlink"/>
            <w:iCs/>
            <w:color w:val="000000" w:themeColor="text1"/>
          </w:rPr>
          <w:t>Lei nº 14.133, de 2021, art. 117, caput</w:t>
        </w:r>
      </w:hyperlink>
      <w:r w:rsidRPr="007510F4">
        <w:rPr>
          <w:iCs/>
          <w:color w:val="000000" w:themeColor="text1"/>
        </w:rPr>
        <w:t>).</w:t>
      </w:r>
    </w:p>
    <w:p w14:paraId="63053694"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t>Fiscalização</w:t>
      </w:r>
    </w:p>
    <w:p w14:paraId="582D7AD6" w14:textId="77777777" w:rsidR="00E736CD" w:rsidRPr="009E0F20" w:rsidRDefault="00E736CD" w:rsidP="00E736CD">
      <w:pPr>
        <w:pStyle w:val="Nivel2"/>
        <w:spacing w:before="0" w:after="0" w:line="360" w:lineRule="auto"/>
        <w:rPr>
          <w:iCs/>
          <w:color w:val="000000" w:themeColor="text1"/>
        </w:rPr>
      </w:pPr>
      <w:r w:rsidRPr="007510F4">
        <w:rPr>
          <w:iCs/>
          <w:color w:val="000000" w:themeColor="text1"/>
        </w:rPr>
        <w:t>O fiscal do contrato acompanhará a execução do contrato, para que sejam cumpridas todas as condições estabelecidas no contrato, de modo a assegurar os melhores resultados para a Administração;</w:t>
      </w:r>
    </w:p>
    <w:p w14:paraId="63CE4E37" w14:textId="77777777" w:rsidR="00E736CD" w:rsidRPr="007510F4" w:rsidRDefault="00E736CD" w:rsidP="00E736CD">
      <w:pPr>
        <w:pStyle w:val="Nivel2"/>
        <w:spacing w:before="0" w:after="0" w:line="360" w:lineRule="auto"/>
      </w:pPr>
      <w:r w:rsidRPr="007510F4">
        <w:lastRenderedPageBreak/>
        <w:t>O fiscal do contrato anotará no histórico de gerenciamento do contrato todas as ocorrências relacionadas à execução do contrato, com a descrição do que for necessário para a regularização das faltas ou dos defeitos observados;</w:t>
      </w:r>
    </w:p>
    <w:p w14:paraId="7C9B7216" w14:textId="77777777" w:rsidR="00E736CD" w:rsidRPr="007510F4" w:rsidRDefault="00E736CD" w:rsidP="00E736CD">
      <w:pPr>
        <w:pStyle w:val="Nivel2"/>
        <w:spacing w:before="0" w:after="0" w:line="360" w:lineRule="auto"/>
      </w:pPr>
      <w:r w:rsidRPr="007510F4">
        <w:t>Identificada qualquer inexatidão ou irregularidade, o fiscal do contrato emitirá notificações para a correção da execução do contrato, determinando prazo para a correção;</w:t>
      </w:r>
    </w:p>
    <w:p w14:paraId="7274BB96" w14:textId="77777777" w:rsidR="00E736CD" w:rsidRPr="007510F4" w:rsidRDefault="00E736CD" w:rsidP="00E736CD">
      <w:pPr>
        <w:pStyle w:val="Nivel2"/>
        <w:spacing w:before="0" w:after="0" w:line="360" w:lineRule="auto"/>
      </w:pPr>
      <w:r w:rsidRPr="007510F4">
        <w:t>O fiscal do contrato informará ao gestor do contato, em tempo hábil, a situação que demandar decisão ou adoção de medidas que ultrapassem sua competência, para que adote as medidas necessárias e saneadoras, se for o caso;</w:t>
      </w:r>
    </w:p>
    <w:p w14:paraId="034D649A" w14:textId="77777777" w:rsidR="00E736CD" w:rsidRPr="007510F4" w:rsidRDefault="00E736CD" w:rsidP="00E736CD">
      <w:pPr>
        <w:pStyle w:val="Nivel2"/>
        <w:spacing w:before="0" w:after="0" w:line="360" w:lineRule="auto"/>
      </w:pPr>
      <w:r w:rsidRPr="007510F4">
        <w:t>No caso de ocorrências que possam inviabilizar a execução do contrato nas datas aprazadas, o fiscal do contrato comunicará o fato imediatamente ao gestor do contrato;</w:t>
      </w:r>
    </w:p>
    <w:p w14:paraId="4B192C34" w14:textId="77777777" w:rsidR="00E736CD" w:rsidRPr="007510F4" w:rsidRDefault="00E736CD" w:rsidP="00E736CD">
      <w:pPr>
        <w:pStyle w:val="Nivel2"/>
        <w:spacing w:before="0" w:after="0" w:line="360" w:lineRule="auto"/>
      </w:pPr>
      <w:r w:rsidRPr="007510F4">
        <w:t>O fiscal do contrato comunicará ao gestor do contrato, em tempo hábil, o término do contrato sob sua responsabilidade, com vistas à renovação tempestiva ou à prorrogação contratual;</w:t>
      </w:r>
    </w:p>
    <w:p w14:paraId="1FC1B2F1" w14:textId="77777777" w:rsidR="00E736CD" w:rsidRPr="007510F4" w:rsidRDefault="00E736CD" w:rsidP="00E736CD">
      <w:pPr>
        <w:pStyle w:val="Nivel2"/>
        <w:spacing w:before="0" w:after="0" w:line="360" w:lineRule="auto"/>
        <w:rPr>
          <w:iCs/>
          <w:color w:val="000000" w:themeColor="text1"/>
        </w:rPr>
      </w:pPr>
      <w:r w:rsidRPr="007510F4">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64FA8F2E" w14:textId="77777777" w:rsidR="00E736CD" w:rsidRDefault="00E736CD" w:rsidP="00E736CD">
      <w:pPr>
        <w:pStyle w:val="Nivel2"/>
        <w:spacing w:before="0" w:after="0" w:line="360" w:lineRule="auto"/>
      </w:pPr>
      <w:r w:rsidRPr="007510F4">
        <w:t>Caso ocorra descumprimento das obrigações contratuais, o fiscal do contrato atuará tempestivamente na solução do problema, reportando ao gestor do contrato para que tome as providências cabíveis, quando ultrapassar a sua competência.</w:t>
      </w:r>
    </w:p>
    <w:p w14:paraId="11E83A96" w14:textId="3124616F" w:rsidR="00B729FE" w:rsidRPr="007510F4" w:rsidRDefault="00E736CD" w:rsidP="00E736CD">
      <w:pPr>
        <w:pStyle w:val="Nivel2"/>
        <w:spacing w:before="0" w:after="0" w:line="360" w:lineRule="auto"/>
      </w:pPr>
      <w: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151C545A" w14:textId="77777777" w:rsidR="00B729FE" w:rsidRPr="007510F4" w:rsidRDefault="00B729FE" w:rsidP="00E736CD">
      <w:pPr>
        <w:pStyle w:val="Nvel1-SemNumPreto"/>
        <w:spacing w:before="0" w:after="0" w:line="360" w:lineRule="auto"/>
        <w:rPr>
          <w:iCs/>
          <w:color w:val="000000" w:themeColor="text1"/>
        </w:rPr>
      </w:pPr>
      <w:r w:rsidRPr="007510F4">
        <w:rPr>
          <w:iCs/>
          <w:color w:val="000000" w:themeColor="text1"/>
        </w:rPr>
        <w:t>Gestor do Contrato</w:t>
      </w:r>
    </w:p>
    <w:p w14:paraId="6EAA3FBC" w14:textId="77777777" w:rsidR="00E736CD" w:rsidRDefault="00E736CD" w:rsidP="00E736CD">
      <w:pPr>
        <w:pStyle w:val="Nivel2"/>
        <w:spacing w:before="0" w:after="0" w:line="360" w:lineRule="auto"/>
      </w:pPr>
      <w:r>
        <w:t>Cabe ao gestor do contrato:</w:t>
      </w:r>
    </w:p>
    <w:p w14:paraId="145C0DA1" w14:textId="77777777" w:rsidR="00E736CD" w:rsidRPr="00AC5AF1" w:rsidRDefault="00E736CD" w:rsidP="00E736CD">
      <w:pPr>
        <w:pStyle w:val="Nivel3"/>
      </w:pPr>
      <w:r w:rsidRPr="00AC5AF1">
        <w:t xml:space="preserve">Coordenar a atualização do processo de acompanhamento e fiscalização do contrato contendo </w:t>
      </w:r>
      <w:r w:rsidRPr="0071066D">
        <w:t>todos</w:t>
      </w:r>
      <w:r w:rsidRPr="00AC5AF1">
        <w:t xml:space="preserve">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A83968E" w14:textId="77777777" w:rsidR="00E736CD" w:rsidRPr="00AC5AF1" w:rsidRDefault="00E736CD" w:rsidP="00E736CD">
      <w:pPr>
        <w:pStyle w:val="Nivel3"/>
      </w:pPr>
      <w:r w:rsidRPr="00AC5AF1">
        <w:t>Acompanhar os registros realizados pelo fisca</w:t>
      </w:r>
      <w:r>
        <w:t>l</w:t>
      </w:r>
      <w:r w:rsidRPr="00AC5AF1">
        <w:t xml:space="preserve"> do contrato, de todas as ocorrências relacionadas à execução do contrato e as medidas adotadas, informando, se for o caso, à autoridade superior àquelas que ultrapassarem a sua competência.</w:t>
      </w:r>
    </w:p>
    <w:p w14:paraId="1533A0DA" w14:textId="77777777" w:rsidR="00E736CD" w:rsidRPr="00AC5AF1" w:rsidRDefault="00E736CD" w:rsidP="00E736CD">
      <w:pPr>
        <w:pStyle w:val="Nivel3"/>
      </w:pPr>
      <w:r w:rsidRPr="00AC5AF1">
        <w:t>Acompanhar a manutenção das condições de habilitação da contratada, para fins de empenho de despesa e pagamento, e anotará os problemas que obstem o fluxo normal da liquidação e do pagamento da despesa no relatório de riscos eventuais.</w:t>
      </w:r>
    </w:p>
    <w:p w14:paraId="78AE87CF" w14:textId="77777777" w:rsidR="00E736CD" w:rsidRPr="004F1E97" w:rsidRDefault="00E736CD" w:rsidP="00E736CD">
      <w:pPr>
        <w:pStyle w:val="Nivel3"/>
      </w:pPr>
      <w:r w:rsidRPr="004F1E97">
        <w:t>Emitir documento comprobatório da avaliação realizada pelo fisca</w:t>
      </w:r>
      <w:r>
        <w:t>l</w:t>
      </w:r>
      <w:r w:rsidRPr="004F1E97">
        <w:t xml:space="preserve"> quanto ao cumprimento de obrigações assumidas pelo </w:t>
      </w:r>
      <w:r>
        <w:t>C</w:t>
      </w:r>
      <w:r w:rsidRPr="004F1E97">
        <w:t>ontratado, com menção ao seu desempenho na execução contratual, baseado nos indicadores objetivamente definidos e aferidos, e a eventuais penalidades aplicadas, devendo constar do cadastro de atesto de cumprimento de obrigações.</w:t>
      </w:r>
    </w:p>
    <w:p w14:paraId="5A9D0E61" w14:textId="77777777" w:rsidR="00E736CD" w:rsidRPr="004F1E97" w:rsidRDefault="00E736CD" w:rsidP="00E736CD">
      <w:pPr>
        <w:pStyle w:val="Nivel3"/>
      </w:pPr>
      <w:r w:rsidRPr="004F1E97">
        <w:lastRenderedPageBreak/>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63D7495" w14:textId="77777777" w:rsidR="00E736CD" w:rsidRPr="004F1E97" w:rsidRDefault="00E736CD" w:rsidP="00E736CD">
      <w:pPr>
        <w:pStyle w:val="Nivel3"/>
      </w:pPr>
      <w:r w:rsidRPr="004F1E97">
        <w:t>Elaborar relatório final com informações sobre a consecução dos objetivos que tenham justificado a contratação e eventuais condutas a serem adotadas para o aprimoramento das atividades da Administração.</w:t>
      </w:r>
    </w:p>
    <w:p w14:paraId="67801318" w14:textId="01916CD4" w:rsidR="00B729FE" w:rsidRPr="007510F4" w:rsidRDefault="00E736CD" w:rsidP="00E736CD">
      <w:pPr>
        <w:pStyle w:val="Nivel3"/>
      </w:pPr>
      <w:r w:rsidRPr="004F1E97">
        <w:t>Enviar a documentação pertinente ao setor de contratos para a formalização dos procedimentos de liquidação e pagamento, no valor dimensionado pela fiscalização e gestão nos termos do contrato.</w:t>
      </w:r>
    </w:p>
    <w:p w14:paraId="37695AD5" w14:textId="77777777" w:rsidR="00B729FE" w:rsidRPr="007510F4" w:rsidRDefault="00B729FE" w:rsidP="005672B0">
      <w:pPr>
        <w:pStyle w:val="Nvel01-SemNumerao"/>
        <w:spacing w:before="0" w:after="0" w:line="360" w:lineRule="auto"/>
        <w:rPr>
          <w:iCs/>
          <w:color w:val="000000" w:themeColor="text1"/>
        </w:rPr>
      </w:pPr>
      <w:r w:rsidRPr="007510F4">
        <w:rPr>
          <w:iCs/>
          <w:color w:val="000000" w:themeColor="text1"/>
        </w:rPr>
        <w:t xml:space="preserve">Fiscal e Gestor </w:t>
      </w:r>
    </w:p>
    <w:p w14:paraId="5FCE726C" w14:textId="77777777" w:rsidR="00B729FE" w:rsidRPr="007510F4" w:rsidRDefault="00B729FE" w:rsidP="005672B0">
      <w:pPr>
        <w:pStyle w:val="Nivel2"/>
        <w:spacing w:before="0" w:after="0" w:line="360" w:lineRule="auto"/>
        <w:rPr>
          <w:iCs/>
          <w:color w:val="000000" w:themeColor="text1"/>
        </w:rPr>
      </w:pPr>
      <w:r w:rsidRPr="007510F4">
        <w:rPr>
          <w:iCs/>
          <w:color w:val="000000" w:themeColor="text1"/>
        </w:rPr>
        <w:t>O trabalho de gestão e fiscalização do contrato será realizado pelos seguintes servidores (ressalvada a alteração por ato posterior):</w:t>
      </w:r>
    </w:p>
    <w:p w14:paraId="0E08794C" w14:textId="337DBF9D" w:rsidR="00B729FE" w:rsidRPr="007510F4" w:rsidRDefault="00B729FE" w:rsidP="00823D8D">
      <w:pPr>
        <w:pStyle w:val="Nivel3"/>
      </w:pPr>
      <w:r w:rsidRPr="007510F4">
        <w:t xml:space="preserve">Gestor: Servidor(a) Municipal </w:t>
      </w:r>
      <w:r w:rsidR="0077520C" w:rsidRPr="007510F4">
        <w:rPr>
          <w:shd w:val="clear" w:color="auto" w:fill="FFFFFF" w:themeFill="background1"/>
        </w:rPr>
        <w:fldChar w:fldCharType="begin">
          <w:ffData>
            <w:name w:val="Texto74"/>
            <w:enabled/>
            <w:calcOnExit w:val="0"/>
            <w:textInput/>
          </w:ffData>
        </w:fldChar>
      </w:r>
      <w:r w:rsidR="0077520C" w:rsidRPr="007510F4">
        <w:rPr>
          <w:shd w:val="clear" w:color="auto" w:fill="FFFFFF" w:themeFill="background1"/>
        </w:rPr>
        <w:instrText xml:space="preserve"> FORMTEXT </w:instrText>
      </w:r>
      <w:r w:rsidR="0077520C" w:rsidRPr="007510F4">
        <w:rPr>
          <w:shd w:val="clear" w:color="auto" w:fill="FFFFFF" w:themeFill="background1"/>
        </w:rPr>
      </w:r>
      <w:r w:rsidR="0077520C" w:rsidRPr="007510F4">
        <w:rPr>
          <w:shd w:val="clear" w:color="auto" w:fill="FFFFFF" w:themeFill="background1"/>
        </w:rPr>
        <w:fldChar w:fldCharType="separate"/>
      </w:r>
      <w:r w:rsidR="005672B0" w:rsidRPr="005672B0">
        <w:rPr>
          <w:shd w:val="clear" w:color="auto" w:fill="FFFFFF" w:themeFill="background1"/>
        </w:rPr>
        <w:t>Diego Pereira Moreira</w:t>
      </w:r>
      <w:r w:rsidR="0077520C" w:rsidRPr="007510F4">
        <w:rPr>
          <w:shd w:val="clear" w:color="auto" w:fill="FFFFFF" w:themeFill="background1"/>
        </w:rPr>
        <w:fldChar w:fldCharType="end"/>
      </w:r>
      <w:r w:rsidRPr="007510F4">
        <w:t xml:space="preserve">, matrícula nº </w:t>
      </w:r>
      <w:r w:rsidR="0077520C" w:rsidRPr="007510F4">
        <w:rPr>
          <w:shd w:val="clear" w:color="auto" w:fill="FFFFFF" w:themeFill="background1"/>
        </w:rPr>
        <w:fldChar w:fldCharType="begin">
          <w:ffData>
            <w:name w:val="Texto74"/>
            <w:enabled/>
            <w:calcOnExit w:val="0"/>
            <w:textInput/>
          </w:ffData>
        </w:fldChar>
      </w:r>
      <w:r w:rsidR="0077520C" w:rsidRPr="007510F4">
        <w:rPr>
          <w:shd w:val="clear" w:color="auto" w:fill="FFFFFF" w:themeFill="background1"/>
        </w:rPr>
        <w:instrText xml:space="preserve"> FORMTEXT </w:instrText>
      </w:r>
      <w:r w:rsidR="0077520C" w:rsidRPr="007510F4">
        <w:rPr>
          <w:shd w:val="clear" w:color="auto" w:fill="FFFFFF" w:themeFill="background1"/>
        </w:rPr>
      </w:r>
      <w:r w:rsidR="0077520C" w:rsidRPr="007510F4">
        <w:rPr>
          <w:shd w:val="clear" w:color="auto" w:fill="FFFFFF" w:themeFill="background1"/>
        </w:rPr>
        <w:fldChar w:fldCharType="separate"/>
      </w:r>
      <w:r w:rsidR="005672B0">
        <w:rPr>
          <w:shd w:val="clear" w:color="auto" w:fill="FFFFFF" w:themeFill="background1"/>
        </w:rPr>
        <w:t>902,1</w:t>
      </w:r>
      <w:r w:rsidR="0077520C" w:rsidRPr="007510F4">
        <w:rPr>
          <w:shd w:val="clear" w:color="auto" w:fill="FFFFFF" w:themeFill="background1"/>
        </w:rPr>
        <w:fldChar w:fldCharType="end"/>
      </w:r>
      <w:r w:rsidRPr="007510F4">
        <w:t>;</w:t>
      </w:r>
    </w:p>
    <w:p w14:paraId="762206D6" w14:textId="20D96BC4" w:rsidR="00B729FE" w:rsidRPr="007510F4" w:rsidRDefault="00B729FE" w:rsidP="00823D8D">
      <w:pPr>
        <w:pStyle w:val="Nivel3"/>
      </w:pPr>
      <w:r w:rsidRPr="007510F4">
        <w:t xml:space="preserve">Fiscal: Servidor(a) Municipal </w:t>
      </w:r>
      <w:r w:rsidRPr="007510F4">
        <w:rPr>
          <w:shd w:val="clear" w:color="auto" w:fill="FFFFFF" w:themeFill="background1"/>
        </w:rPr>
        <w:fldChar w:fldCharType="begin">
          <w:ffData>
            <w:name w:val="Texto74"/>
            <w:enabled/>
            <w:calcOnExit w:val="0"/>
            <w:textInput/>
          </w:ffData>
        </w:fldChar>
      </w:r>
      <w:r w:rsidRPr="007510F4">
        <w:rPr>
          <w:shd w:val="clear" w:color="auto" w:fill="FFFFFF" w:themeFill="background1"/>
        </w:rPr>
        <w:instrText xml:space="preserve"> FORMTEXT </w:instrText>
      </w:r>
      <w:r w:rsidRPr="007510F4">
        <w:rPr>
          <w:shd w:val="clear" w:color="auto" w:fill="FFFFFF" w:themeFill="background1"/>
        </w:rPr>
      </w:r>
      <w:r w:rsidRPr="007510F4">
        <w:rPr>
          <w:shd w:val="clear" w:color="auto" w:fill="FFFFFF" w:themeFill="background1"/>
        </w:rPr>
        <w:fldChar w:fldCharType="separate"/>
      </w:r>
      <w:r w:rsidR="005672B0" w:rsidRPr="005672B0">
        <w:rPr>
          <w:shd w:val="clear" w:color="auto" w:fill="FFFFFF" w:themeFill="background1"/>
        </w:rPr>
        <w:t>Sergio Luiz Dal Pai</w:t>
      </w:r>
      <w:r w:rsidRPr="007510F4">
        <w:rPr>
          <w:shd w:val="clear" w:color="auto" w:fill="FFFFFF" w:themeFill="background1"/>
        </w:rPr>
        <w:fldChar w:fldCharType="end"/>
      </w:r>
      <w:r w:rsidRPr="007510F4">
        <w:rPr>
          <w:shd w:val="clear" w:color="auto" w:fill="FFFFFF" w:themeFill="background1"/>
        </w:rPr>
        <w:t xml:space="preserve">, </w:t>
      </w:r>
      <w:r w:rsidRPr="007510F4">
        <w:t xml:space="preserve">matrícula nº </w:t>
      </w:r>
      <w:r w:rsidRPr="007510F4">
        <w:rPr>
          <w:shd w:val="clear" w:color="auto" w:fill="FFFFFF" w:themeFill="background1"/>
        </w:rPr>
        <w:fldChar w:fldCharType="begin">
          <w:ffData>
            <w:name w:val="Texto74"/>
            <w:enabled/>
            <w:calcOnExit w:val="0"/>
            <w:textInput/>
          </w:ffData>
        </w:fldChar>
      </w:r>
      <w:r w:rsidRPr="007510F4">
        <w:rPr>
          <w:shd w:val="clear" w:color="auto" w:fill="FFFFFF" w:themeFill="background1"/>
        </w:rPr>
        <w:instrText xml:space="preserve"> FORMTEXT </w:instrText>
      </w:r>
      <w:r w:rsidRPr="007510F4">
        <w:rPr>
          <w:shd w:val="clear" w:color="auto" w:fill="FFFFFF" w:themeFill="background1"/>
        </w:rPr>
      </w:r>
      <w:r w:rsidRPr="007510F4">
        <w:rPr>
          <w:shd w:val="clear" w:color="auto" w:fill="FFFFFF" w:themeFill="background1"/>
        </w:rPr>
        <w:fldChar w:fldCharType="separate"/>
      </w:r>
      <w:r w:rsidR="005672B0">
        <w:rPr>
          <w:shd w:val="clear" w:color="auto" w:fill="FFFFFF" w:themeFill="background1"/>
        </w:rPr>
        <w:t>688-1</w:t>
      </w:r>
      <w:r w:rsidRPr="007510F4">
        <w:rPr>
          <w:shd w:val="clear" w:color="auto" w:fill="FFFFFF" w:themeFill="background1"/>
        </w:rPr>
        <w:fldChar w:fldCharType="end"/>
      </w:r>
      <w:r w:rsidRPr="007510F4">
        <w:rPr>
          <w:shd w:val="clear" w:color="auto" w:fill="FFFFFF" w:themeFill="background1"/>
        </w:rPr>
        <w:t>.</w:t>
      </w:r>
    </w:p>
    <w:p w14:paraId="1FD0FB93" w14:textId="77777777" w:rsidR="00E736CD" w:rsidRDefault="00E736CD" w:rsidP="00E736CD">
      <w:pPr>
        <w:pStyle w:val="Nivel01"/>
        <w:numPr>
          <w:ilvl w:val="0"/>
          <w:numId w:val="6"/>
        </w:numPr>
        <w:spacing w:before="0" w:after="0" w:line="360" w:lineRule="auto"/>
        <w:ind w:left="0" w:firstLine="0"/>
      </w:pPr>
      <w:r w:rsidRPr="00DA4584">
        <w:t>INFRAÇÕES E SANÇÕES ADMINISTRATIVAS</w:t>
      </w:r>
    </w:p>
    <w:p w14:paraId="2F4FF784" w14:textId="77777777" w:rsidR="00E736CD" w:rsidRDefault="00E736CD" w:rsidP="00E736CD">
      <w:pPr>
        <w:pStyle w:val="Nivel2"/>
        <w:spacing w:before="0" w:after="0" w:line="360" w:lineRule="auto"/>
      </w:pPr>
      <w:r w:rsidRPr="000F10CE">
        <w:rPr>
          <w:rStyle w:val="normaltextrun"/>
          <w:color w:val="000000"/>
        </w:rPr>
        <w:t xml:space="preserve">Comete </w:t>
      </w:r>
      <w:r w:rsidRPr="00DA4584">
        <w:t>infração</w:t>
      </w:r>
      <w:r w:rsidRPr="000F10CE">
        <w:rPr>
          <w:rStyle w:val="normaltextrun"/>
          <w:color w:val="000000"/>
        </w:rPr>
        <w:t xml:space="preserve"> administrativa, nos termos da </w:t>
      </w:r>
      <w:r w:rsidRPr="007813F2">
        <w:rPr>
          <w:rStyle w:val="normaltextrun"/>
        </w:rPr>
        <w:t>Lei nº 14.133, de 2021</w:t>
      </w:r>
      <w:r>
        <w:rPr>
          <w:rStyle w:val="normaltextrun"/>
          <w:color w:val="000000"/>
        </w:rPr>
        <w:t>,</w:t>
      </w:r>
      <w:r w:rsidRPr="000F10CE">
        <w:rPr>
          <w:rStyle w:val="normaltextrun"/>
          <w:color w:val="000000"/>
        </w:rPr>
        <w:t xml:space="preserve"> o </w:t>
      </w:r>
      <w:r>
        <w:rPr>
          <w:rStyle w:val="normaltextrun"/>
          <w:color w:val="000000"/>
        </w:rPr>
        <w:t>C</w:t>
      </w:r>
      <w:r w:rsidRPr="000F10CE">
        <w:rPr>
          <w:rStyle w:val="normaltextrun"/>
          <w:color w:val="000000"/>
        </w:rPr>
        <w:t>ontratado que:</w:t>
      </w:r>
    </w:p>
    <w:p w14:paraId="29D756E0"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der causa à inexecução parcial do contrato;</w:t>
      </w:r>
    </w:p>
    <w:p w14:paraId="452C93A2"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der causa à inexecução parcial do contrato que cause grave dano à Administração ou ao funcionamento dos serviços públicos ou ao interesse coletivo;</w:t>
      </w:r>
    </w:p>
    <w:p w14:paraId="5A2899E6"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der causa à inexecução total do contrato;</w:t>
      </w:r>
    </w:p>
    <w:p w14:paraId="62A4E38B"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ensejar o retardamento da execução ou da entrega do objeto da contratação sem motivo justificado;</w:t>
      </w:r>
    </w:p>
    <w:p w14:paraId="6ABA4746"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apresentar documentação falsa ou prestar declaração falsa durante a execução do contrato;</w:t>
      </w:r>
    </w:p>
    <w:p w14:paraId="074D4B55"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praticar ato fraudulento na execução do contrato;</w:t>
      </w:r>
    </w:p>
    <w:p w14:paraId="3B4FBBDE"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comportar-se de modo inidôneo ou cometer fraude de qualquer natureza;</w:t>
      </w:r>
    </w:p>
    <w:p w14:paraId="7CE71221" w14:textId="77777777" w:rsidR="00E736CD" w:rsidRPr="000F10CE" w:rsidRDefault="00E736CD" w:rsidP="00E736CD">
      <w:pPr>
        <w:pStyle w:val="paragraph"/>
        <w:numPr>
          <w:ilvl w:val="0"/>
          <w:numId w:val="27"/>
        </w:numPr>
        <w:spacing w:before="0" w:beforeAutospacing="0" w:after="0" w:afterAutospacing="0" w:line="360" w:lineRule="auto"/>
        <w:ind w:left="284" w:firstLine="0"/>
        <w:jc w:val="both"/>
        <w:textAlignment w:val="baseline"/>
        <w:rPr>
          <w:rFonts w:ascii="Arial" w:hAnsi="Arial"/>
          <w:sz w:val="20"/>
        </w:rPr>
      </w:pPr>
      <w:r w:rsidRPr="000F10CE">
        <w:rPr>
          <w:rStyle w:val="normaltextrun"/>
          <w:rFonts w:ascii="Arial" w:hAnsi="Arial"/>
          <w:sz w:val="20"/>
        </w:rPr>
        <w:t>praticar ato lesivo previsto no art. 5º da Lei nº 12.846, de 1º de agosto de 2013.</w:t>
      </w:r>
    </w:p>
    <w:p w14:paraId="47AF7E10" w14:textId="77777777" w:rsidR="00E736CD" w:rsidRPr="000F10CE" w:rsidRDefault="00E736CD" w:rsidP="00E736CD">
      <w:pPr>
        <w:pStyle w:val="Nivel2"/>
        <w:spacing w:before="0" w:after="0" w:line="360" w:lineRule="auto"/>
        <w:rPr>
          <w:rStyle w:val="normaltextrun"/>
          <w:i/>
          <w:color w:val="000000"/>
        </w:rPr>
      </w:pPr>
      <w:r w:rsidRPr="000F10CE">
        <w:rPr>
          <w:rStyle w:val="normaltextrun"/>
          <w:color w:val="000000"/>
        </w:rPr>
        <w:t xml:space="preserve">Serão </w:t>
      </w:r>
      <w:r w:rsidRPr="00083799">
        <w:t>aplicadas</w:t>
      </w:r>
      <w:r w:rsidRPr="000F10CE">
        <w:rPr>
          <w:rStyle w:val="normaltextrun"/>
          <w:color w:val="000000"/>
        </w:rPr>
        <w:t xml:space="preserve"> ao </w:t>
      </w:r>
      <w:r>
        <w:rPr>
          <w:rStyle w:val="normaltextrun"/>
          <w:color w:val="000000"/>
        </w:rPr>
        <w:t>C</w:t>
      </w:r>
      <w:r w:rsidRPr="000F10CE">
        <w:rPr>
          <w:rStyle w:val="normaltextrun"/>
          <w:color w:val="000000"/>
        </w:rPr>
        <w:t>ontratado que incorrer nas infrações acima descritas as seguintes sanções:</w:t>
      </w:r>
    </w:p>
    <w:p w14:paraId="3284123E" w14:textId="77777777" w:rsidR="00E736CD" w:rsidRPr="000F10CE" w:rsidRDefault="00E736CD" w:rsidP="00E736CD">
      <w:pPr>
        <w:pStyle w:val="Nivel3"/>
        <w:rPr>
          <w:rStyle w:val="normaltextrun"/>
        </w:rPr>
      </w:pPr>
      <w:r w:rsidRPr="000F10CE">
        <w:rPr>
          <w:rStyle w:val="normaltextrun"/>
        </w:rPr>
        <w:t xml:space="preserve">Advertência, quando o </w:t>
      </w:r>
      <w:r>
        <w:rPr>
          <w:rStyle w:val="normaltextrun"/>
        </w:rPr>
        <w:t>C</w:t>
      </w:r>
      <w:r w:rsidRPr="000F10CE">
        <w:rPr>
          <w:rStyle w:val="normaltextrun"/>
        </w:rPr>
        <w:t>ontratado der causa à inexecução parcial do contrato, sempre que não se justificar a imposição de penalidade mais grave;</w:t>
      </w:r>
    </w:p>
    <w:p w14:paraId="0FBC939E" w14:textId="77777777" w:rsidR="00E736CD" w:rsidRPr="000F10CE" w:rsidRDefault="00E736CD" w:rsidP="00E736CD">
      <w:pPr>
        <w:pStyle w:val="Nivel3"/>
        <w:rPr>
          <w:rStyle w:val="normaltextrun"/>
        </w:rPr>
      </w:pPr>
      <w:r w:rsidRPr="000F10CE">
        <w:rPr>
          <w:rStyle w:val="normaltextrun"/>
        </w:rPr>
        <w:t>Impedimento de licitar e contratar, quando praticadas as condutas descritas nas alíneas “b”, “c” e “d” do subitem acima, sempre que não se justificar a imposição de penalidade mais grave;</w:t>
      </w:r>
    </w:p>
    <w:p w14:paraId="5077C5A0" w14:textId="77777777" w:rsidR="00E736CD" w:rsidRDefault="00E736CD" w:rsidP="00E736CD">
      <w:pPr>
        <w:pStyle w:val="Nivel3"/>
        <w:rPr>
          <w:rStyle w:val="normaltextrun"/>
        </w:rPr>
      </w:pPr>
      <w:r w:rsidRPr="000F10CE">
        <w:rPr>
          <w:rStyle w:val="normaltextrun"/>
        </w:rPr>
        <w:t>Declaração de inidoneidade para licitar e contratar, quando praticadas as condutas descritas nas alíneas “e”, “f”, “g” e “h” do subitem acima, bem como nas alíneas “b”, “c” e “d”, que justifiquem a imposição de penalidade mais grave.</w:t>
      </w:r>
    </w:p>
    <w:p w14:paraId="1DE571EE" w14:textId="77777777" w:rsidR="00E736CD" w:rsidRPr="00A840BE" w:rsidRDefault="00E736CD" w:rsidP="00E736CD">
      <w:pPr>
        <w:pStyle w:val="Nivel3"/>
      </w:pPr>
      <w:r w:rsidRPr="00A840BE">
        <w:rPr>
          <w:rStyle w:val="normaltextrun"/>
        </w:rPr>
        <w:t>Multa:</w:t>
      </w:r>
    </w:p>
    <w:p w14:paraId="06507308" w14:textId="77777777" w:rsidR="00E736CD" w:rsidRPr="009273EA" w:rsidRDefault="00E736CD" w:rsidP="00E736CD">
      <w:pPr>
        <w:pStyle w:val="Nivel4"/>
        <w:ind w:left="851"/>
      </w:pPr>
      <w:r w:rsidRPr="009273EA">
        <w:rPr>
          <w:rFonts w:eastAsia="Arial"/>
          <w:color w:val="000000" w:themeColor="text1"/>
        </w:rPr>
        <w:t>0,05% (zero vírgula zero cinco por cento) por dia de atraso injustificado sobre o valor da parcela inadimplida, até o limite de 60 (sessenta) dias;</w:t>
      </w:r>
    </w:p>
    <w:p w14:paraId="5759BCE4" w14:textId="77777777" w:rsidR="00E736CD" w:rsidRPr="009273EA" w:rsidRDefault="00E736CD" w:rsidP="00E736CD">
      <w:pPr>
        <w:pStyle w:val="Nivel4"/>
        <w:ind w:left="851"/>
        <w:rPr>
          <w:rStyle w:val="normaltextrun"/>
        </w:rPr>
      </w:pPr>
      <w:r w:rsidRPr="009273EA">
        <w:rPr>
          <w:rStyle w:val="normaltextrun"/>
        </w:rPr>
        <w:t>Moratória de 0,07% (sete centésimos por cento) por dia de atraso injustificado sobre o valor total do contrato, até o máximo de 2% (dois por cento), pela inobservância do prazo fixado para apresentação, suplementação ou reposição da garantia;</w:t>
      </w:r>
    </w:p>
    <w:p w14:paraId="28B05F81" w14:textId="77777777" w:rsidR="00E736CD" w:rsidRPr="00E736CD" w:rsidRDefault="00E736CD" w:rsidP="00E736CD">
      <w:pPr>
        <w:pStyle w:val="Nvel4-R"/>
      </w:pPr>
      <w:r w:rsidRPr="00E736CD">
        <w:lastRenderedPageBreak/>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14CA831" w14:textId="77777777" w:rsidR="00E736CD" w:rsidRPr="009273EA" w:rsidRDefault="00E736CD" w:rsidP="00E736CD">
      <w:pPr>
        <w:pStyle w:val="Nivel4"/>
        <w:ind w:left="851"/>
      </w:pPr>
      <w:r w:rsidRPr="009273EA">
        <w:rPr>
          <w:rStyle w:val="normaltextrun"/>
        </w:rPr>
        <w:t>Compensatória, para as infrações descritas acima alíneas “e” a “h” de 0,5% (zero virgula por cento) a 1,00% (um por cento) do valor da contratação.</w:t>
      </w:r>
    </w:p>
    <w:p w14:paraId="44DD087D" w14:textId="77777777" w:rsidR="00E736CD" w:rsidRPr="009273EA" w:rsidRDefault="00E736CD" w:rsidP="00E736CD">
      <w:pPr>
        <w:pStyle w:val="Nivel4"/>
        <w:ind w:left="851"/>
      </w:pPr>
      <w:r w:rsidRPr="009273EA">
        <w:rPr>
          <w:rStyle w:val="normaltextrun"/>
        </w:rPr>
        <w:t>Compensatória, para a inexecução total do contrato prevista acima na alínea “c”, de 2,00% (dois por cento) a 5,00% (cinco por cento) do valor da contratação.</w:t>
      </w:r>
    </w:p>
    <w:p w14:paraId="6E9B6F16" w14:textId="77777777" w:rsidR="00E736CD" w:rsidRPr="009273EA" w:rsidRDefault="00E736CD" w:rsidP="00E736CD">
      <w:pPr>
        <w:pStyle w:val="Nivel4"/>
        <w:ind w:left="851"/>
      </w:pPr>
      <w:r w:rsidRPr="009273EA">
        <w:rPr>
          <w:rStyle w:val="normaltextrun"/>
        </w:rPr>
        <w:t>Compensatória, para a infração descrita acima na alínea “b”, de 1,00% (um por cento) a 3,00% (três por cento) do valor da contratação.</w:t>
      </w:r>
    </w:p>
    <w:p w14:paraId="5C018A5D" w14:textId="77777777" w:rsidR="00E736CD" w:rsidRPr="009273EA" w:rsidRDefault="00E736CD" w:rsidP="00E736CD">
      <w:pPr>
        <w:pStyle w:val="Nivel4"/>
        <w:ind w:left="851"/>
      </w:pPr>
      <w:bookmarkStart w:id="4" w:name="_Hlk175669195"/>
      <w:r w:rsidRPr="009273EA">
        <w:rPr>
          <w:rStyle w:val="normaltextrun"/>
        </w:rPr>
        <w:t>Compensatória, em substituição à multa moratória para a infração descrita acima na alínea “d”, de 0,5% (zero virgula por cento) a 1,00% (um por cento) do valor da contratação.</w:t>
      </w:r>
    </w:p>
    <w:bookmarkEnd w:id="4"/>
    <w:p w14:paraId="4225F6DD" w14:textId="77777777" w:rsidR="00E736CD" w:rsidRPr="009273EA" w:rsidRDefault="00E736CD" w:rsidP="00E736CD">
      <w:pPr>
        <w:pStyle w:val="Nivel4"/>
        <w:ind w:left="851"/>
      </w:pPr>
      <w:r w:rsidRPr="009273EA">
        <w:rPr>
          <w:rStyle w:val="normaltextrun"/>
        </w:rPr>
        <w:t>Compensatória, para a infração descrita acima na alínea “a”, de 1,00% (um por cento) a 2,00% (dois por cento) do valor da contratação.</w:t>
      </w:r>
    </w:p>
    <w:p w14:paraId="457C5766" w14:textId="77777777" w:rsidR="00E736CD" w:rsidRDefault="00E736CD" w:rsidP="00E736CD">
      <w:pPr>
        <w:pStyle w:val="Nivel2"/>
        <w:spacing w:before="0" w:after="0" w:line="360" w:lineRule="auto"/>
      </w:pPr>
      <w:r w:rsidRPr="000F10CE">
        <w:rPr>
          <w:rStyle w:val="normaltextrun"/>
          <w:color w:val="000000"/>
        </w:rPr>
        <w:t xml:space="preserve">A aplicação das sanções previstas </w:t>
      </w:r>
      <w:bookmarkStart w:id="5" w:name="_Hlk170830409"/>
      <w:r w:rsidRPr="000F10CE">
        <w:rPr>
          <w:rStyle w:val="normaltextrun"/>
          <w:color w:val="000000"/>
        </w:rPr>
        <w:t xml:space="preserve">neste </w:t>
      </w:r>
      <w:r w:rsidRPr="00FA3FA4">
        <w:t>Termo de Referência</w:t>
      </w:r>
      <w:r w:rsidRPr="009E432C">
        <w:t xml:space="preserve"> </w:t>
      </w:r>
      <w:bookmarkEnd w:id="5"/>
      <w:r w:rsidRPr="000F10CE">
        <w:rPr>
          <w:rStyle w:val="normaltextrun"/>
          <w:color w:val="000000"/>
        </w:rPr>
        <w:t xml:space="preserve">não exclui, em hipótese alguma, a obrigação de reparação integral do dano causado ao </w:t>
      </w:r>
      <w:r>
        <w:rPr>
          <w:rStyle w:val="normaltextrun"/>
          <w:color w:val="000000"/>
        </w:rPr>
        <w:t>Contratante</w:t>
      </w:r>
      <w:r>
        <w:rPr>
          <w:rStyle w:val="normaltextrun"/>
        </w:rPr>
        <w:t>.</w:t>
      </w:r>
    </w:p>
    <w:p w14:paraId="4E31B919" w14:textId="77777777" w:rsidR="00E736CD" w:rsidRDefault="00E736CD" w:rsidP="00E736CD">
      <w:pPr>
        <w:pStyle w:val="Nivel2"/>
        <w:spacing w:before="0" w:after="0" w:line="360" w:lineRule="auto"/>
      </w:pPr>
      <w:r w:rsidRPr="000F10CE">
        <w:rPr>
          <w:rStyle w:val="normaltextrun"/>
          <w:color w:val="000000"/>
        </w:rPr>
        <w:t xml:space="preserve">Todas as sanções previstas neste </w:t>
      </w:r>
      <w:r w:rsidRPr="00FA3FA4">
        <w:t>Termo de Referência</w:t>
      </w:r>
      <w:r w:rsidRPr="000F10CE">
        <w:rPr>
          <w:rStyle w:val="normaltextrun"/>
          <w:color w:val="000000"/>
        </w:rPr>
        <w:t xml:space="preserve"> poderão ser aplicadas cumulativamente com a multa</w:t>
      </w:r>
      <w:r>
        <w:rPr>
          <w:rStyle w:val="normaltextrun"/>
        </w:rPr>
        <w:t>.</w:t>
      </w:r>
    </w:p>
    <w:p w14:paraId="6496D423" w14:textId="77777777" w:rsidR="00E736CD" w:rsidRDefault="00E736CD" w:rsidP="00E736CD">
      <w:pPr>
        <w:pStyle w:val="Nivel2"/>
        <w:spacing w:before="0" w:after="0" w:line="360" w:lineRule="auto"/>
      </w:pPr>
      <w:r w:rsidRPr="001418DA">
        <w:t xml:space="preserve">Antes da aplicação da </w:t>
      </w:r>
      <w:r w:rsidRPr="000F10CE">
        <w:rPr>
          <w:rStyle w:val="normaltextrun"/>
        </w:rPr>
        <w:t>multa</w:t>
      </w:r>
      <w:r w:rsidRPr="001418DA">
        <w:t xml:space="preserve"> será facultada a defesa do interessado no prazo de 15 (quinze) dias úteis, contado da data de sua intimação</w:t>
      </w:r>
      <w:r>
        <w:rPr>
          <w:rStyle w:val="normaltextrun"/>
        </w:rPr>
        <w:t>.</w:t>
      </w:r>
    </w:p>
    <w:p w14:paraId="09553DAD" w14:textId="77777777" w:rsidR="00E736CD" w:rsidRDefault="00E736CD" w:rsidP="00E736CD">
      <w:pPr>
        <w:pStyle w:val="Nivel2"/>
        <w:spacing w:before="0" w:after="0" w:line="360" w:lineRule="auto"/>
      </w:pPr>
      <w:r w:rsidRPr="000F10CE">
        <w:rPr>
          <w:rStyle w:val="normaltextrun"/>
          <w:color w:val="000000"/>
        </w:rPr>
        <w:t xml:space="preserve">Se a multa aplicada e as indenizações cabíveis forem superiores ao valor do pagamento </w:t>
      </w:r>
      <w:r w:rsidRPr="00DA4584">
        <w:t>eventualmente</w:t>
      </w:r>
      <w:r w:rsidRPr="000F10CE">
        <w:rPr>
          <w:rStyle w:val="normaltextrun"/>
          <w:color w:val="000000"/>
        </w:rPr>
        <w:t xml:space="preserve"> devido pelo </w:t>
      </w:r>
      <w:r>
        <w:rPr>
          <w:rStyle w:val="normaltextrun"/>
          <w:color w:val="000000"/>
        </w:rPr>
        <w:t>C</w:t>
      </w:r>
      <w:r w:rsidRPr="000F10CE">
        <w:rPr>
          <w:rStyle w:val="normaltextrun"/>
          <w:color w:val="000000"/>
        </w:rPr>
        <w:t xml:space="preserve">ontratante ao </w:t>
      </w:r>
      <w:r>
        <w:rPr>
          <w:rStyle w:val="normaltextrun"/>
          <w:color w:val="000000"/>
        </w:rPr>
        <w:t>C</w:t>
      </w:r>
      <w:r w:rsidRPr="000F10CE">
        <w:rPr>
          <w:rStyle w:val="normaltextrun"/>
          <w:color w:val="000000"/>
        </w:rPr>
        <w:t>ontratado, além da perda desse valor, a diferença será descontada da garantia prestada ou será cobrada judicialmente</w:t>
      </w:r>
      <w:r>
        <w:rPr>
          <w:rStyle w:val="normaltextrun"/>
          <w:color w:val="000000"/>
        </w:rPr>
        <w:t>.</w:t>
      </w:r>
    </w:p>
    <w:p w14:paraId="262BCC19" w14:textId="77777777" w:rsidR="00E736CD" w:rsidRDefault="00E736CD" w:rsidP="00E736CD">
      <w:pPr>
        <w:pStyle w:val="Nivel2"/>
        <w:spacing w:before="0" w:after="0" w:line="360" w:lineRule="auto"/>
      </w:pPr>
      <w:r w:rsidRPr="000F10CE">
        <w:rPr>
          <w:rStyle w:val="normaltextrun"/>
          <w:color w:val="000000"/>
        </w:rPr>
        <w:t xml:space="preserve">A multa poderá ser recolhida </w:t>
      </w:r>
      <w:r w:rsidRPr="00DA4584">
        <w:t>administrativamente</w:t>
      </w:r>
      <w:r w:rsidRPr="000F10CE">
        <w:rPr>
          <w:rStyle w:val="normaltextrun"/>
          <w:color w:val="000000"/>
        </w:rPr>
        <w:t xml:space="preserve"> no prazo máximo de </w:t>
      </w:r>
      <w:r>
        <w:rPr>
          <w:rStyle w:val="normaltextrun"/>
          <w:color w:val="000000"/>
        </w:rPr>
        <w:t>30</w:t>
      </w:r>
      <w:r w:rsidRPr="000F10CE">
        <w:rPr>
          <w:rStyle w:val="normaltextrun"/>
        </w:rPr>
        <w:t xml:space="preserve"> (</w:t>
      </w:r>
      <w:r>
        <w:rPr>
          <w:rStyle w:val="normaltextrun"/>
        </w:rPr>
        <w:t>trinta</w:t>
      </w:r>
      <w:r w:rsidRPr="000F10CE">
        <w:rPr>
          <w:rStyle w:val="normaltextrun"/>
        </w:rPr>
        <w:t xml:space="preserve">) </w:t>
      </w:r>
      <w:r w:rsidRPr="000F10CE">
        <w:rPr>
          <w:rStyle w:val="normaltextrun"/>
          <w:color w:val="000000"/>
        </w:rPr>
        <w:t>dias, a contar da data do recebimento da comunicação enviada pela autoridade competente.</w:t>
      </w:r>
    </w:p>
    <w:p w14:paraId="7941A209" w14:textId="77777777" w:rsidR="00E736CD" w:rsidRPr="000F10CE" w:rsidRDefault="00E736CD" w:rsidP="00E736CD">
      <w:pPr>
        <w:pStyle w:val="Nivel2"/>
        <w:spacing w:before="0" w:after="0" w:line="360" w:lineRule="auto"/>
        <w:rPr>
          <w:rStyle w:val="eop"/>
          <w:color w:val="000000"/>
        </w:rPr>
      </w:pPr>
      <w:r w:rsidRPr="000F10CE">
        <w:rPr>
          <w:rStyle w:val="normaltextrun"/>
          <w:color w:val="000000"/>
        </w:rPr>
        <w:t xml:space="preserve">A aplicação das sanções realizar-se-á em processo administrativo que assegure o contraditório e a ampla defesa ao </w:t>
      </w:r>
      <w:r>
        <w:rPr>
          <w:rStyle w:val="normaltextrun"/>
          <w:color w:val="000000"/>
        </w:rPr>
        <w:t>C</w:t>
      </w:r>
      <w:r w:rsidRPr="000F10CE">
        <w:rPr>
          <w:rStyle w:val="normaltextrun"/>
          <w:color w:val="000000"/>
        </w:rPr>
        <w:t xml:space="preserve">ontratado, observando-se o procedimento previsto no caput e </w:t>
      </w:r>
      <w:r w:rsidRPr="000F10CE">
        <w:rPr>
          <w:rStyle w:val="normaltextrun"/>
        </w:rPr>
        <w:t xml:space="preserve">parágrafos do </w:t>
      </w:r>
      <w:r w:rsidRPr="00552208">
        <w:rPr>
          <w:rStyle w:val="normaltextrun"/>
        </w:rPr>
        <w:t>art. 158 da Lei nº 14.133, de 2021,</w:t>
      </w:r>
      <w:r w:rsidRPr="000F10CE">
        <w:rPr>
          <w:rStyle w:val="normaltextrun"/>
        </w:rPr>
        <w:t xml:space="preserve"> para as penalidades de impedimento de licitar e contratar e de</w:t>
      </w:r>
      <w:r w:rsidRPr="000F10CE">
        <w:rPr>
          <w:rStyle w:val="normaltextrun"/>
          <w:color w:val="000000"/>
        </w:rPr>
        <w:t xml:space="preserve"> declaração de inidoneidade para licitar ou contratar.</w:t>
      </w:r>
    </w:p>
    <w:p w14:paraId="65F233FF" w14:textId="77777777" w:rsidR="00E736CD" w:rsidRPr="000F10CE" w:rsidRDefault="00E736CD" w:rsidP="00E736CD">
      <w:pPr>
        <w:pStyle w:val="Nivel3"/>
        <w:rPr>
          <w:rStyle w:val="eop"/>
        </w:rPr>
      </w:pPr>
      <w:r w:rsidRPr="000F10CE">
        <w:rPr>
          <w:rStyle w:val="normaltextrun"/>
        </w:rPr>
        <w:t>Para a garantia da ampla defesa e contraditório, as notificações serão enviadas eletronicamente para os endereços de e-mail informados na proposta comercial, bem como os cadastrados pela empresa n</w:t>
      </w:r>
      <w:r>
        <w:rPr>
          <w:rStyle w:val="normaltextrun"/>
        </w:rPr>
        <w:t>a plataforma eletrônica</w:t>
      </w:r>
      <w:r w:rsidRPr="000F10CE">
        <w:rPr>
          <w:rStyle w:val="normaltextrun"/>
        </w:rPr>
        <w:t>.</w:t>
      </w:r>
    </w:p>
    <w:p w14:paraId="17C199E0" w14:textId="77777777" w:rsidR="00E736CD" w:rsidRPr="003A58C2" w:rsidRDefault="00E736CD" w:rsidP="00E736CD">
      <w:pPr>
        <w:pStyle w:val="Nivel3"/>
      </w:pPr>
      <w:r w:rsidRPr="000F10CE">
        <w:rPr>
          <w:rStyle w:val="normaltextrun"/>
        </w:rPr>
        <w:t>Os endereços de e-mail informados na proposta comercial e/ou cadastrados no Sicaf serão considerados de uso contínuo da empresa, não cabendo alegação de desconhecimento das comunicações a eles comprovadamente enviadas.</w:t>
      </w:r>
    </w:p>
    <w:p w14:paraId="7938F0DA" w14:textId="77777777" w:rsidR="00E736CD" w:rsidRDefault="00E736CD" w:rsidP="00E736CD">
      <w:pPr>
        <w:pStyle w:val="Nivel2"/>
        <w:spacing w:before="0" w:after="0" w:line="360" w:lineRule="auto"/>
      </w:pPr>
      <w:r w:rsidRPr="000F10CE">
        <w:rPr>
          <w:rStyle w:val="normaltextrun"/>
          <w:color w:val="000000"/>
        </w:rPr>
        <w:t xml:space="preserve">Na aplicação </w:t>
      </w:r>
      <w:r w:rsidRPr="00DA4584">
        <w:t>das</w:t>
      </w:r>
      <w:r w:rsidRPr="000F10CE">
        <w:rPr>
          <w:rStyle w:val="normaltextrun"/>
          <w:color w:val="000000"/>
        </w:rPr>
        <w:t xml:space="preserve"> sanções serão considerados:</w:t>
      </w:r>
    </w:p>
    <w:p w14:paraId="187CCA2B" w14:textId="77777777" w:rsidR="00E736CD" w:rsidRPr="00377E75" w:rsidRDefault="00E736CD" w:rsidP="00E736CD">
      <w:pPr>
        <w:pStyle w:val="Nivel3"/>
      </w:pPr>
      <w:r w:rsidRPr="000F10CE">
        <w:rPr>
          <w:rStyle w:val="normaltextrun"/>
        </w:rPr>
        <w:t>a natureza e a gravidade da infração cometida;</w:t>
      </w:r>
    </w:p>
    <w:p w14:paraId="0664878D" w14:textId="77777777" w:rsidR="00E736CD" w:rsidRPr="00377E75" w:rsidRDefault="00E736CD" w:rsidP="00E736CD">
      <w:pPr>
        <w:pStyle w:val="Nivel3"/>
      </w:pPr>
      <w:r w:rsidRPr="000F10CE">
        <w:rPr>
          <w:rStyle w:val="normaltextrun"/>
        </w:rPr>
        <w:t>as peculiaridades do caso concreto;</w:t>
      </w:r>
    </w:p>
    <w:p w14:paraId="59B0DAFA" w14:textId="77777777" w:rsidR="00E736CD" w:rsidRPr="00377E75" w:rsidRDefault="00E736CD" w:rsidP="00E736CD">
      <w:pPr>
        <w:pStyle w:val="Nivel3"/>
      </w:pPr>
      <w:r w:rsidRPr="000F10CE">
        <w:rPr>
          <w:rStyle w:val="normaltextrun"/>
        </w:rPr>
        <w:t>as circunstâncias agravantes ou atenuantes;</w:t>
      </w:r>
    </w:p>
    <w:p w14:paraId="70CD8FD8" w14:textId="77777777" w:rsidR="00E736CD" w:rsidRDefault="00E736CD" w:rsidP="00E736CD">
      <w:pPr>
        <w:pStyle w:val="Nivel3"/>
      </w:pPr>
      <w:r w:rsidRPr="001A0CA8">
        <w:lastRenderedPageBreak/>
        <w:t xml:space="preserve">os danos que dela provierem para o </w:t>
      </w:r>
      <w:r>
        <w:t>C</w:t>
      </w:r>
      <w:r w:rsidRPr="001A0CA8">
        <w:t>ontratante;</w:t>
      </w:r>
      <w:r>
        <w:rPr>
          <w:rStyle w:val="normaltextrun"/>
        </w:rPr>
        <w:t xml:space="preserve"> </w:t>
      </w:r>
      <w:r w:rsidRPr="000F10CE">
        <w:rPr>
          <w:rStyle w:val="normaltextrun"/>
        </w:rPr>
        <w:t>e</w:t>
      </w:r>
    </w:p>
    <w:p w14:paraId="1914484F" w14:textId="77777777" w:rsidR="00E736CD" w:rsidRPr="00377E75" w:rsidRDefault="00E736CD" w:rsidP="00E736CD">
      <w:pPr>
        <w:pStyle w:val="Nivel3"/>
      </w:pPr>
      <w:r w:rsidRPr="000F10CE">
        <w:rPr>
          <w:rStyle w:val="normaltextrun"/>
        </w:rPr>
        <w:t>a implantação ou o aperfeiçoamento de programa de integridade, conforme normas e orientações dos órgãos de controle.</w:t>
      </w:r>
    </w:p>
    <w:p w14:paraId="3A26B579" w14:textId="77777777" w:rsidR="00E736CD" w:rsidRPr="003A58C2" w:rsidRDefault="00E736CD" w:rsidP="00E736CD">
      <w:pPr>
        <w:pStyle w:val="Nivel2"/>
        <w:spacing w:before="0" w:after="0" w:line="360" w:lineRule="auto"/>
      </w:pPr>
      <w:r w:rsidRPr="000F10CE">
        <w:rPr>
          <w:rStyle w:val="normaltextrun"/>
          <w:color w:val="000000"/>
        </w:rPr>
        <w:t xml:space="preserve">Os atos previstos como infrações </w:t>
      </w:r>
      <w:r w:rsidRPr="000F10CE">
        <w:rPr>
          <w:rStyle w:val="normaltextrun"/>
        </w:rPr>
        <w:t xml:space="preserve">administrativas na </w:t>
      </w:r>
      <w:r w:rsidRPr="003A58C2">
        <w:rPr>
          <w:rStyle w:val="normaltextrun"/>
        </w:rPr>
        <w:t>Lei nº 14.133, de 2021,</w:t>
      </w:r>
      <w:r w:rsidRPr="000F10CE">
        <w:rPr>
          <w:rStyle w:val="normaltextrun"/>
        </w:rPr>
        <w:t xml:space="preserve"> ou em outras leis de licitações e contratos da </w:t>
      </w:r>
      <w:r w:rsidRPr="003A58C2">
        <w:t>Administração</w:t>
      </w:r>
      <w:r w:rsidRPr="000F10CE">
        <w:rPr>
          <w:rStyle w:val="normaltextrun"/>
        </w:rPr>
        <w:t xml:space="preserve"> Pública que também sejam tipificados como atos lesivos </w:t>
      </w:r>
      <w:r w:rsidRPr="003A58C2">
        <w:rPr>
          <w:rStyle w:val="normaltextrun"/>
        </w:rPr>
        <w:t>na Lei nº 12.846, de 2013,</w:t>
      </w:r>
      <w:r w:rsidRPr="000F10CE">
        <w:rPr>
          <w:rStyle w:val="normaltextrun"/>
        </w:rPr>
        <w:t xml:space="preserve"> serão apurados e julgados conj</w:t>
      </w:r>
      <w:r w:rsidRPr="000F10CE">
        <w:rPr>
          <w:rStyle w:val="normaltextrun"/>
          <w:color w:val="000000"/>
        </w:rPr>
        <w:t xml:space="preserve">untamente, nos mesmos autos, observados o rito procedimental e autoridade competente definidos na </w:t>
      </w:r>
      <w:r w:rsidRPr="000F10CE">
        <w:rPr>
          <w:rStyle w:val="normaltextrun"/>
        </w:rPr>
        <w:t xml:space="preserve">referida </w:t>
      </w:r>
      <w:r w:rsidRPr="003A58C2">
        <w:rPr>
          <w:rStyle w:val="normaltextrun"/>
        </w:rPr>
        <w:t>Lei.</w:t>
      </w:r>
    </w:p>
    <w:p w14:paraId="7A0CB453" w14:textId="77777777" w:rsidR="00E736CD" w:rsidRDefault="00E736CD" w:rsidP="00E736CD">
      <w:pPr>
        <w:pStyle w:val="Nivel2"/>
        <w:spacing w:before="0" w:after="0" w:line="360" w:lineRule="auto"/>
      </w:pPr>
      <w:r w:rsidRPr="000F10CE">
        <w:rPr>
          <w:rStyle w:val="normaltextrun"/>
          <w:color w:val="000000"/>
        </w:rPr>
        <w:t xml:space="preserve">A personalidade jurídica do </w:t>
      </w:r>
      <w:r>
        <w:rPr>
          <w:rStyle w:val="normaltextrun"/>
          <w:color w:val="000000"/>
        </w:rPr>
        <w:t>C</w:t>
      </w:r>
      <w:r w:rsidRPr="000F10CE">
        <w:rPr>
          <w:rStyle w:val="normaltextrun"/>
          <w:color w:val="000000"/>
        </w:rPr>
        <w:t xml:space="preserve">ontratado poderá ser desconsiderada sempre que utilizada com abuso do direito para facilitar, encobrir ou dissimular a prática dos atos ilícitos </w:t>
      </w:r>
      <w:bookmarkStart w:id="6" w:name="_Hlk170830482"/>
      <w:r w:rsidRPr="000F10CE">
        <w:rPr>
          <w:rStyle w:val="normaltextrun"/>
          <w:color w:val="000000"/>
        </w:rPr>
        <w:t xml:space="preserve">previstos </w:t>
      </w:r>
      <w:r w:rsidRPr="00FA3FA4">
        <w:t>neste Termo de Referência</w:t>
      </w:r>
      <w:bookmarkEnd w:id="6"/>
      <w:r w:rsidRPr="000F10CE">
        <w:rPr>
          <w:rStyle w:val="normaltextrun"/>
          <w:color w:val="000000"/>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w:t>
      </w:r>
      <w:r>
        <w:rPr>
          <w:rStyle w:val="normaltextrun"/>
          <w:color w:val="000000"/>
        </w:rPr>
        <w:t>C</w:t>
      </w:r>
      <w:r w:rsidRPr="000F10CE">
        <w:rPr>
          <w:rStyle w:val="normaltextrun"/>
          <w:color w:val="000000"/>
        </w:rPr>
        <w:t>ontratado, observados, em todos os casos, o contraditório, a ampla defesa e a obrigatoriedade de análise jurídica prévia</w:t>
      </w:r>
      <w:r>
        <w:rPr>
          <w:rStyle w:val="normaltextrun"/>
          <w:color w:val="000000"/>
        </w:rPr>
        <w:t>.</w:t>
      </w:r>
    </w:p>
    <w:p w14:paraId="546EDE65" w14:textId="77777777" w:rsidR="00E736CD" w:rsidRDefault="00E736CD" w:rsidP="00E736CD">
      <w:pPr>
        <w:pStyle w:val="Nivel2"/>
        <w:spacing w:before="0" w:after="0" w:line="360" w:lineRule="auto"/>
      </w:pPr>
      <w:r w:rsidRPr="000F10CE">
        <w:rPr>
          <w:rStyle w:val="normaltextrun"/>
          <w:color w:val="000000"/>
        </w:rPr>
        <w:t xml:space="preserve">O </w:t>
      </w:r>
      <w:r>
        <w:rPr>
          <w:rStyle w:val="normaltextrun"/>
          <w:color w:val="000000"/>
        </w:rPr>
        <w:t>C</w:t>
      </w:r>
      <w:r w:rsidRPr="000F10CE">
        <w:rPr>
          <w:rStyle w:val="normaltextrun"/>
          <w:color w:val="000000"/>
        </w:rPr>
        <w:t xml:space="preserve">ontratante deverá, no prazo máximo </w:t>
      </w:r>
      <w:r w:rsidRPr="000F10CE">
        <w:rPr>
          <w:rStyle w:val="normaltextrun"/>
        </w:rPr>
        <w:t>de</w:t>
      </w:r>
      <w:r w:rsidRPr="000F10CE">
        <w:rPr>
          <w:rStyle w:val="normaltextrun"/>
          <w:color w:val="000000"/>
        </w:rPr>
        <w:t xml:space="preserve"> 15 (quinze) dias úteis, contado da data de aplicação da sanção, </w:t>
      </w:r>
      <w:r w:rsidRPr="00DA4584">
        <w:t>informar</w:t>
      </w:r>
      <w:r w:rsidRPr="000F10CE">
        <w:rPr>
          <w:rStyle w:val="normaltextrun"/>
          <w:color w:val="000000"/>
        </w:rPr>
        <w:t xml:space="preserve"> e manter atualizados os dados relativos às sanções por ela aplicadas, para fins de publicidade no Cadastro Nacional de Empresas Inidôneas e Suspensas (</w:t>
      </w:r>
      <w:r>
        <w:rPr>
          <w:rStyle w:val="normaltextrun"/>
          <w:color w:val="000000"/>
        </w:rPr>
        <w:t>CEIS</w:t>
      </w:r>
      <w:r w:rsidRPr="000F10CE">
        <w:rPr>
          <w:rStyle w:val="normaltextrun"/>
          <w:color w:val="000000"/>
        </w:rPr>
        <w:t>) e no Cadastro Nacional de Empresas Punidas (</w:t>
      </w:r>
      <w:r>
        <w:rPr>
          <w:rStyle w:val="normaltextrun"/>
          <w:color w:val="000000"/>
        </w:rPr>
        <w:t>CNEP</w:t>
      </w:r>
      <w:r w:rsidRPr="000F10CE">
        <w:rPr>
          <w:rStyle w:val="normaltextrun"/>
          <w:color w:val="000000"/>
        </w:rPr>
        <w:t>), instituídos no âmbito do Poder Executivo Federal.</w:t>
      </w:r>
    </w:p>
    <w:p w14:paraId="3C56A77A" w14:textId="77777777" w:rsidR="00E736CD" w:rsidRDefault="00E736CD" w:rsidP="00E736CD">
      <w:pPr>
        <w:pStyle w:val="Nivel2"/>
        <w:spacing w:before="0" w:after="0" w:line="360" w:lineRule="auto"/>
        <w:rPr>
          <w:rStyle w:val="normaltextrun"/>
        </w:rPr>
      </w:pPr>
      <w:r w:rsidRPr="000F10CE">
        <w:rPr>
          <w:rStyle w:val="normaltextrun"/>
        </w:rPr>
        <w:t xml:space="preserve">As sanções de impedimento de licitar e contratar e declaração de inidoneidade para licitar ou contratar são passíveis </w:t>
      </w:r>
      <w:r w:rsidRPr="003A58C2">
        <w:t>de</w:t>
      </w:r>
      <w:r w:rsidRPr="000F10CE">
        <w:rPr>
          <w:rStyle w:val="normaltextrun"/>
        </w:rPr>
        <w:t xml:space="preserve"> reabilitação na forma do </w:t>
      </w:r>
      <w:r w:rsidRPr="003A58C2">
        <w:rPr>
          <w:rStyle w:val="normaltextrun"/>
        </w:rPr>
        <w:t>art. 163 da Lei nº 14.133, de 2021.</w:t>
      </w:r>
    </w:p>
    <w:p w14:paraId="1FDA969E" w14:textId="629D55A3" w:rsidR="00E736CD" w:rsidRDefault="00E736CD" w:rsidP="00E736CD">
      <w:pPr>
        <w:pStyle w:val="Nivel2"/>
        <w:spacing w:before="0" w:after="0" w:line="360" w:lineRule="auto"/>
        <w:rPr>
          <w:iCs/>
          <w:color w:val="000000" w:themeColor="text1"/>
        </w:rPr>
      </w:pPr>
      <w:r w:rsidRPr="00DA4584">
        <w:t>Os</w:t>
      </w:r>
      <w:r w:rsidRPr="000F10CE">
        <w:rPr>
          <w:rStyle w:val="normaltextrun"/>
          <w:color w:val="000000"/>
        </w:rPr>
        <w:t xml:space="preserve"> débitos do </w:t>
      </w:r>
      <w:r>
        <w:rPr>
          <w:rStyle w:val="normaltextrun"/>
          <w:color w:val="000000"/>
        </w:rPr>
        <w:t>C</w:t>
      </w:r>
      <w:r w:rsidRPr="000F10CE">
        <w:rPr>
          <w:rStyle w:val="normaltextrun"/>
          <w:color w:val="000000"/>
        </w:rPr>
        <w:t xml:space="preserve">ontratado para com a Administração </w:t>
      </w:r>
      <w:r>
        <w:rPr>
          <w:rStyle w:val="normaltextrun"/>
          <w:color w:val="000000"/>
        </w:rPr>
        <w:t>C</w:t>
      </w:r>
      <w:r w:rsidRPr="000F10CE">
        <w:rPr>
          <w:rStyle w:val="normaltextrun"/>
          <w:color w:val="000000"/>
        </w:rPr>
        <w:t xml:space="preserve">ontratante, resultantes de multa administrativa e/ou indenizações, não inscritos em dívida ativa, poderão ser compensados, total ou parcialmente, com os créditos devidos pelo referido órgão decorrentes deste mesmo contrato ou de outros contratos administrativos que o </w:t>
      </w:r>
      <w:r>
        <w:rPr>
          <w:rStyle w:val="normaltextrun"/>
          <w:color w:val="000000"/>
        </w:rPr>
        <w:t>C</w:t>
      </w:r>
      <w:r w:rsidRPr="000F10CE">
        <w:rPr>
          <w:rStyle w:val="normaltextrun"/>
          <w:color w:val="000000"/>
        </w:rPr>
        <w:t xml:space="preserve">ontratado possua com o mesmo órgão ora </w:t>
      </w:r>
      <w:r>
        <w:rPr>
          <w:rStyle w:val="normaltextrun"/>
          <w:color w:val="000000"/>
        </w:rPr>
        <w:t>C</w:t>
      </w:r>
      <w:r w:rsidRPr="000F10CE">
        <w:rPr>
          <w:rStyle w:val="normaltextrun"/>
          <w:color w:val="000000"/>
        </w:rPr>
        <w:t>ontratante</w:t>
      </w:r>
      <w:r w:rsidRPr="003A58C2">
        <w:rPr>
          <w:rStyle w:val="normaltextrun"/>
        </w:rPr>
        <w:t>.</w:t>
      </w:r>
    </w:p>
    <w:p w14:paraId="126D42B8" w14:textId="77777777" w:rsidR="00B729FE" w:rsidRPr="007510F4" w:rsidRDefault="00B729FE" w:rsidP="00E736CD">
      <w:pPr>
        <w:pStyle w:val="Nivel01"/>
        <w:spacing w:before="0" w:after="0" w:line="360" w:lineRule="auto"/>
        <w:rPr>
          <w:iCs/>
          <w:color w:val="000000" w:themeColor="text1"/>
        </w:rPr>
      </w:pPr>
      <w:r w:rsidRPr="007510F4">
        <w:rPr>
          <w:iCs/>
          <w:color w:val="000000" w:themeColor="text1"/>
        </w:rPr>
        <w:t>CRITÉRIOS DE MEDIÇÃO E DE PAGAMENTO</w:t>
      </w:r>
    </w:p>
    <w:p w14:paraId="04A553CE" w14:textId="77777777" w:rsidR="00B729FE" w:rsidRPr="007510F4" w:rsidRDefault="00B729FE" w:rsidP="00E736CD">
      <w:pPr>
        <w:pStyle w:val="Nvel1-SemNumPreto"/>
        <w:spacing w:before="0" w:after="0" w:line="360" w:lineRule="auto"/>
        <w:rPr>
          <w:iCs/>
          <w:color w:val="000000" w:themeColor="text1"/>
        </w:rPr>
      </w:pPr>
      <w:r w:rsidRPr="007510F4">
        <w:rPr>
          <w:iCs/>
          <w:color w:val="000000" w:themeColor="text1"/>
        </w:rPr>
        <w:t>Recebimento</w:t>
      </w:r>
    </w:p>
    <w:p w14:paraId="558CB9D6"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 xml:space="preserve">Os bens serão recebidos provisoriamente, de forma sumária, no ato da entrega, juntamente com a </w:t>
      </w:r>
      <w:r w:rsidRPr="007510F4">
        <w:rPr>
          <w:rFonts w:eastAsia="Calibri"/>
          <w:iCs/>
          <w:color w:val="000000" w:themeColor="text1"/>
        </w:rPr>
        <w:t>nota</w:t>
      </w:r>
      <w:r w:rsidRPr="007510F4">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2C222D5"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CBF01EC" w14:textId="77777777" w:rsidR="00B729FE" w:rsidRPr="007510F4" w:rsidRDefault="00B729FE" w:rsidP="005672B0">
      <w:pPr>
        <w:pStyle w:val="Nivel2"/>
        <w:spacing w:before="0" w:after="0" w:line="360" w:lineRule="auto"/>
        <w:rPr>
          <w:iCs/>
          <w:color w:val="000000" w:themeColor="text1"/>
        </w:rPr>
      </w:pPr>
      <w:r w:rsidRPr="007510F4">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06B98B96" w14:textId="77777777" w:rsidR="00B729FE" w:rsidRPr="007510F4" w:rsidRDefault="00B729FE" w:rsidP="005672B0">
      <w:pPr>
        <w:pStyle w:val="Nivel2"/>
        <w:spacing w:before="0" w:after="0" w:line="360" w:lineRule="auto"/>
        <w:rPr>
          <w:iCs/>
          <w:color w:val="000000" w:themeColor="text1"/>
        </w:rPr>
      </w:pPr>
      <w:r w:rsidRPr="007510F4">
        <w:rPr>
          <w:iCs/>
          <w:color w:val="000000" w:themeColor="text1"/>
        </w:rPr>
        <w:lastRenderedPageBreak/>
        <w:t xml:space="preserve">Para as contratações decorrentes de despesas cujos valores não ultrapassem o limite de que trata o </w:t>
      </w:r>
      <w:hyperlink r:id="rId14" w:anchor="art75">
        <w:r w:rsidRPr="007510F4">
          <w:rPr>
            <w:rStyle w:val="Hyperlink"/>
            <w:iCs/>
            <w:color w:val="000000" w:themeColor="text1"/>
          </w:rPr>
          <w:t>inciso II do art. 75 da Lei nº 14.133, de 2021</w:t>
        </w:r>
      </w:hyperlink>
      <w:r w:rsidRPr="007510F4">
        <w:rPr>
          <w:iCs/>
          <w:color w:val="000000" w:themeColor="text1"/>
        </w:rPr>
        <w:t>, o prazo máximo para o recebimento definitivo será de até 10 (dez) dias úteis.</w:t>
      </w:r>
    </w:p>
    <w:p w14:paraId="172CAC99"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27E6186A"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No caso de controvérsia sobre a execução do objeto, quanto à dimensão, qualidade e quantidade, deverá ser observado o teor do </w:t>
      </w:r>
      <w:hyperlink r:id="rId15" w:anchor="art143">
        <w:r w:rsidRPr="007510F4">
          <w:rPr>
            <w:rStyle w:val="Hyperlink"/>
            <w:iCs/>
            <w:color w:val="000000" w:themeColor="text1"/>
          </w:rPr>
          <w:t>art. 143 da Lei nº 14.133, de 2021</w:t>
        </w:r>
      </w:hyperlink>
      <w:r w:rsidRPr="007510F4">
        <w:rPr>
          <w:iCs/>
          <w:color w:val="000000" w:themeColor="text1"/>
        </w:rPr>
        <w:t>, comunicando-se à empresa para emissão de Nota Fiscal no que pertinente à parcela incontroversa da execução do objeto, para efeito de liquidação e pagamento.</w:t>
      </w:r>
    </w:p>
    <w:p w14:paraId="41436224"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118CB6E" w14:textId="77777777" w:rsidR="00B729FE" w:rsidRDefault="00B729FE" w:rsidP="00B729FE">
      <w:pPr>
        <w:pStyle w:val="Nivel2"/>
        <w:spacing w:before="0" w:after="0" w:line="360" w:lineRule="auto"/>
        <w:rPr>
          <w:iCs/>
          <w:color w:val="000000" w:themeColor="text1"/>
        </w:rPr>
      </w:pPr>
      <w:r w:rsidRPr="007510F4">
        <w:rPr>
          <w:iCs/>
          <w:color w:val="000000" w:themeColor="text1"/>
        </w:rPr>
        <w:t>O recebimento provisório ou definitivo não excluirá a responsabilidade civil pela solidez e pela segurança dos bens nem a responsabilidade ético-profissional pela perfeita execução do contrato.</w:t>
      </w:r>
    </w:p>
    <w:p w14:paraId="17DF4B9C" w14:textId="6C6461E8" w:rsidR="00E736CD" w:rsidRPr="007510F4" w:rsidRDefault="00E736CD" w:rsidP="00E736CD">
      <w:pPr>
        <w:pStyle w:val="Nivel2"/>
        <w:spacing w:before="0" w:after="0" w:line="360" w:lineRule="auto"/>
        <w:rPr>
          <w:iCs/>
          <w:color w:val="000000" w:themeColor="text1"/>
        </w:rPr>
      </w:pPr>
      <w:r w:rsidRPr="00B323D7">
        <w:t xml:space="preserve">As atividades de montagem, instalação e quaisquer outras necessárias para o funcionamento ou uso do bem correrão por conta do </w:t>
      </w:r>
      <w:r>
        <w:t>C</w:t>
      </w:r>
      <w:r w:rsidRPr="00B323D7">
        <w:t>ontratado e são condição para o recebimento do objeto.</w:t>
      </w:r>
    </w:p>
    <w:p w14:paraId="3F411852" w14:textId="77777777" w:rsidR="00B729FE" w:rsidRPr="007510F4" w:rsidRDefault="00B729FE" w:rsidP="00E736CD">
      <w:pPr>
        <w:pStyle w:val="Nvel1-SemNumPreto"/>
        <w:spacing w:before="0" w:after="0" w:line="360" w:lineRule="auto"/>
        <w:rPr>
          <w:iCs/>
          <w:color w:val="000000" w:themeColor="text1"/>
        </w:rPr>
      </w:pPr>
      <w:r w:rsidRPr="007510F4">
        <w:rPr>
          <w:iCs/>
          <w:color w:val="000000" w:themeColor="text1"/>
        </w:rPr>
        <w:t>Liquidação</w:t>
      </w:r>
    </w:p>
    <w:p w14:paraId="3F4EE811"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Recebida a Nota Fiscal ou documento de cobrança equivalente, correrá o prazo de 10 (dez) dias úteis para fins de liquidação, na forma desta seção, prorrogáveis por igual período.</w:t>
      </w:r>
    </w:p>
    <w:p w14:paraId="5129ABB1" w14:textId="2586603F" w:rsidR="00B729FE" w:rsidRPr="007510F4" w:rsidRDefault="00B729FE" w:rsidP="00E736CD">
      <w:pPr>
        <w:pStyle w:val="Nivel2"/>
        <w:spacing w:before="0" w:after="0" w:line="360" w:lineRule="auto"/>
      </w:pPr>
      <w:r w:rsidRPr="007510F4">
        <w:t xml:space="preserve">O prazo de que trata o item anterior será reduzido à metade, mantendo-se a possibilidade de prorrogação, no caso de contratações decorrentes de despesas cujos valores não ultrapassem o limite de que trata o </w:t>
      </w:r>
      <w:hyperlink r:id="rId16" w:anchor="art75">
        <w:r w:rsidRPr="007510F4">
          <w:rPr>
            <w:rStyle w:val="Hyperlink"/>
            <w:color w:val="000000" w:themeColor="text1"/>
          </w:rPr>
          <w:t>inciso II do art. 75 da Lei nº 14.133, de 2021</w:t>
        </w:r>
      </w:hyperlink>
      <w:r w:rsidRPr="007510F4">
        <w:t>.</w:t>
      </w:r>
    </w:p>
    <w:p w14:paraId="46AC8522"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37C4F67" w14:textId="77777777" w:rsidR="00B729FE" w:rsidRPr="007510F4" w:rsidRDefault="00B729FE" w:rsidP="00E736CD">
      <w:pPr>
        <w:pStyle w:val="Nivel3"/>
        <w:rPr>
          <w:lang w:eastAsia="en-US"/>
        </w:rPr>
      </w:pPr>
      <w:r w:rsidRPr="007510F4">
        <w:rPr>
          <w:lang w:eastAsia="en-US"/>
        </w:rPr>
        <w:t>o prazo de validade;</w:t>
      </w:r>
    </w:p>
    <w:p w14:paraId="32FF0B65" w14:textId="77777777" w:rsidR="00B729FE" w:rsidRPr="007510F4" w:rsidRDefault="00B729FE" w:rsidP="00E736CD">
      <w:pPr>
        <w:pStyle w:val="Nivel3"/>
        <w:rPr>
          <w:lang w:eastAsia="en-US"/>
        </w:rPr>
      </w:pPr>
      <w:r w:rsidRPr="007510F4">
        <w:rPr>
          <w:lang w:eastAsia="en-US"/>
        </w:rPr>
        <w:t xml:space="preserve">a data da emissão; </w:t>
      </w:r>
    </w:p>
    <w:p w14:paraId="7D64E785" w14:textId="77777777" w:rsidR="00B729FE" w:rsidRPr="007510F4" w:rsidRDefault="00B729FE" w:rsidP="00E736CD">
      <w:pPr>
        <w:pStyle w:val="Nivel3"/>
        <w:rPr>
          <w:lang w:eastAsia="en-US"/>
        </w:rPr>
      </w:pPr>
      <w:r w:rsidRPr="007510F4">
        <w:rPr>
          <w:lang w:eastAsia="en-US"/>
        </w:rPr>
        <w:t xml:space="preserve">os dados do contrato e do órgão contratante; </w:t>
      </w:r>
    </w:p>
    <w:p w14:paraId="2312E49C" w14:textId="77777777" w:rsidR="00B729FE" w:rsidRPr="007510F4" w:rsidRDefault="00B729FE" w:rsidP="00E736CD">
      <w:pPr>
        <w:pStyle w:val="Nivel3"/>
        <w:rPr>
          <w:lang w:eastAsia="en-US"/>
        </w:rPr>
      </w:pPr>
      <w:r w:rsidRPr="007510F4">
        <w:rPr>
          <w:lang w:eastAsia="en-US"/>
        </w:rPr>
        <w:t xml:space="preserve">o período respectivo de execução do contrato; </w:t>
      </w:r>
    </w:p>
    <w:p w14:paraId="26D901ED" w14:textId="77777777" w:rsidR="00B729FE" w:rsidRPr="007510F4" w:rsidRDefault="00B729FE" w:rsidP="00E736CD">
      <w:pPr>
        <w:pStyle w:val="Nivel3"/>
        <w:rPr>
          <w:lang w:eastAsia="en-US"/>
        </w:rPr>
      </w:pPr>
      <w:r w:rsidRPr="007510F4">
        <w:rPr>
          <w:lang w:eastAsia="en-US"/>
        </w:rPr>
        <w:t xml:space="preserve">o valor a pagar; e </w:t>
      </w:r>
    </w:p>
    <w:p w14:paraId="6E2B9EFC" w14:textId="77777777" w:rsidR="00B729FE" w:rsidRPr="007510F4" w:rsidRDefault="00B729FE" w:rsidP="00823D8D">
      <w:pPr>
        <w:pStyle w:val="Nivel3"/>
        <w:rPr>
          <w:lang w:eastAsia="en-US"/>
        </w:rPr>
      </w:pPr>
      <w:r w:rsidRPr="007510F4">
        <w:rPr>
          <w:lang w:eastAsia="en-US"/>
        </w:rPr>
        <w:t>eventual destaque do valor de retenções tributárias cabíveis.</w:t>
      </w:r>
    </w:p>
    <w:p w14:paraId="1A7F2B1A" w14:textId="77777777" w:rsidR="00B729FE" w:rsidRPr="007510F4" w:rsidRDefault="00B729FE" w:rsidP="00B729FE">
      <w:pPr>
        <w:pStyle w:val="Nivel2"/>
        <w:spacing w:before="0" w:after="0" w:line="360" w:lineRule="auto"/>
        <w:rPr>
          <w:iCs/>
          <w:color w:val="000000" w:themeColor="text1"/>
        </w:rPr>
      </w:pPr>
      <w:r w:rsidRPr="007510F4">
        <w:rPr>
          <w:rFonts w:eastAsia="Calibri"/>
          <w:iCs/>
          <w:color w:val="000000" w:themeColor="text1"/>
        </w:rPr>
        <w:t xml:space="preserve"> Havendo erro na apresentação da nota fiscal ou instrumento de cobrança equivalente, ou circunstância que impeça a </w:t>
      </w:r>
      <w:r w:rsidRPr="007510F4">
        <w:rPr>
          <w:iCs/>
          <w:color w:val="000000" w:themeColor="text1"/>
        </w:rPr>
        <w:t>liquidação da despesa, esta ficará sobrestada até que o contratado providencie as medidas saneadoras, reiniciando-se o prazo após a comprovação da regularização da situação, sem ônus ao contratante;</w:t>
      </w:r>
    </w:p>
    <w:p w14:paraId="1BA53A2C"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lastRenderedPageBreak/>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17" w:anchor="art68">
        <w:r w:rsidRPr="007510F4">
          <w:rPr>
            <w:rStyle w:val="Hyperlink"/>
            <w:iCs/>
            <w:color w:val="000000" w:themeColor="text1"/>
          </w:rPr>
          <w:t xml:space="preserve">art. 68 da Lei nº 14.133, de 2021.  </w:t>
        </w:r>
      </w:hyperlink>
      <w:r w:rsidRPr="007510F4">
        <w:rPr>
          <w:iCs/>
          <w:color w:val="000000" w:themeColor="text1"/>
        </w:rPr>
        <w:t xml:space="preserve"> </w:t>
      </w:r>
    </w:p>
    <w:p w14:paraId="053457E0" w14:textId="77777777" w:rsidR="00E736CD" w:rsidRDefault="00B729FE" w:rsidP="00B729FE">
      <w:pPr>
        <w:pStyle w:val="Nivel2"/>
        <w:spacing w:before="0" w:after="0" w:line="360" w:lineRule="auto"/>
        <w:rPr>
          <w:iCs/>
          <w:color w:val="000000" w:themeColor="text1"/>
        </w:rPr>
      </w:pPr>
      <w:r w:rsidRPr="007510F4">
        <w:rPr>
          <w:iCs/>
          <w:color w:val="000000" w:themeColor="text1"/>
        </w:rPr>
        <w:t xml:space="preserve">A Administração deverá realizar consulta aos sítios eletrônicos oficiais para: </w:t>
      </w:r>
    </w:p>
    <w:p w14:paraId="6641FCE0" w14:textId="168AF6B2" w:rsidR="00E736CD" w:rsidRDefault="00E736CD" w:rsidP="00E736CD">
      <w:pPr>
        <w:pStyle w:val="Nivel3"/>
      </w:pPr>
      <w:r w:rsidRPr="007510F4">
        <w:t>Verificar</w:t>
      </w:r>
      <w:r w:rsidR="00B729FE" w:rsidRPr="007510F4">
        <w:t xml:space="preserve"> a manutenção das condições de habilitação exigidas no edital;</w:t>
      </w:r>
    </w:p>
    <w:p w14:paraId="2CB56687" w14:textId="7F3667C1" w:rsidR="00B729FE" w:rsidRPr="00E736CD" w:rsidRDefault="00E736CD" w:rsidP="00B729FE">
      <w:pPr>
        <w:pStyle w:val="Nivel3"/>
      </w:pPr>
      <w:r w:rsidRPr="00E736CD">
        <w:t>Identificar</w:t>
      </w:r>
      <w:r w:rsidR="00B729FE" w:rsidRPr="00E736CD">
        <w:t xml:space="preserve"> possível razão que impeça a participação em licitação, no âmbito do órgão ou entidade, proibição de contratar com o Poder Público, bem como ocorrências impeditivas indiretas.</w:t>
      </w:r>
    </w:p>
    <w:p w14:paraId="462B19E4"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E8D194A"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6102772"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4C5E1C2"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2672A2CC"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t>Prazo de pagamento</w:t>
      </w:r>
    </w:p>
    <w:p w14:paraId="16DC455A" w14:textId="195A9D6F" w:rsidR="00B729FE" w:rsidRPr="007510F4" w:rsidRDefault="00B729FE" w:rsidP="00B729FE">
      <w:pPr>
        <w:pStyle w:val="Nivel2"/>
        <w:spacing w:before="0" w:after="0" w:line="360" w:lineRule="auto"/>
        <w:rPr>
          <w:iCs/>
          <w:color w:val="000000" w:themeColor="text1"/>
        </w:rPr>
      </w:pPr>
      <w:r w:rsidRPr="007510F4">
        <w:rPr>
          <w:iCs/>
          <w:color w:val="000000" w:themeColor="text1"/>
        </w:rPr>
        <w:t xml:space="preserve">O pagamento será efetuado no prazo máximo de até </w:t>
      </w:r>
      <w:r w:rsidR="00C42A6A">
        <w:rPr>
          <w:iCs/>
          <w:color w:val="000000" w:themeColor="text1"/>
        </w:rPr>
        <w:t>05</w:t>
      </w:r>
      <w:r w:rsidRPr="007510F4">
        <w:rPr>
          <w:iCs/>
          <w:color w:val="000000" w:themeColor="text1"/>
        </w:rPr>
        <w:t xml:space="preserve"> (</w:t>
      </w:r>
      <w:r w:rsidR="00C42A6A">
        <w:rPr>
          <w:iCs/>
          <w:color w:val="000000" w:themeColor="text1"/>
        </w:rPr>
        <w:t>cinco</w:t>
      </w:r>
      <w:r w:rsidRPr="007510F4">
        <w:rPr>
          <w:iCs/>
          <w:color w:val="000000" w:themeColor="text1"/>
        </w:rPr>
        <w:t xml:space="preserve">) dias </w:t>
      </w:r>
      <w:r w:rsidR="00C42A6A">
        <w:rPr>
          <w:iCs/>
          <w:color w:val="000000" w:themeColor="text1"/>
        </w:rPr>
        <w:t>úteis</w:t>
      </w:r>
      <w:r w:rsidRPr="007510F4">
        <w:rPr>
          <w:iCs/>
          <w:color w:val="000000" w:themeColor="text1"/>
        </w:rPr>
        <w:t xml:space="preserve">, </w:t>
      </w:r>
      <w:r w:rsidR="00C42A6A">
        <w:rPr>
          <w:iCs/>
          <w:color w:val="000000" w:themeColor="text1"/>
        </w:rPr>
        <w:t>após a recepção do recurso financeiro pelo Município e apresentação correta da nota fiscal/fatura do equipamento fornecido e documentos pertinentes.</w:t>
      </w:r>
    </w:p>
    <w:p w14:paraId="1B5D4DFD"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585908A" w14:textId="77777777" w:rsidR="00B729FE" w:rsidRPr="007510F4" w:rsidRDefault="00B729FE" w:rsidP="00E736CD">
      <w:pPr>
        <w:pStyle w:val="Nvel1-SemNumPreto"/>
        <w:spacing w:before="0" w:after="0" w:line="360" w:lineRule="auto"/>
        <w:rPr>
          <w:iCs/>
          <w:color w:val="000000" w:themeColor="text1"/>
        </w:rPr>
      </w:pPr>
      <w:r w:rsidRPr="007510F4">
        <w:rPr>
          <w:iCs/>
          <w:color w:val="000000" w:themeColor="text1"/>
        </w:rPr>
        <w:t>Forma de pagamento</w:t>
      </w:r>
    </w:p>
    <w:p w14:paraId="5006EFB9"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O pagamento será realizado por meio de ordem bancária, para crédito em banco, agência e conta corrente indicados pelo contratado.</w:t>
      </w:r>
    </w:p>
    <w:p w14:paraId="35277422"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Será considerada data do pagamento o dia em que constar como emitida a ordem bancária para pagamento.</w:t>
      </w:r>
    </w:p>
    <w:p w14:paraId="459F13B8"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Quando do pagamento, será efetuada a retenção tributária prevista na legislação aplicável.</w:t>
      </w:r>
    </w:p>
    <w:p w14:paraId="02C44BBF" w14:textId="5F394715" w:rsidR="00B729FE" w:rsidRPr="007510F4" w:rsidRDefault="00B729FE" w:rsidP="00E736CD">
      <w:pPr>
        <w:pStyle w:val="Nivel2"/>
        <w:spacing w:before="0" w:after="0" w:line="360" w:lineRule="auto"/>
      </w:pPr>
      <w:r w:rsidRPr="007510F4">
        <w:t>Independentemente do percentual de tributo inserido na planilha, quando houver, serão retidos na fonte, quando da realização do pagamento, os percentuais estabelecidos na legislação vigente.</w:t>
      </w:r>
    </w:p>
    <w:p w14:paraId="3F9A7FF4"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 xml:space="preserve">O contratado regularmente optante pelo Simples Nacional, nos termos da </w:t>
      </w:r>
      <w:hyperlink r:id="rId18">
        <w:r w:rsidRPr="007510F4">
          <w:rPr>
            <w:rStyle w:val="Hyperlink"/>
            <w:iCs/>
            <w:color w:val="000000" w:themeColor="text1"/>
          </w:rPr>
          <w:t>Lei Complementar nº 123, de 2006</w:t>
        </w:r>
      </w:hyperlink>
      <w:r w:rsidRPr="007510F4">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52B9BDF" w14:textId="77777777" w:rsidR="00B729FE" w:rsidRPr="007510F4" w:rsidRDefault="00B729FE" w:rsidP="00E736CD">
      <w:pPr>
        <w:pStyle w:val="Nvel1-SemNum"/>
        <w:spacing w:before="0" w:after="0" w:line="360" w:lineRule="auto"/>
        <w:rPr>
          <w:iCs/>
          <w:color w:val="000000" w:themeColor="text1"/>
          <w:lang w:eastAsia="en-US"/>
        </w:rPr>
      </w:pPr>
      <w:r w:rsidRPr="007510F4">
        <w:rPr>
          <w:iCs/>
          <w:color w:val="000000" w:themeColor="text1"/>
          <w:lang w:eastAsia="en-US"/>
        </w:rPr>
        <w:lastRenderedPageBreak/>
        <w:t>Antecipação de pagamento</w:t>
      </w:r>
    </w:p>
    <w:p w14:paraId="15077788" w14:textId="77777777" w:rsidR="00B729FE" w:rsidRDefault="00B729FE" w:rsidP="00E736CD">
      <w:pPr>
        <w:pStyle w:val="Nvel2-Red"/>
        <w:spacing w:before="0" w:after="0" w:line="360" w:lineRule="auto"/>
        <w:rPr>
          <w:i w:val="0"/>
          <w:color w:val="000000" w:themeColor="text1"/>
        </w:rPr>
      </w:pPr>
      <w:r w:rsidRPr="007510F4">
        <w:rPr>
          <w:i w:val="0"/>
          <w:color w:val="000000" w:themeColor="text1"/>
        </w:rPr>
        <w:t>A presente contratação não permite a antecipação de pagamento.</w:t>
      </w:r>
    </w:p>
    <w:p w14:paraId="66167C1D" w14:textId="77777777" w:rsidR="00E736CD" w:rsidRDefault="00E736CD" w:rsidP="00E736CD">
      <w:pPr>
        <w:pStyle w:val="Nivel01"/>
        <w:numPr>
          <w:ilvl w:val="0"/>
          <w:numId w:val="0"/>
        </w:numPr>
        <w:spacing w:before="0" w:after="0" w:line="360" w:lineRule="auto"/>
      </w:pPr>
      <w:r>
        <w:t>Cessão de crédito</w:t>
      </w:r>
    </w:p>
    <w:p w14:paraId="07A457DB" w14:textId="77777777" w:rsidR="00E736CD" w:rsidRPr="009773E4" w:rsidRDefault="00E736CD" w:rsidP="00E736CD">
      <w:pPr>
        <w:pStyle w:val="Nvel2-Red"/>
        <w:spacing w:before="0" w:after="0" w:line="360" w:lineRule="auto"/>
        <w:rPr>
          <w:i w:val="0"/>
          <w:color w:val="000000" w:themeColor="text1"/>
        </w:rPr>
      </w:pPr>
      <w:r w:rsidRPr="009773E4">
        <w:rPr>
          <w:i w:val="0"/>
          <w:color w:val="auto"/>
        </w:rPr>
        <w:t>Não é admitida a cessão fiduciária de direitos creditícios com instituição financeira.</w:t>
      </w:r>
    </w:p>
    <w:p w14:paraId="46CB0E93" w14:textId="77777777" w:rsidR="00E736CD" w:rsidRPr="00E736CD" w:rsidRDefault="00E736CD" w:rsidP="00E736CD">
      <w:pPr>
        <w:pStyle w:val="Nvel1-SemNumerao"/>
      </w:pPr>
      <w:r w:rsidRPr="00E736CD">
        <w:t>Reajuste</w:t>
      </w:r>
    </w:p>
    <w:p w14:paraId="76FB0912" w14:textId="77777777" w:rsidR="00E736CD" w:rsidRPr="009773E4" w:rsidRDefault="00E736CD" w:rsidP="00E736CD">
      <w:pPr>
        <w:pStyle w:val="Nivel2"/>
        <w:spacing w:before="0" w:after="0" w:line="360" w:lineRule="auto"/>
      </w:pPr>
      <w:bookmarkStart w:id="7" w:name="_Hlk169693537"/>
      <w:r w:rsidRPr="009773E4">
        <w:t>Os preços inicialmente contratados são fixos e irreajustáveis no prazo de um ano contado da data</w:t>
      </w:r>
      <w:r>
        <w:t xml:space="preserve"> de assinatura do contrato</w:t>
      </w:r>
      <w:r w:rsidRPr="009773E4">
        <w:t>.</w:t>
      </w:r>
    </w:p>
    <w:bookmarkEnd w:id="7"/>
    <w:p w14:paraId="1797F86B" w14:textId="77777777" w:rsidR="00E736CD" w:rsidRPr="009773E4" w:rsidRDefault="00E736CD" w:rsidP="00E736CD">
      <w:pPr>
        <w:pStyle w:val="Nivel2"/>
        <w:spacing w:before="0" w:after="0" w:line="360" w:lineRule="auto"/>
      </w:pPr>
      <w:r w:rsidRPr="009773E4">
        <w:t xml:space="preserve">Após o interregno de um ano, e independentemente de pedido do Contratado, os preços iniciais serão reajustados, mediante a aplicação, pelo Contratante, do índice </w:t>
      </w:r>
      <w:r w:rsidRPr="007510F4">
        <w:rPr>
          <w:iCs/>
          <w:color w:val="000000" w:themeColor="text1"/>
        </w:rPr>
        <w:t>IGP-M/FGV</w:t>
      </w:r>
      <w:r w:rsidRPr="009773E4">
        <w:rPr>
          <w:i/>
        </w:rPr>
        <w:t>,</w:t>
      </w:r>
      <w:r w:rsidRPr="009773E4">
        <w:t xml:space="preserve"> exclusivamente para as obrigações iniciadas e concluídas após a ocorrência da anualidade.</w:t>
      </w:r>
    </w:p>
    <w:p w14:paraId="3C21E488" w14:textId="77777777" w:rsidR="00E736CD" w:rsidRPr="009773E4" w:rsidRDefault="00E736CD" w:rsidP="00E736CD">
      <w:pPr>
        <w:pStyle w:val="Nivel2"/>
        <w:spacing w:before="0" w:after="0" w:line="360" w:lineRule="auto"/>
        <w:rPr>
          <w:i/>
        </w:rPr>
      </w:pPr>
      <w:r w:rsidRPr="009773E4">
        <w:t>Nos reajustes subsequentes ao primeiro, o interregno mínimo de um ano será contado a partir dos efeitos financeiros do último reajuste.</w:t>
      </w:r>
    </w:p>
    <w:p w14:paraId="7B491011" w14:textId="77777777" w:rsidR="00E736CD" w:rsidRPr="009773E4" w:rsidRDefault="00E736CD" w:rsidP="00E736CD">
      <w:pPr>
        <w:pStyle w:val="Nivel2"/>
        <w:spacing w:before="0" w:after="0" w:line="360" w:lineRule="auto"/>
      </w:pPr>
      <w:r w:rsidRPr="009773E4">
        <w:t>No caso de atraso ou não divulgação do(s) índice (s) de reajustamento, o Contratante pagará ao Contratado a importância calculada pela última variação conhecida, liquidando a diferença correspondente tão logo seja(m) divulgado(s) o(s) índice(s) definitivo(s).</w:t>
      </w:r>
    </w:p>
    <w:p w14:paraId="3CFA5423" w14:textId="77777777" w:rsidR="00E736CD" w:rsidRPr="009773E4" w:rsidRDefault="00E736CD" w:rsidP="00E736CD">
      <w:pPr>
        <w:pStyle w:val="Nivel2"/>
        <w:spacing w:before="0" w:after="0" w:line="360" w:lineRule="auto"/>
        <w:rPr>
          <w:i/>
        </w:rPr>
      </w:pPr>
      <w:r w:rsidRPr="009773E4">
        <w:t>Nas aferições finais, o(s) índice(s) utilizado(s) para reajuste será(</w:t>
      </w:r>
      <w:proofErr w:type="spellStart"/>
      <w:r w:rsidRPr="009773E4">
        <w:t>ão</w:t>
      </w:r>
      <w:proofErr w:type="spellEnd"/>
      <w:r w:rsidRPr="009773E4">
        <w:t>), obrigatoriamente, o(s) definitivo(s).</w:t>
      </w:r>
    </w:p>
    <w:p w14:paraId="6A7A9535" w14:textId="77777777" w:rsidR="00E736CD" w:rsidRPr="00E736CD" w:rsidRDefault="00E736CD" w:rsidP="00E736CD">
      <w:pPr>
        <w:pStyle w:val="Nivel2"/>
        <w:spacing w:before="0" w:after="0" w:line="360" w:lineRule="auto"/>
        <w:rPr>
          <w:i/>
        </w:rPr>
      </w:pPr>
      <w:r w:rsidRPr="009773E4">
        <w:t>Caso o(s) índice(s) estabelecido(s) para reajustamento venha(m) a ser extinto(s) ou de qualquer forma não possa(m) mais ser utilizado(s), será(</w:t>
      </w:r>
      <w:proofErr w:type="spellStart"/>
      <w:r w:rsidRPr="009773E4">
        <w:t>ão</w:t>
      </w:r>
      <w:proofErr w:type="spellEnd"/>
      <w:r w:rsidRPr="009773E4">
        <w:t>) adotado(s), em substituição, o(s) que vier(em) a ser determinado(s) pela legislação então em vigor.</w:t>
      </w:r>
    </w:p>
    <w:p w14:paraId="52ABC515" w14:textId="4032A8DD" w:rsidR="00E736CD" w:rsidRPr="009773E4" w:rsidRDefault="00E736CD" w:rsidP="00E736CD">
      <w:pPr>
        <w:pStyle w:val="Nivel2"/>
        <w:spacing w:before="0" w:after="0" w:line="360" w:lineRule="auto"/>
        <w:rPr>
          <w:i/>
        </w:rPr>
      </w:pPr>
      <w:r w:rsidRPr="009773E4">
        <w:t>Na ausência de previsão legal quanto ao índice substituto, as partes elegerão novo índice oficial, para reajustamento do preço do valor remanescente, por meio de termo aditivo.</w:t>
      </w:r>
    </w:p>
    <w:p w14:paraId="5A8154C0" w14:textId="77777777" w:rsidR="00B729FE" w:rsidRPr="007510F4" w:rsidRDefault="00B729FE" w:rsidP="00E736CD">
      <w:pPr>
        <w:pStyle w:val="Nivel01"/>
        <w:spacing w:before="0" w:after="0" w:line="360" w:lineRule="auto"/>
        <w:rPr>
          <w:iCs/>
          <w:color w:val="000000" w:themeColor="text1"/>
        </w:rPr>
      </w:pPr>
      <w:r w:rsidRPr="007510F4">
        <w:rPr>
          <w:iCs/>
          <w:color w:val="000000" w:themeColor="text1"/>
        </w:rPr>
        <w:t>FORMA E CRITÉRIOS DE SELEÇÃO DO FORNECEDOR E FORMA DE FORNECIMENTO</w:t>
      </w:r>
    </w:p>
    <w:p w14:paraId="2E9D3A5E" w14:textId="77777777" w:rsidR="00B729FE" w:rsidRPr="007510F4" w:rsidRDefault="00B729FE" w:rsidP="00E736CD">
      <w:pPr>
        <w:pStyle w:val="Nvel1-SemNumPreto"/>
        <w:spacing w:before="0" w:after="0" w:line="360" w:lineRule="auto"/>
        <w:rPr>
          <w:iCs/>
          <w:color w:val="000000" w:themeColor="text1"/>
          <w:highlight w:val="yellow"/>
        </w:rPr>
      </w:pPr>
      <w:r w:rsidRPr="007510F4">
        <w:rPr>
          <w:iCs/>
          <w:color w:val="000000" w:themeColor="text1"/>
        </w:rPr>
        <w:t>Forma de seleção e critério de julgamento da proposta</w:t>
      </w:r>
    </w:p>
    <w:p w14:paraId="60D50236" w14:textId="77777777" w:rsidR="00B729FE" w:rsidRPr="007510F4" w:rsidRDefault="00B729FE" w:rsidP="00E736CD">
      <w:pPr>
        <w:pStyle w:val="Nivel2"/>
        <w:spacing w:before="0" w:after="0" w:line="360" w:lineRule="auto"/>
        <w:rPr>
          <w:iCs/>
          <w:color w:val="000000" w:themeColor="text1"/>
        </w:rPr>
      </w:pPr>
      <w:r w:rsidRPr="007510F4">
        <w:rPr>
          <w:iCs/>
          <w:color w:val="000000" w:themeColor="text1"/>
        </w:rPr>
        <w:t>O fornecedor será selecionado por meio da realização de procedimento de LICITAÇÃO, na modalidade PREGÃO, sob a forma ELETRÔNICA, com adoção do critério de julgamento pelo MENOR PREÇO.</w:t>
      </w:r>
    </w:p>
    <w:p w14:paraId="66C2B831" w14:textId="77777777" w:rsidR="00B729FE" w:rsidRPr="007510F4" w:rsidRDefault="00B729FE" w:rsidP="00B729FE">
      <w:pPr>
        <w:pStyle w:val="Nvel1-SemNumPreto"/>
        <w:spacing w:before="0" w:after="0" w:line="360" w:lineRule="auto"/>
        <w:rPr>
          <w:iCs/>
          <w:color w:val="000000" w:themeColor="text1"/>
        </w:rPr>
      </w:pPr>
      <w:r w:rsidRPr="007510F4">
        <w:rPr>
          <w:iCs/>
          <w:color w:val="000000" w:themeColor="text1"/>
        </w:rPr>
        <w:t>Forma de fornecimento</w:t>
      </w:r>
    </w:p>
    <w:p w14:paraId="57212330" w14:textId="1F43176D" w:rsidR="00B729FE" w:rsidRPr="007510F4" w:rsidRDefault="00B729FE" w:rsidP="00721E25">
      <w:pPr>
        <w:pStyle w:val="Nivel2"/>
        <w:spacing w:before="0" w:after="0" w:line="360" w:lineRule="auto"/>
        <w:rPr>
          <w:iCs/>
          <w:color w:val="000000" w:themeColor="text1"/>
        </w:rPr>
      </w:pPr>
      <w:r w:rsidRPr="007510F4">
        <w:rPr>
          <w:rStyle w:val="normaltextrun"/>
          <w:iCs/>
          <w:color w:val="000000" w:themeColor="text1"/>
          <w:shd w:val="clear" w:color="auto" w:fill="FFFFFF"/>
        </w:rPr>
        <w:t xml:space="preserve">O </w:t>
      </w:r>
      <w:r w:rsidRPr="007510F4">
        <w:rPr>
          <w:rStyle w:val="findhit"/>
          <w:iCs/>
          <w:color w:val="000000" w:themeColor="text1"/>
          <w:shd w:val="clear" w:color="auto" w:fill="FFFFFF"/>
        </w:rPr>
        <w:t xml:space="preserve">fornecimento do objeto será </w:t>
      </w:r>
      <w:r w:rsidR="00E1567C">
        <w:rPr>
          <w:iCs/>
          <w:color w:val="000000" w:themeColor="text1"/>
        </w:rPr>
        <w:t>integral</w:t>
      </w:r>
      <w:r w:rsidRPr="007510F4">
        <w:rPr>
          <w:iCs/>
          <w:color w:val="000000" w:themeColor="text1"/>
          <w:shd w:val="clear" w:color="auto" w:fill="FFFFFF"/>
        </w:rPr>
        <w:t>.</w:t>
      </w:r>
    </w:p>
    <w:p w14:paraId="4345FB42" w14:textId="77777777" w:rsidR="00E736CD" w:rsidRPr="0021554A" w:rsidRDefault="00E736CD" w:rsidP="00E736CD">
      <w:pPr>
        <w:pStyle w:val="Nvel1-SemNumPreto"/>
        <w:spacing w:before="0" w:after="0" w:line="360" w:lineRule="auto"/>
        <w:rPr>
          <w:iCs/>
        </w:rPr>
      </w:pPr>
      <w:r w:rsidRPr="0021554A">
        <w:rPr>
          <w:iCs/>
        </w:rPr>
        <w:t>Exigências de habilitação</w:t>
      </w:r>
    </w:p>
    <w:p w14:paraId="6EC4F61B" w14:textId="77777777" w:rsidR="00E736CD" w:rsidRPr="0021554A" w:rsidRDefault="00E736CD" w:rsidP="00E736CD">
      <w:pPr>
        <w:pStyle w:val="Nivel2"/>
        <w:spacing w:before="0" w:after="0" w:line="360" w:lineRule="auto"/>
        <w:rPr>
          <w:iCs/>
        </w:rPr>
      </w:pPr>
      <w:r w:rsidRPr="0021554A">
        <w:rPr>
          <w:iCs/>
        </w:rPr>
        <w:t>Para fins de habilitação, deverá o licitante comprovar os seguintes requisitos:</w:t>
      </w:r>
    </w:p>
    <w:p w14:paraId="15224F90" w14:textId="77777777" w:rsidR="00E736CD" w:rsidRPr="0021554A" w:rsidRDefault="00E736CD" w:rsidP="00E736CD">
      <w:pPr>
        <w:pStyle w:val="Nvel1-SemNumPreto"/>
        <w:spacing w:before="0" w:after="0" w:line="360" w:lineRule="auto"/>
        <w:rPr>
          <w:iCs/>
        </w:rPr>
      </w:pPr>
      <w:r w:rsidRPr="0021554A">
        <w:rPr>
          <w:iCs/>
        </w:rPr>
        <w:t>Habilitação jurídica</w:t>
      </w:r>
    </w:p>
    <w:p w14:paraId="60531490" w14:textId="77777777" w:rsidR="00E736CD" w:rsidRPr="001760FF" w:rsidRDefault="00E736CD" w:rsidP="00E736CD">
      <w:pPr>
        <w:pStyle w:val="Nivel2"/>
        <w:spacing w:before="0" w:after="0" w:line="360" w:lineRule="auto"/>
        <w:rPr>
          <w:iCs/>
        </w:rPr>
      </w:pPr>
      <w:r w:rsidRPr="000F10CE">
        <w:t>Pessoa física:</w:t>
      </w:r>
      <w:r w:rsidRPr="001B4D40">
        <w:t xml:space="preserve"> cédula de identidade (RG) ou documento equivalente que, por força de lei, tenha validade para fins de identificação em todo o território nacional</w:t>
      </w:r>
      <w:r>
        <w:t>;</w:t>
      </w:r>
    </w:p>
    <w:p w14:paraId="6E48BC90" w14:textId="77777777" w:rsidR="00E736CD" w:rsidRPr="001760FF" w:rsidRDefault="00E736CD" w:rsidP="00E736CD">
      <w:pPr>
        <w:pStyle w:val="Nivel2"/>
        <w:spacing w:before="0" w:after="0" w:line="360" w:lineRule="auto"/>
        <w:rPr>
          <w:iCs/>
        </w:rPr>
      </w:pPr>
      <w:r w:rsidRPr="001760FF">
        <w:rPr>
          <w:bCs/>
          <w:iCs/>
        </w:rPr>
        <w:t>Empresário individual:</w:t>
      </w:r>
      <w:r w:rsidRPr="001760FF">
        <w:rPr>
          <w:iCs/>
        </w:rPr>
        <w:t xml:space="preserve"> inscrição no Registro Público de Empresas Mercantis, a cargo da Junta Comercial da respectiva sede; </w:t>
      </w:r>
    </w:p>
    <w:p w14:paraId="7776E1DC" w14:textId="77777777" w:rsidR="00E736CD" w:rsidRPr="001760FF" w:rsidRDefault="00E736CD" w:rsidP="00E736CD">
      <w:pPr>
        <w:pStyle w:val="Nivel2"/>
        <w:spacing w:before="0" w:after="0" w:line="360" w:lineRule="auto"/>
        <w:rPr>
          <w:iCs/>
        </w:rPr>
      </w:pPr>
      <w:r w:rsidRPr="001760FF">
        <w:rPr>
          <w:bCs/>
          <w:iCs/>
        </w:rPr>
        <w:t>Microempreendedor Individual - MEI:</w:t>
      </w:r>
      <w:r w:rsidRPr="001760FF">
        <w:rPr>
          <w:iCs/>
        </w:rPr>
        <w:t xml:space="preserve"> Certificado da Condição de Microempreendedor Individual - CCMEI, cuja aceitação ficará condicionada à verificação da autenticidade no sítio </w:t>
      </w:r>
      <w:hyperlink r:id="rId19">
        <w:r w:rsidRPr="001760FF">
          <w:rPr>
            <w:rStyle w:val="Hyperlink"/>
            <w:iCs/>
            <w:color w:val="auto"/>
          </w:rPr>
          <w:t>https://www.gov.br/empresas-e-negocios/pt-br/empreendedor</w:t>
        </w:r>
      </w:hyperlink>
      <w:r w:rsidRPr="001760FF">
        <w:rPr>
          <w:iCs/>
        </w:rPr>
        <w:t xml:space="preserve">; </w:t>
      </w:r>
    </w:p>
    <w:p w14:paraId="26C3B760" w14:textId="77777777" w:rsidR="00E736CD" w:rsidRPr="001760FF" w:rsidRDefault="00E736CD" w:rsidP="00E736CD">
      <w:pPr>
        <w:pStyle w:val="Nivel2"/>
        <w:spacing w:before="0" w:after="0" w:line="360" w:lineRule="auto"/>
        <w:rPr>
          <w:iCs/>
        </w:rPr>
      </w:pPr>
      <w:r w:rsidRPr="001760FF">
        <w:rPr>
          <w:iCs/>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D5E9A7E" w14:textId="77777777" w:rsidR="00E736CD" w:rsidRPr="001760FF" w:rsidRDefault="00E736CD" w:rsidP="00E736CD">
      <w:pPr>
        <w:pStyle w:val="Nivel2"/>
        <w:spacing w:before="0" w:after="0" w:line="360" w:lineRule="auto"/>
        <w:rPr>
          <w:iCs/>
        </w:rPr>
      </w:pPr>
      <w:r w:rsidRPr="001760FF">
        <w:rPr>
          <w:bCs/>
          <w:iCs/>
        </w:rPr>
        <w:t>Sociedade empresária estrangeira:</w:t>
      </w:r>
      <w:r w:rsidRPr="001760FF">
        <w:rPr>
          <w:iCs/>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20">
        <w:r w:rsidRPr="001760FF">
          <w:rPr>
            <w:rStyle w:val="Hyperlink"/>
            <w:iCs/>
            <w:color w:val="auto"/>
          </w:rPr>
          <w:t>Normativa DREI/ME n.º 77, de 18 de março de 2020</w:t>
        </w:r>
      </w:hyperlink>
      <w:r>
        <w:rPr>
          <w:iCs/>
        </w:rPr>
        <w:t>;</w:t>
      </w:r>
    </w:p>
    <w:p w14:paraId="7159AB96" w14:textId="77777777" w:rsidR="00E736CD" w:rsidRPr="001760FF" w:rsidRDefault="00E736CD" w:rsidP="00E736CD">
      <w:pPr>
        <w:pStyle w:val="Nivel2"/>
        <w:spacing w:before="0" w:after="0" w:line="360" w:lineRule="auto"/>
        <w:rPr>
          <w:iCs/>
        </w:rPr>
      </w:pPr>
      <w:r w:rsidRPr="001760FF">
        <w:rPr>
          <w:bCs/>
          <w:iCs/>
        </w:rPr>
        <w:t>Sociedade simples:</w:t>
      </w:r>
      <w:r w:rsidRPr="001760FF">
        <w:rPr>
          <w:b/>
          <w:bCs/>
          <w:iCs/>
        </w:rPr>
        <w:t xml:space="preserve"> </w:t>
      </w:r>
      <w:r w:rsidRPr="001760FF">
        <w:rPr>
          <w:iCs/>
        </w:rPr>
        <w:t>inscrição do ato constitutivo no Registro Civil de Pessoas Jurídicas do local de sua sede, acompanhada de documento comprobatório de seus administradores;</w:t>
      </w:r>
    </w:p>
    <w:p w14:paraId="18189534" w14:textId="77777777" w:rsidR="00E736CD" w:rsidRPr="001760FF" w:rsidRDefault="00E736CD" w:rsidP="00E736CD">
      <w:pPr>
        <w:pStyle w:val="Nivel2"/>
        <w:spacing w:before="0" w:after="0" w:line="360" w:lineRule="auto"/>
        <w:rPr>
          <w:iCs/>
        </w:rPr>
      </w:pPr>
      <w:r w:rsidRPr="001760FF">
        <w:rPr>
          <w:bCs/>
          <w:iCs/>
        </w:rPr>
        <w:t>Filial, sucursal ou agência de sociedade simples ou empresária:</w:t>
      </w:r>
      <w:r w:rsidRPr="001760FF">
        <w:rPr>
          <w:iCs/>
        </w:rPr>
        <w:t xml:space="preserve"> inscrição do ato constitutivo da filial, sucursal ou agência da sociedade simples ou empresária, respectivamente, no Registro Civil das Pessoas Jurídicas ou no Registro Público de Empresas </w:t>
      </w:r>
      <w:bookmarkStart w:id="8" w:name="_Int_ySfCXwr4"/>
      <w:r w:rsidRPr="001760FF">
        <w:rPr>
          <w:iCs/>
        </w:rPr>
        <w:t>Mercantis onde</w:t>
      </w:r>
      <w:bookmarkEnd w:id="8"/>
      <w:r w:rsidRPr="001760FF">
        <w:rPr>
          <w:iCs/>
        </w:rPr>
        <w:t xml:space="preserve"> opera, com averbação no Registro onde tem sede a matriz</w:t>
      </w:r>
      <w:r>
        <w:rPr>
          <w:iCs/>
        </w:rPr>
        <w:t>;</w:t>
      </w:r>
    </w:p>
    <w:p w14:paraId="02209B2D" w14:textId="77777777" w:rsidR="00E736CD" w:rsidRDefault="00E736CD" w:rsidP="00E736CD">
      <w:pPr>
        <w:pStyle w:val="Nivel2"/>
        <w:spacing w:before="0" w:after="0" w:line="360" w:lineRule="auto"/>
        <w:rPr>
          <w:iCs/>
        </w:rPr>
      </w:pPr>
      <w:r w:rsidRPr="001760FF">
        <w:rPr>
          <w:bCs/>
          <w:iCs/>
        </w:rPr>
        <w:t>Sociedade cooperativa:</w:t>
      </w:r>
      <w:r w:rsidRPr="001760FF">
        <w:rPr>
          <w:iCs/>
        </w:rPr>
        <w:t xml:space="preserve"> ata de fundação e estatuto social, com a ata da assembleia que o aprovou, devidamente arquivado na Junta Comercial ou inscrito no Registro Civil das Pessoas Jurídicas da respectiva sede, além do registro de que trata o </w:t>
      </w:r>
      <w:hyperlink r:id="rId21" w:anchor="art107">
        <w:r w:rsidRPr="001760FF">
          <w:rPr>
            <w:rStyle w:val="Hyperlink"/>
            <w:iCs/>
            <w:color w:val="auto"/>
          </w:rPr>
          <w:t>art. 107 da Lei nº 5.764, de 16 de dezembro 1971</w:t>
        </w:r>
      </w:hyperlink>
      <w:r>
        <w:rPr>
          <w:iCs/>
        </w:rPr>
        <w:t>;</w:t>
      </w:r>
    </w:p>
    <w:p w14:paraId="37EDB210" w14:textId="77777777" w:rsidR="00E736CD" w:rsidRPr="001760FF" w:rsidRDefault="00E736CD" w:rsidP="00E736CD">
      <w:pPr>
        <w:pStyle w:val="Nivel2"/>
        <w:spacing w:before="0" w:after="0" w:line="360" w:lineRule="auto"/>
        <w:rPr>
          <w:iCs/>
        </w:rPr>
      </w:pPr>
      <w:r w:rsidRPr="001760FF">
        <w:rPr>
          <w:bCs/>
        </w:rPr>
        <w:t>Ato de autorização</w:t>
      </w:r>
      <w:r w:rsidRPr="005F31CA">
        <w:t xml:space="preserve"> para o exercício da atividade, expedido pelo órgão competente, quando for o caso.</w:t>
      </w:r>
    </w:p>
    <w:p w14:paraId="34D4E9CE" w14:textId="77777777" w:rsidR="00E736CD" w:rsidRPr="001760FF" w:rsidRDefault="00E736CD" w:rsidP="00E736CD">
      <w:pPr>
        <w:pStyle w:val="Nivel2"/>
        <w:spacing w:before="0" w:after="0" w:line="360" w:lineRule="auto"/>
        <w:rPr>
          <w:iCs/>
        </w:rPr>
      </w:pPr>
      <w:r w:rsidRPr="001760FF">
        <w:rPr>
          <w:iCs/>
        </w:rPr>
        <w:t>Os documentos apresentados deverão estar acompanhados de todas as alterações ou da consolidação respectiva.</w:t>
      </w:r>
    </w:p>
    <w:p w14:paraId="671A5415" w14:textId="77777777" w:rsidR="00E736CD" w:rsidRPr="001760FF" w:rsidRDefault="00E736CD" w:rsidP="00E736CD">
      <w:pPr>
        <w:pStyle w:val="Nvel1-SemNumPreto"/>
        <w:spacing w:before="0" w:after="0" w:line="360" w:lineRule="auto"/>
        <w:rPr>
          <w:iCs/>
        </w:rPr>
      </w:pPr>
      <w:r w:rsidRPr="001760FF">
        <w:rPr>
          <w:iCs/>
        </w:rPr>
        <w:t>Habilitação fiscal, social e trabalhista</w:t>
      </w:r>
    </w:p>
    <w:p w14:paraId="78189812" w14:textId="77777777" w:rsidR="00E736CD" w:rsidRPr="001760FF" w:rsidRDefault="00E736CD" w:rsidP="00E736CD">
      <w:pPr>
        <w:pStyle w:val="Nivel2"/>
        <w:spacing w:before="0" w:after="0" w:line="360" w:lineRule="auto"/>
        <w:rPr>
          <w:iCs/>
        </w:rPr>
      </w:pPr>
      <w:r w:rsidRPr="001760FF">
        <w:rPr>
          <w:iCs/>
        </w:rPr>
        <w:t>Prova de inscrição no Cadastro Nacional de Pessoas Jurídicas ou no Cadastro de Pessoas Físicas, conforme o caso;</w:t>
      </w:r>
    </w:p>
    <w:p w14:paraId="628EE0B3" w14:textId="77777777" w:rsidR="00E736CD" w:rsidRPr="001760FF" w:rsidRDefault="00E736CD" w:rsidP="00E736CD">
      <w:pPr>
        <w:pStyle w:val="Nivel2"/>
        <w:spacing w:before="0" w:after="0" w:line="360" w:lineRule="auto"/>
        <w:rPr>
          <w:iCs/>
        </w:rPr>
      </w:pPr>
      <w:r w:rsidRPr="001760FF">
        <w:rPr>
          <w:iCs/>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E4F1E1A" w14:textId="77777777" w:rsidR="00E736CD" w:rsidRPr="001760FF" w:rsidRDefault="00E736CD" w:rsidP="00E736CD">
      <w:pPr>
        <w:pStyle w:val="Nivel2"/>
        <w:spacing w:before="0" w:after="0" w:line="360" w:lineRule="auto"/>
        <w:rPr>
          <w:iCs/>
        </w:rPr>
      </w:pPr>
      <w:r w:rsidRPr="001760FF">
        <w:rPr>
          <w:iCs/>
        </w:rPr>
        <w:t>Prova de regularidade com o Fundo de Garantia do Tempo de Serviço (FGTS);</w:t>
      </w:r>
    </w:p>
    <w:p w14:paraId="5C429493" w14:textId="77777777" w:rsidR="00E736CD" w:rsidRPr="001760FF" w:rsidRDefault="00E736CD" w:rsidP="00E736CD">
      <w:pPr>
        <w:pStyle w:val="Nivel2"/>
        <w:spacing w:before="0" w:after="0" w:line="360" w:lineRule="auto"/>
        <w:rPr>
          <w:iCs/>
        </w:rPr>
      </w:pPr>
      <w:r w:rsidRPr="001760FF">
        <w:rPr>
          <w:iCs/>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014AB009" w14:textId="77777777" w:rsidR="00E736CD" w:rsidRPr="001760FF" w:rsidRDefault="00E736CD" w:rsidP="00E736CD">
      <w:pPr>
        <w:pStyle w:val="Nivel2"/>
        <w:spacing w:before="0" w:after="0" w:line="360" w:lineRule="auto"/>
        <w:rPr>
          <w:iCs/>
        </w:rPr>
      </w:pPr>
      <w:r w:rsidRPr="001760FF">
        <w:rPr>
          <w:iCs/>
        </w:rPr>
        <w:t>Prova de inscrição no cadastro de contribuintes Estadual/Municipal relativo ao domicílio ou sede do fornecedor, pertinente ao seu ramo de atividade e compatível com o objeto contratual; quando for o caso</w:t>
      </w:r>
      <w:r>
        <w:rPr>
          <w:iCs/>
        </w:rPr>
        <w:t>;</w:t>
      </w:r>
    </w:p>
    <w:p w14:paraId="294FFA93" w14:textId="77777777" w:rsidR="00E736CD" w:rsidRPr="001760FF" w:rsidRDefault="00E736CD" w:rsidP="00E736CD">
      <w:pPr>
        <w:pStyle w:val="Nivel2"/>
        <w:spacing w:before="0" w:after="0" w:line="360" w:lineRule="auto"/>
        <w:rPr>
          <w:iCs/>
        </w:rPr>
      </w:pPr>
      <w:r w:rsidRPr="001760FF">
        <w:rPr>
          <w:iCs/>
        </w:rPr>
        <w:t>Prova de regularidade com a Fazenda Estadual e Municipal do domicílio ou sede do fornecedor, relativa à atividade em cujo exercício contrata ou concorre;</w:t>
      </w:r>
    </w:p>
    <w:p w14:paraId="7C4CA0CF" w14:textId="77777777" w:rsidR="00E736CD" w:rsidRPr="0021554A" w:rsidRDefault="00E736CD" w:rsidP="00E736CD">
      <w:pPr>
        <w:pStyle w:val="Nivel2"/>
        <w:spacing w:before="0" w:after="0" w:line="360" w:lineRule="auto"/>
        <w:rPr>
          <w:iCs/>
        </w:rPr>
      </w:pPr>
      <w:r w:rsidRPr="0021554A">
        <w:rPr>
          <w:iCs/>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22C20E83" w14:textId="77777777" w:rsidR="00E736CD" w:rsidRPr="0021554A" w:rsidRDefault="00E736CD" w:rsidP="00E736CD">
      <w:pPr>
        <w:pStyle w:val="Nivel2"/>
        <w:spacing w:before="0" w:after="0" w:line="360" w:lineRule="auto"/>
        <w:rPr>
          <w:iCs/>
        </w:rPr>
      </w:pPr>
      <w:r w:rsidRPr="0021554A">
        <w:rPr>
          <w:iCs/>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9B389A4" w14:textId="77777777" w:rsidR="00E736CD" w:rsidRPr="0021554A" w:rsidRDefault="00E736CD" w:rsidP="00E736CD">
      <w:pPr>
        <w:pStyle w:val="Nvel1-SemNumPreto"/>
        <w:spacing w:before="0" w:after="0" w:line="360" w:lineRule="auto"/>
        <w:rPr>
          <w:iCs/>
        </w:rPr>
      </w:pPr>
      <w:r w:rsidRPr="0021554A">
        <w:rPr>
          <w:iCs/>
        </w:rPr>
        <w:t>Qualificação Econômico-Financeira</w:t>
      </w:r>
    </w:p>
    <w:p w14:paraId="47B40815" w14:textId="77777777" w:rsidR="00E736CD" w:rsidRDefault="00E736CD" w:rsidP="00E736CD">
      <w:pPr>
        <w:pStyle w:val="Nivel2"/>
        <w:spacing w:before="0" w:after="0" w:line="360" w:lineRule="auto"/>
      </w:pPr>
      <w:r>
        <w:t xml:space="preserve">Certidão negativa de insolvência civil expedida pelo distribuidor do domicílio ou sede do </w:t>
      </w:r>
      <w:r w:rsidRPr="007C230D">
        <w:t>interessado, caso se trate de pessoa física, desde que admitida a sua participação na licitação/contratação</w:t>
      </w:r>
      <w:r>
        <w:t>, ou de sociedade simples;</w:t>
      </w:r>
    </w:p>
    <w:p w14:paraId="60A6ED9C" w14:textId="77777777" w:rsidR="00E736CD" w:rsidRPr="0021554A" w:rsidRDefault="00E736CD" w:rsidP="00E736CD">
      <w:pPr>
        <w:pStyle w:val="Nivel2"/>
        <w:spacing w:before="0" w:after="0" w:line="360" w:lineRule="auto"/>
      </w:pPr>
      <w:r w:rsidRPr="009C7708">
        <w:rPr>
          <w:color w:val="000000"/>
        </w:rPr>
        <w:t xml:space="preserve">Certidão negativa de falência expedida pelo distribuidor da sede da pessoa jurídica, com data de emissão de no máximo </w:t>
      </w:r>
      <w:r>
        <w:rPr>
          <w:color w:val="000000"/>
        </w:rPr>
        <w:t>6</w:t>
      </w:r>
      <w:r w:rsidRPr="009C7708">
        <w:rPr>
          <w:color w:val="000000"/>
        </w:rPr>
        <w:t>0 (</w:t>
      </w:r>
      <w:r>
        <w:rPr>
          <w:color w:val="000000"/>
        </w:rPr>
        <w:t>sessenta</w:t>
      </w:r>
      <w:r w:rsidRPr="009C7708">
        <w:rPr>
          <w:color w:val="000000"/>
        </w:rPr>
        <w:t>) dias contados da data da apresentação</w:t>
      </w:r>
      <w:r>
        <w:t>.</w:t>
      </w:r>
      <w:r w:rsidRPr="0021554A">
        <w:t xml:space="preserve"> </w:t>
      </w:r>
    </w:p>
    <w:p w14:paraId="7EF66DA8" w14:textId="77777777" w:rsidR="00E736CD" w:rsidRPr="0021554A" w:rsidRDefault="00E736CD" w:rsidP="00E736CD">
      <w:pPr>
        <w:pStyle w:val="Nvel1-SemNumPreto"/>
        <w:spacing w:before="0" w:after="0" w:line="360" w:lineRule="auto"/>
        <w:rPr>
          <w:iCs/>
        </w:rPr>
      </w:pPr>
      <w:r w:rsidRPr="0021554A">
        <w:rPr>
          <w:iCs/>
        </w:rPr>
        <w:t>Qualificação Técnica</w:t>
      </w:r>
    </w:p>
    <w:p w14:paraId="4ED9CD20" w14:textId="77777777" w:rsidR="00E736CD" w:rsidRPr="007510F4" w:rsidRDefault="00E736CD" w:rsidP="00E736CD">
      <w:pPr>
        <w:pStyle w:val="Nvel2-Red"/>
        <w:spacing w:before="0" w:after="0" w:line="360" w:lineRule="auto"/>
        <w:rPr>
          <w:i w:val="0"/>
          <w:color w:val="000000" w:themeColor="text1"/>
        </w:rPr>
      </w:pPr>
      <w:r w:rsidRPr="007510F4">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149F31A6" w14:textId="77777777" w:rsidR="00E736CD" w:rsidRPr="007510F4" w:rsidRDefault="00E736CD" w:rsidP="00E736CD">
      <w:pPr>
        <w:pStyle w:val="Nivel3"/>
        <w:rPr>
          <w:iCs w:val="0"/>
        </w:rPr>
      </w:pPr>
      <w:r w:rsidRPr="007510F4">
        <w:t>Para fins da comprovação de que trata este subitem, os atestados deverão dizer respeito a contratos executados com as seguintes características mínimas:</w:t>
      </w:r>
    </w:p>
    <w:p w14:paraId="3A406BCC" w14:textId="77777777" w:rsidR="00E736CD" w:rsidRPr="007510F4" w:rsidRDefault="00E736CD" w:rsidP="00E736CD">
      <w:pPr>
        <w:pStyle w:val="Nivel4"/>
        <w:ind w:left="851"/>
      </w:pPr>
      <w:r w:rsidRPr="007510F4">
        <w:rPr>
          <w:shd w:val="clear" w:color="auto" w:fill="FFFFFF" w:themeFill="background1"/>
        </w:rPr>
        <w:fldChar w:fldCharType="begin">
          <w:ffData>
            <w:name w:val="Texto74"/>
            <w:enabled/>
            <w:calcOnExit w:val="0"/>
            <w:textInput/>
          </w:ffData>
        </w:fldChar>
      </w:r>
      <w:r w:rsidRPr="007510F4">
        <w:rPr>
          <w:shd w:val="clear" w:color="auto" w:fill="FFFFFF" w:themeFill="background1"/>
        </w:rPr>
        <w:instrText xml:space="preserve"> FORMTEXT </w:instrText>
      </w:r>
      <w:r w:rsidRPr="007510F4">
        <w:rPr>
          <w:shd w:val="clear" w:color="auto" w:fill="FFFFFF" w:themeFill="background1"/>
        </w:rPr>
      </w:r>
      <w:r w:rsidRPr="007510F4">
        <w:rPr>
          <w:shd w:val="clear" w:color="auto" w:fill="FFFFFF" w:themeFill="background1"/>
        </w:rPr>
        <w:fldChar w:fldCharType="separate"/>
      </w:r>
      <w:r>
        <w:rPr>
          <w:shd w:val="clear" w:color="auto" w:fill="FFFFFF" w:themeFill="background1"/>
        </w:rPr>
        <w:t>Fornecimento de veículos</w:t>
      </w:r>
      <w:r w:rsidRPr="007510F4">
        <w:rPr>
          <w:shd w:val="clear" w:color="auto" w:fill="FFFFFF" w:themeFill="background1"/>
        </w:rPr>
        <w:fldChar w:fldCharType="end"/>
      </w:r>
      <w:r w:rsidRPr="007510F4">
        <w:rPr>
          <w:shd w:val="clear" w:color="auto" w:fill="FFFFFF" w:themeFill="background1"/>
        </w:rPr>
        <w:t>.</w:t>
      </w:r>
    </w:p>
    <w:p w14:paraId="54743751" w14:textId="77777777" w:rsidR="00E736CD" w:rsidRPr="007510F4" w:rsidRDefault="00E736CD" w:rsidP="00E736CD">
      <w:pPr>
        <w:pStyle w:val="Nivel3"/>
        <w:rPr>
          <w:iCs w:val="0"/>
        </w:rPr>
      </w:pPr>
      <w:r w:rsidRPr="007510F4">
        <w:t>Será admitida, para fins de comprovação de quantitativo mínimo, a apresentação e o somatório de diferentes atestados executados de forma concomitante.</w:t>
      </w:r>
    </w:p>
    <w:p w14:paraId="097AFFD6" w14:textId="77777777" w:rsidR="00E736CD" w:rsidRPr="007510F4" w:rsidRDefault="00E736CD" w:rsidP="00E736CD">
      <w:pPr>
        <w:pStyle w:val="Nivel3"/>
        <w:rPr>
          <w:iCs w:val="0"/>
        </w:rPr>
      </w:pPr>
      <w:r w:rsidRPr="007510F4">
        <w:t>Os atestados de capacidade técnica poderão ser apresentados em nome da matriz ou da filial do fornecedor.</w:t>
      </w:r>
    </w:p>
    <w:p w14:paraId="4EB56D50" w14:textId="77777777" w:rsidR="00E736CD" w:rsidRPr="00613F93" w:rsidRDefault="00E736CD" w:rsidP="00613F93">
      <w:pPr>
        <w:pStyle w:val="Nvel3-R"/>
      </w:pPr>
      <w:r w:rsidRPr="00613F93">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BFE9FB7" w14:textId="77777777" w:rsidR="00E736CD" w:rsidRPr="00B92925" w:rsidRDefault="00E736CD" w:rsidP="00E736CD">
      <w:pPr>
        <w:pStyle w:val="Nvel1-SemNumerao"/>
      </w:pPr>
      <w:r w:rsidRPr="00B92925">
        <w:t>Disposições gerais sobre habilitação</w:t>
      </w:r>
    </w:p>
    <w:p w14:paraId="72421934" w14:textId="77777777" w:rsidR="00E736CD" w:rsidRPr="00B92925" w:rsidRDefault="00E736CD" w:rsidP="00E736CD">
      <w:pPr>
        <w:pStyle w:val="Nivel2"/>
        <w:spacing w:before="0" w:after="0" w:line="360" w:lineRule="auto"/>
      </w:pPr>
      <w:r w:rsidRPr="00B92925">
        <w:t>Quando permitida a participação de empresas estrangeiras que não funcionem no País, as exigências de habilitação serão atendidas mediante documentos equivalentes, inicialmente apresentados em tradução livre.</w:t>
      </w:r>
    </w:p>
    <w:p w14:paraId="6CCDC51E" w14:textId="77777777" w:rsidR="00E736CD" w:rsidRPr="00B92925" w:rsidRDefault="00E736CD" w:rsidP="00E736CD">
      <w:pPr>
        <w:pStyle w:val="Nivel2"/>
        <w:spacing w:before="0" w:after="0" w:line="360" w:lineRule="auto"/>
      </w:pPr>
      <w:r w:rsidRPr="00B92925">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2D0FF906" w14:textId="77777777" w:rsidR="00E736CD" w:rsidRPr="00B92925" w:rsidRDefault="00E736CD" w:rsidP="00E736CD">
      <w:pPr>
        <w:pStyle w:val="Nivel2"/>
        <w:spacing w:before="0" w:after="0" w:line="360" w:lineRule="auto"/>
      </w:pPr>
      <w:r w:rsidRPr="00B92925">
        <w:t>Não serão aceitos documentos de habilitação com indicação de CNPJ/CPF diferentes, salvo aqueles legalmente permitidos.</w:t>
      </w:r>
    </w:p>
    <w:p w14:paraId="58D12F06" w14:textId="77777777" w:rsidR="00E736CD" w:rsidRPr="00B92925" w:rsidRDefault="00E736CD" w:rsidP="00E736CD">
      <w:pPr>
        <w:pStyle w:val="Nivel2"/>
        <w:spacing w:before="0" w:after="0" w:line="360" w:lineRule="auto"/>
      </w:pPr>
      <w:r w:rsidRPr="00B92925">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06D0D8F" w14:textId="6C05DCD5" w:rsidR="00B729FE" w:rsidRPr="00823D8D" w:rsidRDefault="00E736CD" w:rsidP="00E736CD">
      <w:pPr>
        <w:pStyle w:val="Nivel3"/>
      </w:pPr>
      <w:r w:rsidRPr="00B92925">
        <w:rPr>
          <w:color w:val="auto"/>
        </w:rPr>
        <w:t>Serão aceitos registros de CNPJ de fornecedor matriz e filial com diferenças de números de documentos pertinentes ao CND e ao CRF/FGTS, quando for comprovada a centralização do recolhimento dessas contribuições.</w:t>
      </w:r>
    </w:p>
    <w:p w14:paraId="62ADE5E3"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ESTIMATIVAS DO VALOR DA CONTRATAÇÃO</w:t>
      </w:r>
    </w:p>
    <w:p w14:paraId="4459257C" w14:textId="22AD9AFE" w:rsidR="00B729FE" w:rsidRPr="007510F4" w:rsidRDefault="00B729FE" w:rsidP="00954DA5">
      <w:pPr>
        <w:pStyle w:val="Nivel2"/>
      </w:pPr>
      <w:r w:rsidRPr="007510F4">
        <w:t xml:space="preserve">O custo estimado total da contratação é de </w:t>
      </w:r>
      <w:r w:rsidRPr="007510F4">
        <w:rPr>
          <w:b/>
          <w:bCs/>
        </w:rPr>
        <w:t xml:space="preserve">R$ </w:t>
      </w:r>
      <w:r w:rsidRPr="007510F4">
        <w:rPr>
          <w:b/>
          <w:bCs/>
          <w:shd w:val="clear" w:color="auto" w:fill="FFFFFF" w:themeFill="background1"/>
        </w:rPr>
        <w:fldChar w:fldCharType="begin">
          <w:ffData>
            <w:name w:val="Texto74"/>
            <w:enabled/>
            <w:calcOnExit w:val="0"/>
            <w:textInput/>
          </w:ffData>
        </w:fldChar>
      </w:r>
      <w:r w:rsidRPr="007510F4">
        <w:rPr>
          <w:b/>
          <w:bCs/>
          <w:shd w:val="clear" w:color="auto" w:fill="FFFFFF" w:themeFill="background1"/>
        </w:rPr>
        <w:instrText xml:space="preserve"> FORMTEXT </w:instrText>
      </w:r>
      <w:r w:rsidRPr="007510F4">
        <w:rPr>
          <w:b/>
          <w:bCs/>
          <w:shd w:val="clear" w:color="auto" w:fill="FFFFFF" w:themeFill="background1"/>
        </w:rPr>
      </w:r>
      <w:r w:rsidRPr="007510F4">
        <w:rPr>
          <w:b/>
          <w:bCs/>
          <w:shd w:val="clear" w:color="auto" w:fill="FFFFFF" w:themeFill="background1"/>
        </w:rPr>
        <w:fldChar w:fldCharType="separate"/>
      </w:r>
      <w:r w:rsidR="000778B6">
        <w:rPr>
          <w:b/>
          <w:bCs/>
          <w:iCs/>
          <w:color w:val="000000" w:themeColor="text1"/>
          <w:shd w:val="clear" w:color="auto" w:fill="FFFFFF" w:themeFill="background1"/>
        </w:rPr>
        <w:t>738.333</w:t>
      </w:r>
      <w:r w:rsidR="00751C13">
        <w:rPr>
          <w:b/>
          <w:bCs/>
          <w:iCs/>
          <w:color w:val="000000" w:themeColor="text1"/>
          <w:shd w:val="clear" w:color="auto" w:fill="FFFFFF" w:themeFill="background1"/>
        </w:rPr>
        <w:t>,</w:t>
      </w:r>
      <w:r w:rsidR="000778B6">
        <w:rPr>
          <w:b/>
          <w:bCs/>
          <w:iCs/>
          <w:color w:val="000000" w:themeColor="text1"/>
          <w:shd w:val="clear" w:color="auto" w:fill="FFFFFF" w:themeFill="background1"/>
        </w:rPr>
        <w:t>33</w:t>
      </w:r>
      <w:r w:rsidRPr="007510F4">
        <w:rPr>
          <w:b/>
          <w:bCs/>
          <w:shd w:val="clear" w:color="auto" w:fill="FFFFFF" w:themeFill="background1"/>
        </w:rPr>
        <w:fldChar w:fldCharType="end"/>
      </w:r>
      <w:r w:rsidRPr="007510F4">
        <w:t xml:space="preserve"> (</w:t>
      </w:r>
      <w:r w:rsidRPr="007510F4">
        <w:rPr>
          <w:shd w:val="clear" w:color="auto" w:fill="FFFFFF" w:themeFill="background1"/>
        </w:rPr>
        <w:fldChar w:fldCharType="begin">
          <w:ffData>
            <w:name w:val="Texto74"/>
            <w:enabled/>
            <w:calcOnExit w:val="0"/>
            <w:textInput/>
          </w:ffData>
        </w:fldChar>
      </w:r>
      <w:r w:rsidRPr="007510F4">
        <w:rPr>
          <w:shd w:val="clear" w:color="auto" w:fill="FFFFFF" w:themeFill="background1"/>
        </w:rPr>
        <w:instrText xml:space="preserve"> FORMTEXT </w:instrText>
      </w:r>
      <w:r w:rsidRPr="007510F4">
        <w:rPr>
          <w:shd w:val="clear" w:color="auto" w:fill="FFFFFF" w:themeFill="background1"/>
        </w:rPr>
      </w:r>
      <w:r w:rsidRPr="007510F4">
        <w:rPr>
          <w:shd w:val="clear" w:color="auto" w:fill="FFFFFF" w:themeFill="background1"/>
        </w:rPr>
        <w:fldChar w:fldCharType="separate"/>
      </w:r>
      <w:r w:rsidR="000778B6">
        <w:rPr>
          <w:shd w:val="clear" w:color="auto" w:fill="FFFFFF" w:themeFill="background1"/>
        </w:rPr>
        <w:t>setecentos e trinta e oito mil trezentos e trinta e três reais e trinta e três centavos</w:t>
      </w:r>
      <w:r w:rsidRPr="007510F4">
        <w:rPr>
          <w:shd w:val="clear" w:color="auto" w:fill="FFFFFF" w:themeFill="background1"/>
        </w:rPr>
        <w:fldChar w:fldCharType="end"/>
      </w:r>
      <w:r w:rsidRPr="007510F4">
        <w:t>), conforme custos unitários apostos na contida no ITEM 1.1 deste termo de referência.</w:t>
      </w:r>
    </w:p>
    <w:p w14:paraId="2AFFCEBB"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2AA96C1" w14:textId="77777777" w:rsidR="00B729FE" w:rsidRPr="003A106D" w:rsidRDefault="00B729FE" w:rsidP="00613F93">
      <w:pPr>
        <w:pStyle w:val="Nvel3-R"/>
        <w:rPr>
          <w:i/>
        </w:rPr>
      </w:pPr>
      <w:r w:rsidRPr="003A106D">
        <w:t>em caso de força maior, caso fortuito ou fato do príncipe ou em decorrência de fatos imprevisíveis ou previsíveis de consequências incalculáveis, que inviabilizem a execução da ata tal como pactuada, nos termos do disposto na a</w:t>
      </w:r>
      <w:hyperlink r:id="rId22" w:anchor="art124iid">
        <w:r w:rsidRPr="003A106D">
          <w:t>línea “d” do inciso II do caput do art. 124 da Lei nº 14.133, de 2021;</w:t>
        </w:r>
      </w:hyperlink>
    </w:p>
    <w:p w14:paraId="55663424" w14:textId="77777777" w:rsidR="00B729FE" w:rsidRPr="003A106D" w:rsidRDefault="00B729FE" w:rsidP="00613F93">
      <w:pPr>
        <w:pStyle w:val="Nvel3-R"/>
        <w:rPr>
          <w:i/>
        </w:rPr>
      </w:pPr>
      <w:r w:rsidRPr="003A106D">
        <w:t>em caso de criação, alteração ou extinção de quaisquer tributos ou encargos legais ou superveniência de disposições legais, com comprovada repercussão sobre os preços registrados;</w:t>
      </w:r>
    </w:p>
    <w:p w14:paraId="4CEB349A" w14:textId="77777777" w:rsidR="00B729FE" w:rsidRPr="003A106D" w:rsidRDefault="00B729FE" w:rsidP="00613F93">
      <w:pPr>
        <w:pStyle w:val="Nvel3-R"/>
        <w:rPr>
          <w:i/>
        </w:rPr>
      </w:pPr>
      <w:r w:rsidRPr="003A106D">
        <w:t>serão reajustados os preços registrados, respeitada a contagem da anualidade e o índice previsto para a contratação; ou</w:t>
      </w:r>
    </w:p>
    <w:p w14:paraId="764DC485" w14:textId="77777777" w:rsidR="00B729FE" w:rsidRPr="003A106D" w:rsidRDefault="00B729FE" w:rsidP="00613F93">
      <w:pPr>
        <w:pStyle w:val="Nvel3-R"/>
        <w:rPr>
          <w:i/>
        </w:rPr>
      </w:pPr>
      <w:r w:rsidRPr="003A106D">
        <w:t>poderão ser repactuados, a pedido do interessado, conforme critérios definidos para a contratação.</w:t>
      </w:r>
    </w:p>
    <w:p w14:paraId="20791496" w14:textId="77777777" w:rsidR="00B729FE" w:rsidRPr="007510F4" w:rsidRDefault="00B729FE" w:rsidP="00B729FE">
      <w:pPr>
        <w:pStyle w:val="Nivel01"/>
        <w:spacing w:before="0" w:after="0" w:line="360" w:lineRule="auto"/>
        <w:rPr>
          <w:iCs/>
          <w:color w:val="000000" w:themeColor="text1"/>
        </w:rPr>
      </w:pPr>
      <w:r w:rsidRPr="007510F4">
        <w:rPr>
          <w:iCs/>
          <w:color w:val="000000" w:themeColor="text1"/>
        </w:rPr>
        <w:t>ADEQUAÇÃO ORÇAMENTÁRIA</w:t>
      </w:r>
    </w:p>
    <w:p w14:paraId="6017721E"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As despesas decorrentes da presente contratação correrão à conta de recursos específicos consignados no Orçamento do Município.</w:t>
      </w:r>
    </w:p>
    <w:p w14:paraId="7E81C881" w14:textId="77777777" w:rsidR="00B729FE" w:rsidRPr="007510F4" w:rsidRDefault="00B729FE" w:rsidP="00823D8D">
      <w:pPr>
        <w:pStyle w:val="Nivel3"/>
      </w:pPr>
      <w:r w:rsidRPr="007510F4">
        <w:t>A contratação será atendida pela seguinte dotação:</w:t>
      </w:r>
    </w:p>
    <w:tbl>
      <w:tblPr>
        <w:tblStyle w:val="Tabelacomgrade"/>
        <w:tblW w:w="9639" w:type="dxa"/>
        <w:tblInd w:w="108" w:type="dxa"/>
        <w:tblLook w:val="04A0" w:firstRow="1" w:lastRow="0" w:firstColumn="1" w:lastColumn="0" w:noHBand="0" w:noVBand="1"/>
      </w:tblPr>
      <w:tblGrid>
        <w:gridCol w:w="1811"/>
        <w:gridCol w:w="1952"/>
        <w:gridCol w:w="3267"/>
        <w:gridCol w:w="2609"/>
      </w:tblGrid>
      <w:tr w:rsidR="00747A4D" w:rsidRPr="007510F4" w14:paraId="7865874C" w14:textId="77777777" w:rsidTr="0017219E">
        <w:tc>
          <w:tcPr>
            <w:tcW w:w="1811" w:type="dxa"/>
            <w:shd w:val="clear" w:color="auto" w:fill="auto"/>
            <w:vAlign w:val="center"/>
          </w:tcPr>
          <w:p w14:paraId="53F5F45F" w14:textId="77777777" w:rsidR="00B729FE" w:rsidRPr="007510F4" w:rsidRDefault="00B729FE" w:rsidP="00663F17">
            <w:pPr>
              <w:spacing w:line="360" w:lineRule="auto"/>
              <w:jc w:val="center"/>
              <w:rPr>
                <w:rFonts w:ascii="Arial" w:hAnsi="Arial" w:cs="Arial"/>
                <w:iCs/>
                <w:color w:val="000000" w:themeColor="text1"/>
                <w:sz w:val="20"/>
                <w:szCs w:val="20"/>
              </w:rPr>
            </w:pPr>
            <w:r w:rsidRPr="007510F4">
              <w:rPr>
                <w:rFonts w:ascii="Arial" w:hAnsi="Arial" w:cs="Arial"/>
                <w:iCs/>
                <w:color w:val="000000" w:themeColor="text1"/>
                <w:sz w:val="20"/>
                <w:szCs w:val="20"/>
              </w:rPr>
              <w:t>Exercício</w:t>
            </w:r>
          </w:p>
        </w:tc>
        <w:tc>
          <w:tcPr>
            <w:tcW w:w="1952" w:type="dxa"/>
            <w:shd w:val="clear" w:color="auto" w:fill="auto"/>
            <w:vAlign w:val="center"/>
          </w:tcPr>
          <w:p w14:paraId="1DACD5ED" w14:textId="77777777" w:rsidR="00B729FE" w:rsidRPr="007510F4" w:rsidRDefault="00B729FE" w:rsidP="00663F17">
            <w:pPr>
              <w:spacing w:line="360" w:lineRule="auto"/>
              <w:jc w:val="center"/>
              <w:rPr>
                <w:rFonts w:ascii="Arial" w:hAnsi="Arial" w:cs="Arial"/>
                <w:iCs/>
                <w:color w:val="000000" w:themeColor="text1"/>
                <w:sz w:val="20"/>
                <w:szCs w:val="20"/>
              </w:rPr>
            </w:pPr>
            <w:r w:rsidRPr="007510F4">
              <w:rPr>
                <w:rFonts w:ascii="Arial" w:hAnsi="Arial" w:cs="Arial"/>
                <w:iCs/>
                <w:color w:val="000000" w:themeColor="text1"/>
                <w:sz w:val="20"/>
                <w:szCs w:val="20"/>
              </w:rPr>
              <w:t>Conta Despesa</w:t>
            </w:r>
          </w:p>
        </w:tc>
        <w:tc>
          <w:tcPr>
            <w:tcW w:w="5876" w:type="dxa"/>
            <w:gridSpan w:val="2"/>
            <w:shd w:val="clear" w:color="auto" w:fill="auto"/>
            <w:vAlign w:val="center"/>
          </w:tcPr>
          <w:p w14:paraId="0A97B0C7" w14:textId="77777777" w:rsidR="00B729FE" w:rsidRPr="007510F4" w:rsidRDefault="00B729FE" w:rsidP="00663F17">
            <w:pPr>
              <w:spacing w:line="360" w:lineRule="auto"/>
              <w:jc w:val="center"/>
              <w:rPr>
                <w:rFonts w:ascii="Arial" w:hAnsi="Arial" w:cs="Arial"/>
                <w:iCs/>
                <w:color w:val="000000" w:themeColor="text1"/>
                <w:sz w:val="20"/>
                <w:szCs w:val="20"/>
              </w:rPr>
            </w:pPr>
            <w:r w:rsidRPr="007510F4">
              <w:rPr>
                <w:rFonts w:ascii="Arial" w:hAnsi="Arial" w:cs="Arial"/>
                <w:iCs/>
                <w:color w:val="000000" w:themeColor="text1"/>
                <w:sz w:val="20"/>
                <w:szCs w:val="20"/>
              </w:rPr>
              <w:t>Funcional Programática</w:t>
            </w:r>
          </w:p>
        </w:tc>
      </w:tr>
      <w:tr w:rsidR="00747A4D" w:rsidRPr="007510F4" w14:paraId="1425D07E" w14:textId="77777777" w:rsidTr="0017219E">
        <w:tc>
          <w:tcPr>
            <w:tcW w:w="1811" w:type="dxa"/>
            <w:shd w:val="clear" w:color="auto" w:fill="auto"/>
            <w:vAlign w:val="center"/>
          </w:tcPr>
          <w:p w14:paraId="6A0479F9" w14:textId="77777777" w:rsidR="00B729FE" w:rsidRPr="007510F4" w:rsidRDefault="00B729FE" w:rsidP="00663F17">
            <w:pPr>
              <w:spacing w:line="360" w:lineRule="auto"/>
              <w:jc w:val="center"/>
              <w:rPr>
                <w:rFonts w:ascii="Arial" w:hAnsi="Arial" w:cs="Arial"/>
                <w:iCs/>
                <w:color w:val="000000" w:themeColor="text1"/>
                <w:sz w:val="20"/>
                <w:szCs w:val="20"/>
              </w:rPr>
            </w:pPr>
            <w:r w:rsidRPr="007510F4">
              <w:rPr>
                <w:rFonts w:ascii="Arial" w:hAnsi="Arial" w:cs="Arial"/>
                <w:iCs/>
                <w:color w:val="000000" w:themeColor="text1"/>
                <w:sz w:val="20"/>
                <w:szCs w:val="20"/>
              </w:rPr>
              <w:t>2024</w:t>
            </w:r>
          </w:p>
        </w:tc>
        <w:tc>
          <w:tcPr>
            <w:tcW w:w="1952" w:type="dxa"/>
            <w:shd w:val="clear" w:color="auto" w:fill="auto"/>
          </w:tcPr>
          <w:p w14:paraId="48C83FF7" w14:textId="2A94260B" w:rsidR="00B729FE" w:rsidRPr="007510F4" w:rsidRDefault="00B729FE" w:rsidP="00954DA5">
            <w:pPr>
              <w:spacing w:line="360" w:lineRule="auto"/>
              <w:jc w:val="center"/>
              <w:rPr>
                <w:rFonts w:ascii="Arial" w:hAnsi="Arial" w:cs="Arial"/>
                <w:iCs/>
                <w:color w:val="000000" w:themeColor="text1"/>
                <w:sz w:val="20"/>
                <w:szCs w:val="20"/>
              </w:rPr>
            </w:pPr>
            <w:r w:rsidRPr="007510F4">
              <w:rPr>
                <w:rFonts w:ascii="Arial" w:hAnsi="Arial" w:cs="Arial"/>
                <w:iCs/>
                <w:color w:val="000000" w:themeColor="text1"/>
                <w:sz w:val="20"/>
                <w:szCs w:val="20"/>
              </w:rPr>
              <w:t>0</w:t>
            </w:r>
            <w:r w:rsidR="000778B6">
              <w:rPr>
                <w:rFonts w:ascii="Arial" w:hAnsi="Arial" w:cs="Arial"/>
                <w:iCs/>
                <w:color w:val="000000" w:themeColor="text1"/>
                <w:sz w:val="20"/>
                <w:szCs w:val="20"/>
              </w:rPr>
              <w:t>0962</w:t>
            </w:r>
          </w:p>
        </w:tc>
        <w:tc>
          <w:tcPr>
            <w:tcW w:w="3267" w:type="dxa"/>
            <w:shd w:val="clear" w:color="auto" w:fill="auto"/>
          </w:tcPr>
          <w:p w14:paraId="454ABFE5" w14:textId="580B9A35" w:rsidR="00B729FE" w:rsidRPr="007510F4" w:rsidRDefault="00954DA5" w:rsidP="000778B6">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0</w:t>
            </w:r>
            <w:r w:rsidR="000778B6">
              <w:rPr>
                <w:rFonts w:ascii="Arial" w:hAnsi="Arial" w:cs="Arial"/>
                <w:iCs/>
                <w:color w:val="000000" w:themeColor="text1"/>
                <w:sz w:val="20"/>
                <w:szCs w:val="20"/>
              </w:rPr>
              <w:t>9</w:t>
            </w:r>
            <w:r w:rsidR="00B729FE" w:rsidRPr="007510F4">
              <w:rPr>
                <w:rFonts w:ascii="Arial" w:hAnsi="Arial" w:cs="Arial"/>
                <w:iCs/>
                <w:color w:val="000000" w:themeColor="text1"/>
                <w:sz w:val="20"/>
                <w:szCs w:val="20"/>
              </w:rPr>
              <w:t>.</w:t>
            </w:r>
            <w:r>
              <w:rPr>
                <w:rFonts w:ascii="Arial" w:hAnsi="Arial" w:cs="Arial"/>
                <w:iCs/>
                <w:color w:val="000000" w:themeColor="text1"/>
                <w:sz w:val="20"/>
                <w:szCs w:val="20"/>
              </w:rPr>
              <w:t>0</w:t>
            </w:r>
            <w:r w:rsidR="000778B6">
              <w:rPr>
                <w:rFonts w:ascii="Arial" w:hAnsi="Arial" w:cs="Arial"/>
                <w:iCs/>
                <w:color w:val="000000" w:themeColor="text1"/>
                <w:sz w:val="20"/>
                <w:szCs w:val="20"/>
              </w:rPr>
              <w:t>03</w:t>
            </w:r>
            <w:r w:rsidR="00B729FE" w:rsidRPr="007510F4">
              <w:rPr>
                <w:rFonts w:ascii="Arial" w:hAnsi="Arial" w:cs="Arial"/>
                <w:iCs/>
                <w:color w:val="000000" w:themeColor="text1"/>
                <w:sz w:val="20"/>
                <w:szCs w:val="20"/>
              </w:rPr>
              <w:t>.</w:t>
            </w:r>
            <w:r w:rsidR="000778B6">
              <w:rPr>
                <w:rFonts w:ascii="Arial" w:hAnsi="Arial" w:cs="Arial"/>
                <w:iCs/>
                <w:color w:val="000000" w:themeColor="text1"/>
                <w:sz w:val="20"/>
                <w:szCs w:val="20"/>
              </w:rPr>
              <w:t>26</w:t>
            </w:r>
            <w:r w:rsidR="00B729FE" w:rsidRPr="007510F4">
              <w:rPr>
                <w:rFonts w:ascii="Arial" w:hAnsi="Arial" w:cs="Arial"/>
                <w:iCs/>
                <w:color w:val="000000" w:themeColor="text1"/>
                <w:sz w:val="20"/>
                <w:szCs w:val="20"/>
              </w:rPr>
              <w:t>.</w:t>
            </w:r>
            <w:r w:rsidR="000778B6">
              <w:rPr>
                <w:rFonts w:ascii="Arial" w:hAnsi="Arial" w:cs="Arial"/>
                <w:iCs/>
                <w:color w:val="000000" w:themeColor="text1"/>
                <w:sz w:val="20"/>
                <w:szCs w:val="20"/>
              </w:rPr>
              <w:t>782</w:t>
            </w:r>
            <w:r w:rsidR="00B729FE" w:rsidRPr="007510F4">
              <w:rPr>
                <w:rFonts w:ascii="Arial" w:hAnsi="Arial" w:cs="Arial"/>
                <w:iCs/>
                <w:color w:val="000000" w:themeColor="text1"/>
                <w:sz w:val="20"/>
                <w:szCs w:val="20"/>
              </w:rPr>
              <w:t>.00</w:t>
            </w:r>
            <w:r>
              <w:rPr>
                <w:rFonts w:ascii="Arial" w:hAnsi="Arial" w:cs="Arial"/>
                <w:iCs/>
                <w:color w:val="000000" w:themeColor="text1"/>
                <w:sz w:val="20"/>
                <w:szCs w:val="20"/>
              </w:rPr>
              <w:t>0</w:t>
            </w:r>
            <w:r w:rsidR="000778B6">
              <w:rPr>
                <w:rFonts w:ascii="Arial" w:hAnsi="Arial" w:cs="Arial"/>
                <w:iCs/>
                <w:color w:val="000000" w:themeColor="text1"/>
                <w:sz w:val="20"/>
                <w:szCs w:val="20"/>
              </w:rPr>
              <w:t>9</w:t>
            </w:r>
            <w:r w:rsidR="00B729FE" w:rsidRPr="007510F4">
              <w:rPr>
                <w:rFonts w:ascii="Arial" w:hAnsi="Arial" w:cs="Arial"/>
                <w:iCs/>
                <w:color w:val="000000" w:themeColor="text1"/>
                <w:sz w:val="20"/>
                <w:szCs w:val="20"/>
              </w:rPr>
              <w:t>-</w:t>
            </w:r>
            <w:r w:rsidR="000778B6">
              <w:rPr>
                <w:rFonts w:ascii="Arial" w:hAnsi="Arial" w:cs="Arial"/>
                <w:iCs/>
                <w:color w:val="000000" w:themeColor="text1"/>
                <w:sz w:val="20"/>
                <w:szCs w:val="20"/>
              </w:rPr>
              <w:t>1073</w:t>
            </w:r>
          </w:p>
        </w:tc>
        <w:tc>
          <w:tcPr>
            <w:tcW w:w="2609" w:type="dxa"/>
            <w:shd w:val="clear" w:color="auto" w:fill="auto"/>
          </w:tcPr>
          <w:p w14:paraId="5FB093E0" w14:textId="5D0B5599" w:rsidR="00B729FE" w:rsidRPr="007510F4" w:rsidRDefault="00954DA5" w:rsidP="00954DA5">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4</w:t>
            </w:r>
            <w:r w:rsidR="00B729FE" w:rsidRPr="007510F4">
              <w:rPr>
                <w:rFonts w:ascii="Arial" w:hAnsi="Arial" w:cs="Arial"/>
                <w:iCs/>
                <w:color w:val="000000" w:themeColor="text1"/>
                <w:sz w:val="20"/>
                <w:szCs w:val="20"/>
              </w:rPr>
              <w:t>.</w:t>
            </w:r>
            <w:r>
              <w:rPr>
                <w:rFonts w:ascii="Arial" w:hAnsi="Arial" w:cs="Arial"/>
                <w:iCs/>
                <w:color w:val="000000" w:themeColor="text1"/>
                <w:sz w:val="20"/>
                <w:szCs w:val="20"/>
              </w:rPr>
              <w:t>4</w:t>
            </w:r>
            <w:r w:rsidR="00B729FE" w:rsidRPr="007510F4">
              <w:rPr>
                <w:rFonts w:ascii="Arial" w:hAnsi="Arial" w:cs="Arial"/>
                <w:iCs/>
                <w:color w:val="000000" w:themeColor="text1"/>
                <w:sz w:val="20"/>
                <w:szCs w:val="20"/>
              </w:rPr>
              <w:t>.</w:t>
            </w:r>
            <w:r>
              <w:rPr>
                <w:rFonts w:ascii="Arial" w:hAnsi="Arial" w:cs="Arial"/>
                <w:iCs/>
                <w:color w:val="000000" w:themeColor="text1"/>
                <w:sz w:val="20"/>
                <w:szCs w:val="20"/>
              </w:rPr>
              <w:t>9</w:t>
            </w:r>
            <w:r w:rsidR="00B729FE" w:rsidRPr="007510F4">
              <w:rPr>
                <w:rFonts w:ascii="Arial" w:hAnsi="Arial" w:cs="Arial"/>
                <w:iCs/>
                <w:color w:val="000000" w:themeColor="text1"/>
                <w:sz w:val="20"/>
                <w:szCs w:val="20"/>
              </w:rPr>
              <w:t>0.</w:t>
            </w:r>
            <w:r>
              <w:rPr>
                <w:rFonts w:ascii="Arial" w:hAnsi="Arial" w:cs="Arial"/>
                <w:iCs/>
                <w:color w:val="000000" w:themeColor="text1"/>
                <w:sz w:val="20"/>
                <w:szCs w:val="20"/>
              </w:rPr>
              <w:t>52</w:t>
            </w:r>
            <w:r w:rsidR="00B729FE" w:rsidRPr="007510F4">
              <w:rPr>
                <w:rFonts w:ascii="Arial" w:hAnsi="Arial" w:cs="Arial"/>
                <w:iCs/>
                <w:color w:val="000000" w:themeColor="text1"/>
                <w:sz w:val="20"/>
                <w:szCs w:val="20"/>
              </w:rPr>
              <w:t>.00.00</w:t>
            </w:r>
          </w:p>
        </w:tc>
      </w:tr>
      <w:tr w:rsidR="000778B6" w:rsidRPr="007510F4" w14:paraId="350C4118" w14:textId="77777777" w:rsidTr="0017219E">
        <w:tc>
          <w:tcPr>
            <w:tcW w:w="1811" w:type="dxa"/>
            <w:shd w:val="clear" w:color="auto" w:fill="auto"/>
            <w:vAlign w:val="center"/>
          </w:tcPr>
          <w:p w14:paraId="2C5F24FA" w14:textId="322A13E8" w:rsidR="000778B6" w:rsidRPr="007510F4" w:rsidRDefault="000778B6" w:rsidP="00663F17">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2024</w:t>
            </w:r>
          </w:p>
        </w:tc>
        <w:tc>
          <w:tcPr>
            <w:tcW w:w="1952" w:type="dxa"/>
            <w:shd w:val="clear" w:color="auto" w:fill="auto"/>
          </w:tcPr>
          <w:p w14:paraId="591A5E1A" w14:textId="134A6B20" w:rsidR="000778B6" w:rsidRPr="007510F4" w:rsidRDefault="000778B6" w:rsidP="00954DA5">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02950</w:t>
            </w:r>
          </w:p>
        </w:tc>
        <w:tc>
          <w:tcPr>
            <w:tcW w:w="3267" w:type="dxa"/>
            <w:shd w:val="clear" w:color="auto" w:fill="auto"/>
          </w:tcPr>
          <w:p w14:paraId="6398F461" w14:textId="51EFD54B" w:rsidR="000778B6" w:rsidRDefault="000778B6" w:rsidP="000778B6">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09</w:t>
            </w:r>
            <w:r w:rsidRPr="007510F4">
              <w:rPr>
                <w:rFonts w:ascii="Arial" w:hAnsi="Arial" w:cs="Arial"/>
                <w:iCs/>
                <w:color w:val="000000" w:themeColor="text1"/>
                <w:sz w:val="20"/>
                <w:szCs w:val="20"/>
              </w:rPr>
              <w:t>.</w:t>
            </w:r>
            <w:r>
              <w:rPr>
                <w:rFonts w:ascii="Arial" w:hAnsi="Arial" w:cs="Arial"/>
                <w:iCs/>
                <w:color w:val="000000" w:themeColor="text1"/>
                <w:sz w:val="20"/>
                <w:szCs w:val="20"/>
              </w:rPr>
              <w:t>003</w:t>
            </w:r>
            <w:r w:rsidRPr="007510F4">
              <w:rPr>
                <w:rFonts w:ascii="Arial" w:hAnsi="Arial" w:cs="Arial"/>
                <w:iCs/>
                <w:color w:val="000000" w:themeColor="text1"/>
                <w:sz w:val="20"/>
                <w:szCs w:val="20"/>
              </w:rPr>
              <w:t>.</w:t>
            </w:r>
            <w:r>
              <w:rPr>
                <w:rFonts w:ascii="Arial" w:hAnsi="Arial" w:cs="Arial"/>
                <w:iCs/>
                <w:color w:val="000000" w:themeColor="text1"/>
                <w:sz w:val="20"/>
                <w:szCs w:val="20"/>
              </w:rPr>
              <w:t>26</w:t>
            </w:r>
            <w:r w:rsidRPr="007510F4">
              <w:rPr>
                <w:rFonts w:ascii="Arial" w:hAnsi="Arial" w:cs="Arial"/>
                <w:iCs/>
                <w:color w:val="000000" w:themeColor="text1"/>
                <w:sz w:val="20"/>
                <w:szCs w:val="20"/>
              </w:rPr>
              <w:t>.</w:t>
            </w:r>
            <w:r>
              <w:rPr>
                <w:rFonts w:ascii="Arial" w:hAnsi="Arial" w:cs="Arial"/>
                <w:iCs/>
                <w:color w:val="000000" w:themeColor="text1"/>
                <w:sz w:val="20"/>
                <w:szCs w:val="20"/>
              </w:rPr>
              <w:t>782</w:t>
            </w:r>
            <w:r w:rsidRPr="007510F4">
              <w:rPr>
                <w:rFonts w:ascii="Arial" w:hAnsi="Arial" w:cs="Arial"/>
                <w:iCs/>
                <w:color w:val="000000" w:themeColor="text1"/>
                <w:sz w:val="20"/>
                <w:szCs w:val="20"/>
              </w:rPr>
              <w:t>.00</w:t>
            </w:r>
            <w:r>
              <w:rPr>
                <w:rFonts w:ascii="Arial" w:hAnsi="Arial" w:cs="Arial"/>
                <w:iCs/>
                <w:color w:val="000000" w:themeColor="text1"/>
                <w:sz w:val="20"/>
                <w:szCs w:val="20"/>
              </w:rPr>
              <w:t>09</w:t>
            </w:r>
            <w:r w:rsidRPr="007510F4">
              <w:rPr>
                <w:rFonts w:ascii="Arial" w:hAnsi="Arial" w:cs="Arial"/>
                <w:iCs/>
                <w:color w:val="000000" w:themeColor="text1"/>
                <w:sz w:val="20"/>
                <w:szCs w:val="20"/>
              </w:rPr>
              <w:t>-</w:t>
            </w:r>
            <w:r>
              <w:rPr>
                <w:rFonts w:ascii="Arial" w:hAnsi="Arial" w:cs="Arial"/>
                <w:iCs/>
                <w:color w:val="000000" w:themeColor="text1"/>
                <w:sz w:val="20"/>
                <w:szCs w:val="20"/>
              </w:rPr>
              <w:t>2049</w:t>
            </w:r>
          </w:p>
        </w:tc>
        <w:tc>
          <w:tcPr>
            <w:tcW w:w="2609" w:type="dxa"/>
            <w:shd w:val="clear" w:color="auto" w:fill="auto"/>
          </w:tcPr>
          <w:p w14:paraId="7DE4292B" w14:textId="2A12D9A2" w:rsidR="000778B6" w:rsidRDefault="000778B6" w:rsidP="00954DA5">
            <w:pPr>
              <w:spacing w:line="360" w:lineRule="auto"/>
              <w:jc w:val="center"/>
              <w:rPr>
                <w:rFonts w:ascii="Arial" w:hAnsi="Arial" w:cs="Arial"/>
                <w:iCs/>
                <w:color w:val="000000" w:themeColor="text1"/>
                <w:sz w:val="20"/>
                <w:szCs w:val="20"/>
              </w:rPr>
            </w:pPr>
            <w:r>
              <w:rPr>
                <w:rFonts w:ascii="Arial" w:hAnsi="Arial" w:cs="Arial"/>
                <w:iCs/>
                <w:color w:val="000000" w:themeColor="text1"/>
                <w:sz w:val="20"/>
                <w:szCs w:val="20"/>
              </w:rPr>
              <w:t>4</w:t>
            </w:r>
            <w:r w:rsidRPr="007510F4">
              <w:rPr>
                <w:rFonts w:ascii="Arial" w:hAnsi="Arial" w:cs="Arial"/>
                <w:iCs/>
                <w:color w:val="000000" w:themeColor="text1"/>
                <w:sz w:val="20"/>
                <w:szCs w:val="20"/>
              </w:rPr>
              <w:t>.</w:t>
            </w:r>
            <w:r>
              <w:rPr>
                <w:rFonts w:ascii="Arial" w:hAnsi="Arial" w:cs="Arial"/>
                <w:iCs/>
                <w:color w:val="000000" w:themeColor="text1"/>
                <w:sz w:val="20"/>
                <w:szCs w:val="20"/>
              </w:rPr>
              <w:t>4</w:t>
            </w:r>
            <w:r w:rsidRPr="007510F4">
              <w:rPr>
                <w:rFonts w:ascii="Arial" w:hAnsi="Arial" w:cs="Arial"/>
                <w:iCs/>
                <w:color w:val="000000" w:themeColor="text1"/>
                <w:sz w:val="20"/>
                <w:szCs w:val="20"/>
              </w:rPr>
              <w:t>.</w:t>
            </w:r>
            <w:r>
              <w:rPr>
                <w:rFonts w:ascii="Arial" w:hAnsi="Arial" w:cs="Arial"/>
                <w:iCs/>
                <w:color w:val="000000" w:themeColor="text1"/>
                <w:sz w:val="20"/>
                <w:szCs w:val="20"/>
              </w:rPr>
              <w:t>9</w:t>
            </w:r>
            <w:r w:rsidRPr="007510F4">
              <w:rPr>
                <w:rFonts w:ascii="Arial" w:hAnsi="Arial" w:cs="Arial"/>
                <w:iCs/>
                <w:color w:val="000000" w:themeColor="text1"/>
                <w:sz w:val="20"/>
                <w:szCs w:val="20"/>
              </w:rPr>
              <w:t>0.</w:t>
            </w:r>
            <w:r>
              <w:rPr>
                <w:rFonts w:ascii="Arial" w:hAnsi="Arial" w:cs="Arial"/>
                <w:iCs/>
                <w:color w:val="000000" w:themeColor="text1"/>
                <w:sz w:val="20"/>
                <w:szCs w:val="20"/>
              </w:rPr>
              <w:t>52</w:t>
            </w:r>
            <w:r w:rsidRPr="007510F4">
              <w:rPr>
                <w:rFonts w:ascii="Arial" w:hAnsi="Arial" w:cs="Arial"/>
                <w:iCs/>
                <w:color w:val="000000" w:themeColor="text1"/>
                <w:sz w:val="20"/>
                <w:szCs w:val="20"/>
              </w:rPr>
              <w:t>.00.00</w:t>
            </w:r>
          </w:p>
        </w:tc>
      </w:tr>
    </w:tbl>
    <w:p w14:paraId="09BC3CA1" w14:textId="77777777" w:rsidR="00B729FE" w:rsidRPr="007510F4" w:rsidRDefault="00B729FE" w:rsidP="00B729FE">
      <w:pPr>
        <w:pStyle w:val="Nivel2"/>
        <w:spacing w:before="0" w:after="0" w:line="360" w:lineRule="auto"/>
        <w:rPr>
          <w:iCs/>
          <w:color w:val="000000" w:themeColor="text1"/>
        </w:rPr>
      </w:pPr>
      <w:r w:rsidRPr="007510F4">
        <w:rPr>
          <w:iCs/>
          <w:color w:val="000000" w:themeColor="text1"/>
        </w:rPr>
        <w:t>A dotação relativa aos exercícios financeiros subsequentes será indicada após aprovação da Lei Orçamentária respectiva e liberação dos créditos correspondentes, mediante apostilamento.</w:t>
      </w:r>
    </w:p>
    <w:p w14:paraId="156EB193" w14:textId="77777777" w:rsidR="00B729FE" w:rsidRPr="007510F4" w:rsidRDefault="00B729FE" w:rsidP="00B729FE">
      <w:pPr>
        <w:pStyle w:val="Nivel2"/>
        <w:numPr>
          <w:ilvl w:val="0"/>
          <w:numId w:val="0"/>
        </w:numPr>
        <w:spacing w:before="0" w:after="0" w:line="360" w:lineRule="auto"/>
        <w:rPr>
          <w:iCs/>
          <w:color w:val="000000" w:themeColor="text1"/>
        </w:rPr>
      </w:pPr>
    </w:p>
    <w:p w14:paraId="4F81C39F" w14:textId="40EFD6D3" w:rsidR="00B729FE" w:rsidRPr="007510F4" w:rsidRDefault="00B729FE" w:rsidP="00B729FE">
      <w:pPr>
        <w:spacing w:line="360" w:lineRule="auto"/>
        <w:jc w:val="both"/>
        <w:rPr>
          <w:rFonts w:ascii="Arial" w:hAnsi="Arial" w:cs="Arial"/>
          <w:iCs/>
          <w:color w:val="000000" w:themeColor="text1"/>
          <w:sz w:val="20"/>
          <w:szCs w:val="20"/>
          <w:shd w:val="clear" w:color="auto" w:fill="FFFFFF" w:themeFill="background1"/>
        </w:rPr>
      </w:pPr>
      <w:r w:rsidRPr="007510F4">
        <w:rPr>
          <w:rFonts w:ascii="Arial" w:hAnsi="Arial" w:cs="Arial"/>
          <w:iCs/>
          <w:color w:val="000000" w:themeColor="text1"/>
          <w:sz w:val="20"/>
          <w:szCs w:val="20"/>
          <w:shd w:val="clear" w:color="auto" w:fill="FFFFFF" w:themeFill="background1"/>
        </w:rPr>
        <w:t xml:space="preserve">Marquinho/PR, </w:t>
      </w:r>
      <w:r w:rsidRPr="007510F4">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7510F4">
        <w:rPr>
          <w:rFonts w:ascii="Arial" w:hAnsi="Arial" w:cs="Arial"/>
          <w:iCs/>
          <w:color w:val="000000" w:themeColor="text1"/>
          <w:sz w:val="20"/>
          <w:szCs w:val="20"/>
          <w:shd w:val="clear" w:color="auto" w:fill="FFFFFF" w:themeFill="background1"/>
        </w:rPr>
        <w:instrText xml:space="preserve"> FORMTEXT </w:instrText>
      </w:r>
      <w:r w:rsidRPr="007510F4">
        <w:rPr>
          <w:rFonts w:ascii="Arial" w:hAnsi="Arial" w:cs="Arial"/>
          <w:iCs/>
          <w:color w:val="000000" w:themeColor="text1"/>
          <w:sz w:val="20"/>
          <w:szCs w:val="20"/>
          <w:shd w:val="clear" w:color="auto" w:fill="FFFFFF" w:themeFill="background1"/>
        </w:rPr>
      </w:r>
      <w:r w:rsidRPr="007510F4">
        <w:rPr>
          <w:rFonts w:ascii="Arial" w:hAnsi="Arial" w:cs="Arial"/>
          <w:iCs/>
          <w:color w:val="000000" w:themeColor="text1"/>
          <w:sz w:val="20"/>
          <w:szCs w:val="20"/>
          <w:shd w:val="clear" w:color="auto" w:fill="FFFFFF" w:themeFill="background1"/>
        </w:rPr>
        <w:fldChar w:fldCharType="separate"/>
      </w:r>
      <w:r w:rsidR="00777075">
        <w:rPr>
          <w:rFonts w:ascii="Arial" w:hAnsi="Arial" w:cs="Arial"/>
          <w:iCs/>
          <w:color w:val="000000" w:themeColor="text1"/>
          <w:sz w:val="20"/>
          <w:szCs w:val="20"/>
          <w:shd w:val="clear" w:color="auto" w:fill="FFFFFF" w:themeFill="background1"/>
        </w:rPr>
        <w:t>17</w:t>
      </w:r>
      <w:r w:rsidRPr="007510F4">
        <w:rPr>
          <w:rFonts w:ascii="Arial" w:hAnsi="Arial" w:cs="Arial"/>
          <w:iCs/>
          <w:color w:val="000000" w:themeColor="text1"/>
          <w:sz w:val="20"/>
          <w:szCs w:val="20"/>
          <w:shd w:val="clear" w:color="auto" w:fill="FFFFFF" w:themeFill="background1"/>
        </w:rPr>
        <w:fldChar w:fldCharType="end"/>
      </w:r>
      <w:r w:rsidRPr="007510F4">
        <w:rPr>
          <w:rFonts w:ascii="Arial" w:hAnsi="Arial" w:cs="Arial"/>
          <w:iCs/>
          <w:color w:val="000000" w:themeColor="text1"/>
          <w:sz w:val="20"/>
          <w:szCs w:val="20"/>
          <w:shd w:val="clear" w:color="auto" w:fill="FFFFFF" w:themeFill="background1"/>
        </w:rPr>
        <w:t xml:space="preserve"> de </w:t>
      </w:r>
      <w:r w:rsidRPr="007510F4">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7510F4">
        <w:rPr>
          <w:rFonts w:ascii="Arial" w:hAnsi="Arial" w:cs="Arial"/>
          <w:iCs/>
          <w:color w:val="000000" w:themeColor="text1"/>
          <w:sz w:val="20"/>
          <w:szCs w:val="20"/>
          <w:shd w:val="clear" w:color="auto" w:fill="FFFFFF" w:themeFill="background1"/>
        </w:rPr>
        <w:instrText xml:space="preserve"> FORMTEXT </w:instrText>
      </w:r>
      <w:r w:rsidRPr="007510F4">
        <w:rPr>
          <w:rFonts w:ascii="Arial" w:hAnsi="Arial" w:cs="Arial"/>
          <w:iCs/>
          <w:color w:val="000000" w:themeColor="text1"/>
          <w:sz w:val="20"/>
          <w:szCs w:val="20"/>
          <w:shd w:val="clear" w:color="auto" w:fill="FFFFFF" w:themeFill="background1"/>
        </w:rPr>
      </w:r>
      <w:r w:rsidRPr="007510F4">
        <w:rPr>
          <w:rFonts w:ascii="Arial" w:hAnsi="Arial" w:cs="Arial"/>
          <w:iCs/>
          <w:color w:val="000000" w:themeColor="text1"/>
          <w:sz w:val="20"/>
          <w:szCs w:val="20"/>
          <w:shd w:val="clear" w:color="auto" w:fill="FFFFFF" w:themeFill="background1"/>
        </w:rPr>
        <w:fldChar w:fldCharType="separate"/>
      </w:r>
      <w:r w:rsidR="00FC4836">
        <w:rPr>
          <w:rFonts w:ascii="Arial" w:hAnsi="Arial" w:cs="Arial"/>
          <w:iCs/>
          <w:color w:val="000000" w:themeColor="text1"/>
          <w:sz w:val="20"/>
          <w:szCs w:val="20"/>
          <w:shd w:val="clear" w:color="auto" w:fill="FFFFFF" w:themeFill="background1"/>
        </w:rPr>
        <w:t>Fevereiro</w:t>
      </w:r>
      <w:r w:rsidRPr="007510F4">
        <w:rPr>
          <w:rFonts w:ascii="Arial" w:hAnsi="Arial" w:cs="Arial"/>
          <w:iCs/>
          <w:color w:val="000000" w:themeColor="text1"/>
          <w:sz w:val="20"/>
          <w:szCs w:val="20"/>
          <w:shd w:val="clear" w:color="auto" w:fill="FFFFFF" w:themeFill="background1"/>
        </w:rPr>
        <w:fldChar w:fldCharType="end"/>
      </w:r>
      <w:r w:rsidRPr="007510F4">
        <w:rPr>
          <w:rFonts w:ascii="Arial" w:hAnsi="Arial" w:cs="Arial"/>
          <w:iCs/>
          <w:color w:val="000000" w:themeColor="text1"/>
          <w:sz w:val="20"/>
          <w:szCs w:val="20"/>
          <w:shd w:val="clear" w:color="auto" w:fill="FFFFFF" w:themeFill="background1"/>
        </w:rPr>
        <w:t xml:space="preserve"> de </w:t>
      </w:r>
      <w:r w:rsidRPr="007510F4">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7510F4">
        <w:rPr>
          <w:rFonts w:ascii="Arial" w:hAnsi="Arial" w:cs="Arial"/>
          <w:iCs/>
          <w:color w:val="000000" w:themeColor="text1"/>
          <w:sz w:val="20"/>
          <w:szCs w:val="20"/>
          <w:shd w:val="clear" w:color="auto" w:fill="FFFFFF" w:themeFill="background1"/>
        </w:rPr>
        <w:instrText xml:space="preserve"> FORMTEXT </w:instrText>
      </w:r>
      <w:r w:rsidRPr="007510F4">
        <w:rPr>
          <w:rFonts w:ascii="Arial" w:hAnsi="Arial" w:cs="Arial"/>
          <w:iCs/>
          <w:color w:val="000000" w:themeColor="text1"/>
          <w:sz w:val="20"/>
          <w:szCs w:val="20"/>
          <w:shd w:val="clear" w:color="auto" w:fill="FFFFFF" w:themeFill="background1"/>
        </w:rPr>
      </w:r>
      <w:r w:rsidRPr="007510F4">
        <w:rPr>
          <w:rFonts w:ascii="Arial" w:hAnsi="Arial" w:cs="Arial"/>
          <w:iCs/>
          <w:color w:val="000000" w:themeColor="text1"/>
          <w:sz w:val="20"/>
          <w:szCs w:val="20"/>
          <w:shd w:val="clear" w:color="auto" w:fill="FFFFFF" w:themeFill="background1"/>
        </w:rPr>
        <w:fldChar w:fldCharType="separate"/>
      </w:r>
      <w:r w:rsidR="007510F4" w:rsidRPr="007510F4">
        <w:rPr>
          <w:rFonts w:ascii="Arial" w:hAnsi="Arial" w:cs="Arial"/>
          <w:iCs/>
          <w:color w:val="000000" w:themeColor="text1"/>
          <w:sz w:val="20"/>
          <w:szCs w:val="20"/>
          <w:shd w:val="clear" w:color="auto" w:fill="FFFFFF" w:themeFill="background1"/>
        </w:rPr>
        <w:t>202</w:t>
      </w:r>
      <w:r w:rsidR="00FC4836">
        <w:rPr>
          <w:rFonts w:ascii="Arial" w:hAnsi="Arial" w:cs="Arial"/>
          <w:iCs/>
          <w:color w:val="000000" w:themeColor="text1"/>
          <w:sz w:val="20"/>
          <w:szCs w:val="20"/>
          <w:shd w:val="clear" w:color="auto" w:fill="FFFFFF" w:themeFill="background1"/>
        </w:rPr>
        <w:t>5</w:t>
      </w:r>
      <w:r w:rsidRPr="007510F4">
        <w:rPr>
          <w:rFonts w:ascii="Arial" w:hAnsi="Arial" w:cs="Arial"/>
          <w:iCs/>
          <w:color w:val="000000" w:themeColor="text1"/>
          <w:sz w:val="20"/>
          <w:szCs w:val="20"/>
          <w:shd w:val="clear" w:color="auto" w:fill="FFFFFF" w:themeFill="background1"/>
        </w:rPr>
        <w:fldChar w:fldCharType="end"/>
      </w:r>
      <w:r w:rsidRPr="007510F4">
        <w:rPr>
          <w:rFonts w:ascii="Arial" w:hAnsi="Arial" w:cs="Arial"/>
          <w:iCs/>
          <w:color w:val="000000" w:themeColor="text1"/>
          <w:sz w:val="20"/>
          <w:szCs w:val="20"/>
          <w:shd w:val="clear" w:color="auto" w:fill="FFFFFF" w:themeFill="background1"/>
        </w:rPr>
        <w:t>.</w:t>
      </w:r>
    </w:p>
    <w:bookmarkEnd w:id="0"/>
    <w:p w14:paraId="1722E860" w14:textId="77777777" w:rsidR="00E1674F" w:rsidRDefault="00E1674F" w:rsidP="00FA22DF">
      <w:pPr>
        <w:spacing w:line="360" w:lineRule="auto"/>
        <w:rPr>
          <w:rFonts w:ascii="Arial" w:eastAsia="Arial" w:hAnsi="Arial" w:cs="Arial"/>
          <w:iCs/>
          <w:color w:val="000000" w:themeColor="text1"/>
          <w:sz w:val="20"/>
          <w:szCs w:val="20"/>
        </w:rPr>
      </w:pPr>
    </w:p>
    <w:p w14:paraId="45FCDDF1" w14:textId="77777777" w:rsidR="00954DA5" w:rsidRPr="007510F4" w:rsidRDefault="00954DA5" w:rsidP="00FA22DF">
      <w:pPr>
        <w:spacing w:line="360" w:lineRule="auto"/>
        <w:rPr>
          <w:rFonts w:ascii="Arial" w:eastAsia="Arial" w:hAnsi="Arial" w:cs="Arial"/>
          <w:iCs/>
          <w:color w:val="000000" w:themeColor="text1"/>
          <w:sz w:val="20"/>
          <w:szCs w:val="20"/>
        </w:rPr>
      </w:pPr>
    </w:p>
    <w:p w14:paraId="59ADCA6F" w14:textId="5485EA0F" w:rsidR="00954DA5" w:rsidRPr="003F4D5E" w:rsidRDefault="00823D8D" w:rsidP="00954DA5">
      <w:pPr>
        <w:spacing w:line="360" w:lineRule="auto"/>
        <w:jc w:val="center"/>
        <w:rPr>
          <w:rFonts w:ascii="Arial" w:hAnsi="Arial" w:cs="Arial"/>
          <w:b/>
          <w:sz w:val="20"/>
          <w:szCs w:val="20"/>
        </w:rPr>
      </w:pPr>
      <w:bookmarkStart w:id="9" w:name="_Hlk164934155"/>
      <w:bookmarkEnd w:id="1"/>
      <w:r>
        <w:rPr>
          <w:rFonts w:ascii="Arial" w:hAnsi="Arial" w:cs="Arial"/>
          <w:b/>
          <w:sz w:val="20"/>
          <w:szCs w:val="20"/>
        </w:rPr>
        <w:t>SERGIO LUIZ DAL PAI</w:t>
      </w:r>
    </w:p>
    <w:p w14:paraId="633F747C" w14:textId="345057A5" w:rsidR="00DC41DD" w:rsidRPr="007510F4" w:rsidRDefault="00954DA5" w:rsidP="00954DA5">
      <w:pPr>
        <w:spacing w:line="360" w:lineRule="auto"/>
        <w:jc w:val="center"/>
        <w:rPr>
          <w:rFonts w:ascii="Arial" w:hAnsi="Arial" w:cs="Arial"/>
          <w:iCs/>
          <w:color w:val="000000" w:themeColor="text1"/>
          <w:sz w:val="20"/>
          <w:szCs w:val="20"/>
        </w:rPr>
      </w:pPr>
      <w:r w:rsidRPr="003F4D5E">
        <w:rPr>
          <w:rFonts w:ascii="Arial" w:hAnsi="Arial" w:cs="Arial"/>
          <w:sz w:val="20"/>
          <w:szCs w:val="20"/>
        </w:rPr>
        <w:t>Secretári</w:t>
      </w:r>
      <w:r w:rsidR="00823D8D">
        <w:rPr>
          <w:rFonts w:ascii="Arial" w:hAnsi="Arial" w:cs="Arial"/>
          <w:sz w:val="20"/>
          <w:szCs w:val="20"/>
        </w:rPr>
        <w:t>o</w:t>
      </w:r>
      <w:r w:rsidRPr="003F4D5E">
        <w:rPr>
          <w:rFonts w:ascii="Arial" w:hAnsi="Arial" w:cs="Arial"/>
          <w:sz w:val="20"/>
          <w:szCs w:val="20"/>
        </w:rPr>
        <w:t xml:space="preserve"> Municipal de</w:t>
      </w:r>
      <w:r>
        <w:rPr>
          <w:rFonts w:ascii="Arial" w:hAnsi="Arial" w:cs="Arial"/>
          <w:sz w:val="20"/>
          <w:szCs w:val="20"/>
        </w:rPr>
        <w:t xml:space="preserve"> </w:t>
      </w:r>
      <w:bookmarkEnd w:id="9"/>
      <w:r w:rsidR="00823D8D">
        <w:rPr>
          <w:rFonts w:ascii="Arial" w:hAnsi="Arial" w:cs="Arial"/>
          <w:sz w:val="20"/>
          <w:szCs w:val="20"/>
        </w:rPr>
        <w:t>Administração</w:t>
      </w:r>
    </w:p>
    <w:sectPr w:rsidR="00DC41DD" w:rsidRPr="007510F4" w:rsidSect="00E1674F">
      <w:headerReference w:type="default" r:id="rId23"/>
      <w:footerReference w:type="default" r:id="rId24"/>
      <w:pgSz w:w="11906" w:h="16838" w:code="9"/>
      <w:pgMar w:top="1418" w:right="1134" w:bottom="127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06938B" w14:textId="77777777" w:rsidR="00BF207B" w:rsidRDefault="00BF207B">
      <w:r>
        <w:separator/>
      </w:r>
    </w:p>
  </w:endnote>
  <w:endnote w:type="continuationSeparator" w:id="0">
    <w:p w14:paraId="20FD2B62" w14:textId="77777777" w:rsidR="00BF207B" w:rsidRDefault="00BF207B">
      <w:r>
        <w:continuationSeparator/>
      </w:r>
    </w:p>
  </w:endnote>
  <w:endnote w:type="continuationNotice" w:id="1">
    <w:p w14:paraId="6DF1D49E" w14:textId="77777777" w:rsidR="00BF207B" w:rsidRDefault="00BF20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l?r ??fc"/>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13042" w14:textId="4B0E7B56" w:rsidR="009E40ED" w:rsidRDefault="009E40ED">
    <w:pPr>
      <w:pStyle w:val="Rodap"/>
    </w:pPr>
    <w:r w:rsidRPr="0022428B">
      <w:rPr>
        <w:rFonts w:ascii="Arial" w:hAnsi="Arial" w:cs="Arial"/>
        <w:noProof/>
        <w:sz w:val="16"/>
        <w:szCs w:val="16"/>
      </w:rPr>
      <w:drawing>
        <wp:anchor distT="0" distB="0" distL="114300" distR="114300" simplePos="0" relativeHeight="251661312" behindDoc="0" locked="0" layoutInCell="1" allowOverlap="1" wp14:anchorId="059E700E" wp14:editId="2342169E">
          <wp:simplePos x="0" y="0"/>
          <wp:positionH relativeFrom="margin">
            <wp:align>center</wp:align>
          </wp:positionH>
          <wp:positionV relativeFrom="paragraph">
            <wp:posOffset>34119</wp:posOffset>
          </wp:positionV>
          <wp:extent cx="7190278" cy="544830"/>
          <wp:effectExtent l="0" t="0" r="0" b="7620"/>
          <wp:wrapNone/>
          <wp:docPr id="1458061372" name="Imagem 145806137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BB72A" w14:textId="77777777" w:rsidR="00BF207B" w:rsidRDefault="00BF207B">
      <w:r>
        <w:separator/>
      </w:r>
    </w:p>
  </w:footnote>
  <w:footnote w:type="continuationSeparator" w:id="0">
    <w:p w14:paraId="0CF924DC" w14:textId="77777777" w:rsidR="00BF207B" w:rsidRDefault="00BF207B">
      <w:r>
        <w:continuationSeparator/>
      </w:r>
    </w:p>
  </w:footnote>
  <w:footnote w:type="continuationNotice" w:id="1">
    <w:p w14:paraId="3DE1B6BE" w14:textId="77777777" w:rsidR="00BF207B" w:rsidRDefault="00BF20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CC5AF" w14:textId="6D76329A" w:rsidR="009E40ED" w:rsidRDefault="009E40ED">
    <w:pPr>
      <w:pStyle w:val="Cabealho"/>
    </w:pPr>
    <w:r>
      <w:rPr>
        <w:noProof/>
      </w:rPr>
      <w:drawing>
        <wp:anchor distT="0" distB="0" distL="114300" distR="114300" simplePos="0" relativeHeight="251659264" behindDoc="0" locked="0" layoutInCell="1" allowOverlap="1" wp14:anchorId="6A8042CA" wp14:editId="36C43D98">
          <wp:simplePos x="0" y="0"/>
          <wp:positionH relativeFrom="margin">
            <wp:align>center</wp:align>
          </wp:positionH>
          <wp:positionV relativeFrom="page">
            <wp:align>top</wp:align>
          </wp:positionV>
          <wp:extent cx="6830170" cy="1238250"/>
          <wp:effectExtent l="0" t="0" r="8890" b="0"/>
          <wp:wrapSquare wrapText="bothSides"/>
          <wp:docPr id="1080055968" name="Imagem 1080055968"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F990135"/>
    <w:multiLevelType w:val="multilevel"/>
    <w:tmpl w:val="B86EFF52"/>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C547597"/>
    <w:multiLevelType w:val="multilevel"/>
    <w:tmpl w:val="FDDC7E6E"/>
    <w:lvl w:ilvl="0">
      <w:start w:val="7"/>
      <w:numFmt w:val="decimal"/>
      <w:lvlText w:val="%1"/>
      <w:lvlJc w:val="left"/>
      <w:pPr>
        <w:ind w:left="790" w:hanging="790"/>
      </w:pPr>
      <w:rPr>
        <w:rFonts w:hint="default"/>
      </w:rPr>
    </w:lvl>
    <w:lvl w:ilvl="1">
      <w:start w:val="2"/>
      <w:numFmt w:val="decimal"/>
      <w:lvlText w:val="%1.%2"/>
      <w:lvlJc w:val="left"/>
      <w:pPr>
        <w:ind w:left="931" w:hanging="790"/>
      </w:pPr>
      <w:rPr>
        <w:rFonts w:hint="default"/>
      </w:rPr>
    </w:lvl>
    <w:lvl w:ilvl="2">
      <w:start w:val="4"/>
      <w:numFmt w:val="decimal"/>
      <w:lvlText w:val="%1.%2.%3"/>
      <w:lvlJc w:val="left"/>
      <w:pPr>
        <w:ind w:left="1072" w:hanging="790"/>
      </w:pPr>
      <w:rPr>
        <w:rFonts w:hint="default"/>
      </w:rPr>
    </w:lvl>
    <w:lvl w:ilvl="3">
      <w:start w:val="2"/>
      <w:numFmt w:val="decimal"/>
      <w:lvlText w:val="%1.%2.%3.%4"/>
      <w:lvlJc w:val="left"/>
      <w:pPr>
        <w:ind w:left="1213" w:hanging="790"/>
      </w:pPr>
      <w:rPr>
        <w:rFonts w:hint="default"/>
      </w:rPr>
    </w:lvl>
    <w:lvl w:ilvl="4">
      <w:start w:val="1"/>
      <w:numFmt w:val="decimal"/>
      <w:pStyle w:val="Nvel4-R"/>
      <w:lvlText w:val="%1.%2.%3.%4.%5"/>
      <w:lvlJc w:val="left"/>
      <w:pPr>
        <w:ind w:left="1644" w:hanging="1080"/>
      </w:pPr>
      <w:rPr>
        <w:rFonts w:hint="default"/>
      </w:rPr>
    </w:lvl>
    <w:lvl w:ilvl="5">
      <w:start w:val="1"/>
      <w:numFmt w:val="decimal"/>
      <w:lvlText w:val="%1.%2.%3.%4.%5.%6"/>
      <w:lvlJc w:val="left"/>
      <w:pPr>
        <w:ind w:left="1785" w:hanging="1080"/>
      </w:pPr>
      <w:rPr>
        <w:rFonts w:hint="default"/>
      </w:rPr>
    </w:lvl>
    <w:lvl w:ilvl="6">
      <w:start w:val="1"/>
      <w:numFmt w:val="decimal"/>
      <w:lvlText w:val="%1.%2.%3.%4.%5.%6.%7"/>
      <w:lvlJc w:val="left"/>
      <w:pPr>
        <w:ind w:left="2286" w:hanging="1440"/>
      </w:pPr>
      <w:rPr>
        <w:rFonts w:hint="default"/>
      </w:rPr>
    </w:lvl>
    <w:lvl w:ilvl="7">
      <w:start w:val="1"/>
      <w:numFmt w:val="decimal"/>
      <w:lvlText w:val="%1.%2.%3.%4.%5.%6.%7.%8"/>
      <w:lvlJc w:val="left"/>
      <w:pPr>
        <w:ind w:left="2427" w:hanging="1440"/>
      </w:pPr>
      <w:rPr>
        <w:rFonts w:hint="default"/>
      </w:rPr>
    </w:lvl>
    <w:lvl w:ilvl="8">
      <w:start w:val="1"/>
      <w:numFmt w:val="decimal"/>
      <w:lvlText w:val="%1.%2.%3.%4.%5.%6.%7.%8.%9"/>
      <w:lvlJc w:val="left"/>
      <w:pPr>
        <w:ind w:left="2928" w:hanging="1800"/>
      </w:pPr>
      <w:rPr>
        <w:rFonts w:hint="default"/>
      </w:rPr>
    </w:lvl>
  </w:abstractNum>
  <w:abstractNum w:abstractNumId="3" w15:restartNumberingAfterBreak="0">
    <w:nsid w:val="1D5C100D"/>
    <w:multiLevelType w:val="multilevel"/>
    <w:tmpl w:val="0E54EC60"/>
    <w:lvl w:ilvl="0">
      <w:start w:val="1"/>
      <w:numFmt w:val="decimal"/>
      <w:pStyle w:val="Nivel01"/>
      <w:lvlText w:val="%1."/>
      <w:lvlJc w:val="left"/>
      <w:pPr>
        <w:ind w:left="360" w:hanging="360"/>
      </w:pPr>
      <w:rPr>
        <w:b/>
      </w:rPr>
    </w:lvl>
    <w:lvl w:ilvl="1">
      <w:start w:val="1"/>
      <w:numFmt w:val="decimal"/>
      <w:pStyle w:val="Nivel2"/>
      <w:lvlText w:val="%1.%2."/>
      <w:lvlJc w:val="left"/>
      <w:pPr>
        <w:ind w:left="999" w:hanging="432"/>
      </w:pPr>
      <w:rPr>
        <w:b w:val="0"/>
        <w:i w:val="0"/>
        <w:strike w:val="0"/>
        <w:color w:val="auto"/>
        <w:sz w:val="20"/>
        <w:szCs w:val="20"/>
        <w:u w:val="none"/>
      </w:rPr>
    </w:lvl>
    <w:lvl w:ilvl="2">
      <w:start w:val="1"/>
      <w:numFmt w:val="decimal"/>
      <w:pStyle w:val="Nivel3"/>
      <w:lvlText w:val="%1.%2.%3."/>
      <w:lvlJc w:val="left"/>
      <w:pPr>
        <w:ind w:left="1781"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29A11E2"/>
    <w:multiLevelType w:val="multilevel"/>
    <w:tmpl w:val="17A2EDB6"/>
    <w:lvl w:ilvl="0">
      <w:start w:val="1"/>
      <w:numFmt w:val="decimal"/>
      <w:lvlText w:val="%1."/>
      <w:lvlJc w:val="left"/>
      <w:pPr>
        <w:ind w:left="720" w:hanging="360"/>
      </w:pPr>
    </w:lvl>
    <w:lvl w:ilvl="1">
      <w:start w:val="4"/>
      <w:numFmt w:val="decimal"/>
      <w:lvlText w:val="%1.%2."/>
      <w:lvlJc w:val="left"/>
      <w:pPr>
        <w:ind w:left="999" w:hanging="432"/>
      </w:pPr>
      <w:rPr>
        <w:rFonts w:ascii="Calibri" w:hAnsi="Calibri"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EF70473"/>
    <w:multiLevelType w:val="multilevel"/>
    <w:tmpl w:val="D0340BB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4E6F348"/>
    <w:multiLevelType w:val="multilevel"/>
    <w:tmpl w:val="8604ADAE"/>
    <w:lvl w:ilvl="0">
      <w:start w:val="1"/>
      <w:numFmt w:val="decimal"/>
      <w:lvlText w:val="%1."/>
      <w:lvlJc w:val="left"/>
      <w:pPr>
        <w:ind w:left="720" w:hanging="360"/>
      </w:pPr>
    </w:lvl>
    <w:lvl w:ilvl="1">
      <w:start w:val="3"/>
      <w:numFmt w:val="decimal"/>
      <w:lvlText w:val="%1.%2."/>
      <w:lvlJc w:val="left"/>
      <w:pPr>
        <w:ind w:left="999" w:hanging="432"/>
      </w:pPr>
      <w:rPr>
        <w:rFonts w:ascii="Calibri" w:hAnsi="Calibri" w:hint="default"/>
      </w:rPr>
    </w:lvl>
    <w:lvl w:ilvl="2">
      <w:start w:val="1"/>
      <w:numFmt w:val="decimal"/>
      <w:lvlText w:val="%1.%2."/>
      <w:lvlJc w:val="left"/>
      <w:pPr>
        <w:ind w:left="1213" w:hanging="504"/>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1" w15:restartNumberingAfterBreak="0">
    <w:nsid w:val="4691757A"/>
    <w:multiLevelType w:val="hybridMultilevel"/>
    <w:tmpl w:val="1270C3B8"/>
    <w:lvl w:ilvl="0" w:tplc="69E4F120">
      <w:start w:val="1"/>
      <w:numFmt w:val="upperRoman"/>
      <w:lvlText w:val="%1)"/>
      <w:lvlJc w:val="left"/>
      <w:pPr>
        <w:ind w:left="1287" w:hanging="72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2" w15:restartNumberingAfterBreak="0">
    <w:nsid w:val="497F4F9B"/>
    <w:multiLevelType w:val="hybridMultilevel"/>
    <w:tmpl w:val="F40CF162"/>
    <w:lvl w:ilvl="0" w:tplc="E24AD774">
      <w:start w:val="1"/>
      <w:numFmt w:val="upperRoman"/>
      <w:lvlText w:val="%1)"/>
      <w:lvlJc w:val="left"/>
      <w:pPr>
        <w:ind w:left="2136" w:hanging="720"/>
      </w:pPr>
      <w:rPr>
        <w:rFonts w:hint="default"/>
      </w:rPr>
    </w:lvl>
    <w:lvl w:ilvl="1" w:tplc="04160019" w:tentative="1">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3"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628D197D"/>
    <w:multiLevelType w:val="multilevel"/>
    <w:tmpl w:val="2B247502"/>
    <w:lvl w:ilvl="0">
      <w:start w:val="8"/>
      <w:numFmt w:val="decimal"/>
      <w:lvlText w:val="%1."/>
      <w:lvlJc w:val="left"/>
      <w:pPr>
        <w:ind w:left="435" w:hanging="435"/>
      </w:pPr>
      <w:rPr>
        <w:rFonts w:hint="default"/>
      </w:rPr>
    </w:lvl>
    <w:lvl w:ilvl="1">
      <w:start w:val="27"/>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2970C8C"/>
    <w:multiLevelType w:val="multilevel"/>
    <w:tmpl w:val="329283CA"/>
    <w:lvl w:ilvl="0">
      <w:start w:val="7"/>
      <w:numFmt w:val="decimal"/>
      <w:lvlText w:val="%1"/>
      <w:lvlJc w:val="left"/>
      <w:pPr>
        <w:ind w:left="540" w:hanging="540"/>
      </w:pPr>
      <w:rPr>
        <w:rFonts w:hint="default"/>
        <w:color w:val="000000" w:themeColor="text1"/>
      </w:rPr>
    </w:lvl>
    <w:lvl w:ilvl="1">
      <w:start w:val="10"/>
      <w:numFmt w:val="decimal"/>
      <w:lvlText w:val="%1.%2"/>
      <w:lvlJc w:val="left"/>
      <w:pPr>
        <w:ind w:left="965" w:hanging="540"/>
      </w:pPr>
      <w:rPr>
        <w:rFonts w:hint="default"/>
        <w:color w:val="000000" w:themeColor="text1"/>
      </w:rPr>
    </w:lvl>
    <w:lvl w:ilvl="2">
      <w:start w:val="1"/>
      <w:numFmt w:val="decimal"/>
      <w:lvlText w:val="%1.%2.%3"/>
      <w:lvlJc w:val="left"/>
      <w:pPr>
        <w:ind w:left="1570" w:hanging="720"/>
      </w:pPr>
      <w:rPr>
        <w:rFonts w:hint="default"/>
        <w:color w:val="000000" w:themeColor="text1"/>
      </w:rPr>
    </w:lvl>
    <w:lvl w:ilvl="3">
      <w:start w:val="1"/>
      <w:numFmt w:val="decimal"/>
      <w:lvlText w:val="%1.%2.%3.%4"/>
      <w:lvlJc w:val="left"/>
      <w:pPr>
        <w:ind w:left="1995" w:hanging="720"/>
      </w:pPr>
      <w:rPr>
        <w:rFonts w:hint="default"/>
        <w:color w:val="000000" w:themeColor="text1"/>
      </w:rPr>
    </w:lvl>
    <w:lvl w:ilvl="4">
      <w:start w:val="1"/>
      <w:numFmt w:val="decimal"/>
      <w:lvlText w:val="%1.%2.%3.%4.%5"/>
      <w:lvlJc w:val="left"/>
      <w:pPr>
        <w:ind w:left="2780" w:hanging="1080"/>
      </w:pPr>
      <w:rPr>
        <w:rFonts w:hint="default"/>
        <w:color w:val="000000" w:themeColor="text1"/>
      </w:rPr>
    </w:lvl>
    <w:lvl w:ilvl="5">
      <w:start w:val="1"/>
      <w:numFmt w:val="decimal"/>
      <w:lvlText w:val="%1.%2.%3.%4.%5.%6"/>
      <w:lvlJc w:val="left"/>
      <w:pPr>
        <w:ind w:left="3205" w:hanging="1080"/>
      </w:pPr>
      <w:rPr>
        <w:rFonts w:hint="default"/>
        <w:color w:val="000000" w:themeColor="text1"/>
      </w:rPr>
    </w:lvl>
    <w:lvl w:ilvl="6">
      <w:start w:val="1"/>
      <w:numFmt w:val="decimal"/>
      <w:lvlText w:val="%1.%2.%3.%4.%5.%6.%7"/>
      <w:lvlJc w:val="left"/>
      <w:pPr>
        <w:ind w:left="3990" w:hanging="1440"/>
      </w:pPr>
      <w:rPr>
        <w:rFonts w:hint="default"/>
        <w:color w:val="000000" w:themeColor="text1"/>
      </w:rPr>
    </w:lvl>
    <w:lvl w:ilvl="7">
      <w:start w:val="1"/>
      <w:numFmt w:val="decimal"/>
      <w:lvlText w:val="%1.%2.%3.%4.%5.%6.%7.%8"/>
      <w:lvlJc w:val="left"/>
      <w:pPr>
        <w:ind w:left="4415" w:hanging="1440"/>
      </w:pPr>
      <w:rPr>
        <w:rFonts w:hint="default"/>
        <w:color w:val="000000" w:themeColor="text1"/>
      </w:rPr>
    </w:lvl>
    <w:lvl w:ilvl="8">
      <w:start w:val="1"/>
      <w:numFmt w:val="decimal"/>
      <w:lvlText w:val="%1.%2.%3.%4.%5.%6.%7.%8.%9"/>
      <w:lvlJc w:val="left"/>
      <w:pPr>
        <w:ind w:left="5200" w:hanging="1800"/>
      </w:pPr>
      <w:rPr>
        <w:rFonts w:hint="default"/>
        <w:color w:val="000000" w:themeColor="text1"/>
      </w:rPr>
    </w:lvl>
  </w:abstractNum>
  <w:abstractNum w:abstractNumId="16" w15:restartNumberingAfterBreak="0">
    <w:nsid w:val="67882202"/>
    <w:multiLevelType w:val="multilevel"/>
    <w:tmpl w:val="D6BA3740"/>
    <w:lvl w:ilvl="0">
      <w:start w:val="8"/>
      <w:numFmt w:val="decimal"/>
      <w:lvlText w:val="%1."/>
      <w:lvlJc w:val="left"/>
      <w:pPr>
        <w:ind w:left="435" w:hanging="435"/>
      </w:pPr>
      <w:rPr>
        <w:rFonts w:hint="default"/>
      </w:rPr>
    </w:lvl>
    <w:lvl w:ilvl="1">
      <w:start w:val="27"/>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8443689"/>
    <w:multiLevelType w:val="multilevel"/>
    <w:tmpl w:val="B2C0F23C"/>
    <w:lvl w:ilvl="0">
      <w:start w:val="8"/>
      <w:numFmt w:val="decimal"/>
      <w:lvlText w:val="%1."/>
      <w:lvlJc w:val="left"/>
      <w:pPr>
        <w:ind w:left="435" w:hanging="435"/>
      </w:pPr>
      <w:rPr>
        <w:rFonts w:hint="default"/>
      </w:rPr>
    </w:lvl>
    <w:lvl w:ilvl="1">
      <w:start w:val="25"/>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1"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160003050">
    <w:abstractNumId w:val="21"/>
  </w:num>
  <w:num w:numId="2" w16cid:durableId="1649437205">
    <w:abstractNumId w:val="1"/>
  </w:num>
  <w:num w:numId="3" w16cid:durableId="1515261665">
    <w:abstractNumId w:val="4"/>
  </w:num>
  <w:num w:numId="4" w16cid:durableId="1155217501">
    <w:abstractNumId w:val="8"/>
  </w:num>
  <w:num w:numId="5" w16cid:durableId="761999472">
    <w:abstractNumId w:val="10"/>
  </w:num>
  <w:num w:numId="6" w16cid:durableId="680547126">
    <w:abstractNumId w:val="3"/>
  </w:num>
  <w:num w:numId="7" w16cid:durableId="328098209">
    <w:abstractNumId w:val="0"/>
  </w:num>
  <w:num w:numId="8" w16cid:durableId="115298325">
    <w:abstractNumId w:val="20"/>
  </w:num>
  <w:num w:numId="9" w16cid:durableId="88357843">
    <w:abstractNumId w:val="22"/>
  </w:num>
  <w:num w:numId="10" w16cid:durableId="416948180">
    <w:abstractNumId w:val="9"/>
  </w:num>
  <w:num w:numId="11" w16cid:durableId="918559129">
    <w:abstractNumId w:val="6"/>
  </w:num>
  <w:num w:numId="12" w16cid:durableId="164825842">
    <w:abstractNumId w:val="13"/>
  </w:num>
  <w:num w:numId="13" w16cid:durableId="249697788">
    <w:abstractNumId w:val="17"/>
  </w:num>
  <w:num w:numId="14" w16cid:durableId="1424760407">
    <w:abstractNumId w:val="3"/>
  </w:num>
  <w:num w:numId="15" w16cid:durableId="144472271">
    <w:abstractNumId w:val="12"/>
  </w:num>
  <w:num w:numId="16" w16cid:durableId="1758406470">
    <w:abstractNumId w:val="11"/>
  </w:num>
  <w:num w:numId="17" w16cid:durableId="301345506">
    <w:abstractNumId w:val="15"/>
  </w:num>
  <w:num w:numId="18" w16cid:durableId="1305083970">
    <w:abstractNumId w:val="18"/>
  </w:num>
  <w:num w:numId="19" w16cid:durableId="1607883032">
    <w:abstractNumId w:val="16"/>
  </w:num>
  <w:num w:numId="20" w16cid:durableId="734359400">
    <w:abstractNumId w:val="14"/>
  </w:num>
  <w:num w:numId="21" w16cid:durableId="2130200064">
    <w:abstractNumId w:val="3"/>
    <w:lvlOverride w:ilvl="0">
      <w:startOverride w:val="2"/>
    </w:lvlOverride>
    <w:lvlOverride w:ilvl="1">
      <w:startOverride w:val="2"/>
    </w:lvlOverride>
  </w:num>
  <w:num w:numId="22" w16cid:durableId="90931029">
    <w:abstractNumId w:val="3"/>
  </w:num>
  <w:num w:numId="23" w16cid:durableId="1416975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58922741">
    <w:abstractNumId w:val="5"/>
  </w:num>
  <w:num w:numId="25" w16cid:durableId="1509101462">
    <w:abstractNumId w:val="3"/>
  </w:num>
  <w:num w:numId="26" w16cid:durableId="12128896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72177484">
    <w:abstractNumId w:val="19"/>
  </w:num>
  <w:num w:numId="28" w16cid:durableId="1778937816">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4096" w:nlCheck="1" w:checkStyle="0"/>
  <w:activeWritingStyle w:appName="MSWord" w:lang="en-US" w:vendorID="64" w:dllVersion="6" w:nlCheck="1" w:checkStyle="1"/>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9C6"/>
    <w:rsid w:val="0000236D"/>
    <w:rsid w:val="00003033"/>
    <w:rsid w:val="00003298"/>
    <w:rsid w:val="00003F8B"/>
    <w:rsid w:val="00004D4F"/>
    <w:rsid w:val="00005901"/>
    <w:rsid w:val="00005A68"/>
    <w:rsid w:val="00005C75"/>
    <w:rsid w:val="00006179"/>
    <w:rsid w:val="00006180"/>
    <w:rsid w:val="000066C8"/>
    <w:rsid w:val="000069B4"/>
    <w:rsid w:val="000070AF"/>
    <w:rsid w:val="000073F3"/>
    <w:rsid w:val="0000756E"/>
    <w:rsid w:val="00007E0D"/>
    <w:rsid w:val="0001009B"/>
    <w:rsid w:val="00010C6A"/>
    <w:rsid w:val="00011390"/>
    <w:rsid w:val="000122C1"/>
    <w:rsid w:val="000124BA"/>
    <w:rsid w:val="00012A11"/>
    <w:rsid w:val="00013040"/>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D3B"/>
    <w:rsid w:val="00020B6C"/>
    <w:rsid w:val="00020C33"/>
    <w:rsid w:val="0002118D"/>
    <w:rsid w:val="000212C9"/>
    <w:rsid w:val="0002260C"/>
    <w:rsid w:val="0002289A"/>
    <w:rsid w:val="000229B1"/>
    <w:rsid w:val="00022BA7"/>
    <w:rsid w:val="0002306D"/>
    <w:rsid w:val="00023CDD"/>
    <w:rsid w:val="000242C8"/>
    <w:rsid w:val="0002548B"/>
    <w:rsid w:val="00025B38"/>
    <w:rsid w:val="00025E06"/>
    <w:rsid w:val="00026A9C"/>
    <w:rsid w:val="00027155"/>
    <w:rsid w:val="000277DE"/>
    <w:rsid w:val="00027855"/>
    <w:rsid w:val="00027933"/>
    <w:rsid w:val="00027A5D"/>
    <w:rsid w:val="000318BA"/>
    <w:rsid w:val="00031DBE"/>
    <w:rsid w:val="00031E06"/>
    <w:rsid w:val="000321F5"/>
    <w:rsid w:val="000322A8"/>
    <w:rsid w:val="00032EA8"/>
    <w:rsid w:val="000335F5"/>
    <w:rsid w:val="00033DA9"/>
    <w:rsid w:val="00033E86"/>
    <w:rsid w:val="000340B8"/>
    <w:rsid w:val="00034A29"/>
    <w:rsid w:val="00034FD6"/>
    <w:rsid w:val="00035D80"/>
    <w:rsid w:val="00036536"/>
    <w:rsid w:val="00036982"/>
    <w:rsid w:val="00036AD7"/>
    <w:rsid w:val="00036DF4"/>
    <w:rsid w:val="000373BF"/>
    <w:rsid w:val="0003743B"/>
    <w:rsid w:val="00037B74"/>
    <w:rsid w:val="00037C97"/>
    <w:rsid w:val="00037CFD"/>
    <w:rsid w:val="000400C4"/>
    <w:rsid w:val="00040217"/>
    <w:rsid w:val="00040575"/>
    <w:rsid w:val="0004076C"/>
    <w:rsid w:val="000408A0"/>
    <w:rsid w:val="00040957"/>
    <w:rsid w:val="00040CE3"/>
    <w:rsid w:val="00040D0F"/>
    <w:rsid w:val="00041176"/>
    <w:rsid w:val="00041517"/>
    <w:rsid w:val="00041B5D"/>
    <w:rsid w:val="0004226B"/>
    <w:rsid w:val="00042328"/>
    <w:rsid w:val="00042708"/>
    <w:rsid w:val="00042714"/>
    <w:rsid w:val="00042DB9"/>
    <w:rsid w:val="000435D6"/>
    <w:rsid w:val="000438B3"/>
    <w:rsid w:val="0004401B"/>
    <w:rsid w:val="00044685"/>
    <w:rsid w:val="0004478F"/>
    <w:rsid w:val="00044CF4"/>
    <w:rsid w:val="000452C7"/>
    <w:rsid w:val="0004586D"/>
    <w:rsid w:val="0004587A"/>
    <w:rsid w:val="00045EE0"/>
    <w:rsid w:val="00047734"/>
    <w:rsid w:val="00047D73"/>
    <w:rsid w:val="00050015"/>
    <w:rsid w:val="000501A4"/>
    <w:rsid w:val="000502E0"/>
    <w:rsid w:val="000502FB"/>
    <w:rsid w:val="00050712"/>
    <w:rsid w:val="00050CA9"/>
    <w:rsid w:val="00050EA0"/>
    <w:rsid w:val="00051312"/>
    <w:rsid w:val="00051782"/>
    <w:rsid w:val="000518EF"/>
    <w:rsid w:val="00051F02"/>
    <w:rsid w:val="00052048"/>
    <w:rsid w:val="000526DD"/>
    <w:rsid w:val="00052F23"/>
    <w:rsid w:val="00053303"/>
    <w:rsid w:val="00053E65"/>
    <w:rsid w:val="00055034"/>
    <w:rsid w:val="00055889"/>
    <w:rsid w:val="00055C19"/>
    <w:rsid w:val="00055F99"/>
    <w:rsid w:val="00056433"/>
    <w:rsid w:val="000564D1"/>
    <w:rsid w:val="000569B3"/>
    <w:rsid w:val="00060256"/>
    <w:rsid w:val="00060414"/>
    <w:rsid w:val="00060A78"/>
    <w:rsid w:val="00060B91"/>
    <w:rsid w:val="00060E15"/>
    <w:rsid w:val="00060E1B"/>
    <w:rsid w:val="00061553"/>
    <w:rsid w:val="00061DA5"/>
    <w:rsid w:val="0006239C"/>
    <w:rsid w:val="0006263D"/>
    <w:rsid w:val="00062853"/>
    <w:rsid w:val="00062E0E"/>
    <w:rsid w:val="0006303F"/>
    <w:rsid w:val="000633EF"/>
    <w:rsid w:val="00063660"/>
    <w:rsid w:val="0006419C"/>
    <w:rsid w:val="00064413"/>
    <w:rsid w:val="00064A73"/>
    <w:rsid w:val="0006504E"/>
    <w:rsid w:val="000652F6"/>
    <w:rsid w:val="0006537A"/>
    <w:rsid w:val="00065883"/>
    <w:rsid w:val="000662C1"/>
    <w:rsid w:val="00066368"/>
    <w:rsid w:val="00066564"/>
    <w:rsid w:val="000670EC"/>
    <w:rsid w:val="000677A2"/>
    <w:rsid w:val="00067B0A"/>
    <w:rsid w:val="0007019A"/>
    <w:rsid w:val="00070375"/>
    <w:rsid w:val="0007075C"/>
    <w:rsid w:val="000709FF"/>
    <w:rsid w:val="00070EA5"/>
    <w:rsid w:val="00070FD8"/>
    <w:rsid w:val="000725AE"/>
    <w:rsid w:val="00072FAA"/>
    <w:rsid w:val="00073004"/>
    <w:rsid w:val="00073596"/>
    <w:rsid w:val="00073852"/>
    <w:rsid w:val="00073E63"/>
    <w:rsid w:val="0007625C"/>
    <w:rsid w:val="00076CBC"/>
    <w:rsid w:val="0007709E"/>
    <w:rsid w:val="00077127"/>
    <w:rsid w:val="000778B6"/>
    <w:rsid w:val="000779C7"/>
    <w:rsid w:val="00077F21"/>
    <w:rsid w:val="00080710"/>
    <w:rsid w:val="00080B53"/>
    <w:rsid w:val="00080DD9"/>
    <w:rsid w:val="00081098"/>
    <w:rsid w:val="00081282"/>
    <w:rsid w:val="0008205E"/>
    <w:rsid w:val="00082162"/>
    <w:rsid w:val="000823C4"/>
    <w:rsid w:val="000826B8"/>
    <w:rsid w:val="0008276E"/>
    <w:rsid w:val="00082AFB"/>
    <w:rsid w:val="00082DC7"/>
    <w:rsid w:val="000831C8"/>
    <w:rsid w:val="000838F5"/>
    <w:rsid w:val="00083BD5"/>
    <w:rsid w:val="00084490"/>
    <w:rsid w:val="00084518"/>
    <w:rsid w:val="000850DC"/>
    <w:rsid w:val="00086CB6"/>
    <w:rsid w:val="00086D55"/>
    <w:rsid w:val="000872C8"/>
    <w:rsid w:val="000879FB"/>
    <w:rsid w:val="00087EF2"/>
    <w:rsid w:val="000902AA"/>
    <w:rsid w:val="00090425"/>
    <w:rsid w:val="00090534"/>
    <w:rsid w:val="00090BA7"/>
    <w:rsid w:val="00090D08"/>
    <w:rsid w:val="00090F5D"/>
    <w:rsid w:val="00091828"/>
    <w:rsid w:val="00091897"/>
    <w:rsid w:val="000921E1"/>
    <w:rsid w:val="000922AC"/>
    <w:rsid w:val="000923CA"/>
    <w:rsid w:val="00092759"/>
    <w:rsid w:val="00092CA5"/>
    <w:rsid w:val="000935AA"/>
    <w:rsid w:val="00093B86"/>
    <w:rsid w:val="00094191"/>
    <w:rsid w:val="00094321"/>
    <w:rsid w:val="00094790"/>
    <w:rsid w:val="00094A8E"/>
    <w:rsid w:val="00094D55"/>
    <w:rsid w:val="000952D4"/>
    <w:rsid w:val="000962EC"/>
    <w:rsid w:val="000967EB"/>
    <w:rsid w:val="00096B41"/>
    <w:rsid w:val="000A0129"/>
    <w:rsid w:val="000A0585"/>
    <w:rsid w:val="000A05E3"/>
    <w:rsid w:val="000A0BAC"/>
    <w:rsid w:val="000A102A"/>
    <w:rsid w:val="000A179E"/>
    <w:rsid w:val="000A1A7B"/>
    <w:rsid w:val="000A1B88"/>
    <w:rsid w:val="000A1BEE"/>
    <w:rsid w:val="000A1EAC"/>
    <w:rsid w:val="000A23DA"/>
    <w:rsid w:val="000A3D93"/>
    <w:rsid w:val="000A417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785"/>
    <w:rsid w:val="000B3B09"/>
    <w:rsid w:val="000B49DC"/>
    <w:rsid w:val="000B56A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324"/>
    <w:rsid w:val="000C5D14"/>
    <w:rsid w:val="000C6446"/>
    <w:rsid w:val="000C670A"/>
    <w:rsid w:val="000C7B49"/>
    <w:rsid w:val="000C7FA6"/>
    <w:rsid w:val="000C7FFC"/>
    <w:rsid w:val="000D017E"/>
    <w:rsid w:val="000D239E"/>
    <w:rsid w:val="000D294B"/>
    <w:rsid w:val="000D2A6B"/>
    <w:rsid w:val="000D2AC3"/>
    <w:rsid w:val="000D3590"/>
    <w:rsid w:val="000D4159"/>
    <w:rsid w:val="000D4D3E"/>
    <w:rsid w:val="000D5774"/>
    <w:rsid w:val="000D5CAD"/>
    <w:rsid w:val="000D6597"/>
    <w:rsid w:val="000D76B8"/>
    <w:rsid w:val="000D7DB0"/>
    <w:rsid w:val="000E0276"/>
    <w:rsid w:val="000E071F"/>
    <w:rsid w:val="000E0923"/>
    <w:rsid w:val="000E15DC"/>
    <w:rsid w:val="000E20A6"/>
    <w:rsid w:val="000E238A"/>
    <w:rsid w:val="000E31D5"/>
    <w:rsid w:val="000E320E"/>
    <w:rsid w:val="000E3CC6"/>
    <w:rsid w:val="000E3D71"/>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C1C"/>
    <w:rsid w:val="000F1CCF"/>
    <w:rsid w:val="000F2B66"/>
    <w:rsid w:val="000F2D6D"/>
    <w:rsid w:val="000F3C28"/>
    <w:rsid w:val="000F4088"/>
    <w:rsid w:val="000F4F96"/>
    <w:rsid w:val="000F5A07"/>
    <w:rsid w:val="000F68B7"/>
    <w:rsid w:val="001003FA"/>
    <w:rsid w:val="0010044D"/>
    <w:rsid w:val="0010051D"/>
    <w:rsid w:val="00100606"/>
    <w:rsid w:val="00100990"/>
    <w:rsid w:val="0010099D"/>
    <w:rsid w:val="00100BD1"/>
    <w:rsid w:val="00100D91"/>
    <w:rsid w:val="001011CE"/>
    <w:rsid w:val="001011D5"/>
    <w:rsid w:val="00102F0D"/>
    <w:rsid w:val="00102F2B"/>
    <w:rsid w:val="0010312E"/>
    <w:rsid w:val="00103391"/>
    <w:rsid w:val="00103440"/>
    <w:rsid w:val="00103461"/>
    <w:rsid w:val="00103668"/>
    <w:rsid w:val="00104204"/>
    <w:rsid w:val="00104C11"/>
    <w:rsid w:val="00105071"/>
    <w:rsid w:val="00105707"/>
    <w:rsid w:val="00105BB9"/>
    <w:rsid w:val="00105C7B"/>
    <w:rsid w:val="00106B39"/>
    <w:rsid w:val="00110305"/>
    <w:rsid w:val="001103FF"/>
    <w:rsid w:val="00110909"/>
    <w:rsid w:val="001116F8"/>
    <w:rsid w:val="00111C8B"/>
    <w:rsid w:val="0011261C"/>
    <w:rsid w:val="00112A6A"/>
    <w:rsid w:val="00112ABD"/>
    <w:rsid w:val="00112FEA"/>
    <w:rsid w:val="0011358D"/>
    <w:rsid w:val="00113EEB"/>
    <w:rsid w:val="00114C63"/>
    <w:rsid w:val="00115429"/>
    <w:rsid w:val="0011575E"/>
    <w:rsid w:val="00115C30"/>
    <w:rsid w:val="00116179"/>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D51"/>
    <w:rsid w:val="0012731E"/>
    <w:rsid w:val="00127321"/>
    <w:rsid w:val="0012744D"/>
    <w:rsid w:val="001274AB"/>
    <w:rsid w:val="00127D78"/>
    <w:rsid w:val="00127DCD"/>
    <w:rsid w:val="00130039"/>
    <w:rsid w:val="001304C0"/>
    <w:rsid w:val="001305E6"/>
    <w:rsid w:val="001305EC"/>
    <w:rsid w:val="00130BEE"/>
    <w:rsid w:val="001315F2"/>
    <w:rsid w:val="00132214"/>
    <w:rsid w:val="00132231"/>
    <w:rsid w:val="00133148"/>
    <w:rsid w:val="00133A1F"/>
    <w:rsid w:val="00133ECB"/>
    <w:rsid w:val="001342C0"/>
    <w:rsid w:val="00134694"/>
    <w:rsid w:val="00134FE4"/>
    <w:rsid w:val="0013520A"/>
    <w:rsid w:val="00135710"/>
    <w:rsid w:val="00135CCD"/>
    <w:rsid w:val="00136255"/>
    <w:rsid w:val="00136D43"/>
    <w:rsid w:val="0013709F"/>
    <w:rsid w:val="00137BE7"/>
    <w:rsid w:val="00137F60"/>
    <w:rsid w:val="0014004B"/>
    <w:rsid w:val="001400AB"/>
    <w:rsid w:val="00140584"/>
    <w:rsid w:val="00140A41"/>
    <w:rsid w:val="00141189"/>
    <w:rsid w:val="001414AC"/>
    <w:rsid w:val="001419CD"/>
    <w:rsid w:val="001419EE"/>
    <w:rsid w:val="00142B67"/>
    <w:rsid w:val="00142FD3"/>
    <w:rsid w:val="00142FE1"/>
    <w:rsid w:val="0014325E"/>
    <w:rsid w:val="00143845"/>
    <w:rsid w:val="00143DB3"/>
    <w:rsid w:val="00143E29"/>
    <w:rsid w:val="001441A4"/>
    <w:rsid w:val="001443B4"/>
    <w:rsid w:val="00144AB1"/>
    <w:rsid w:val="00144E73"/>
    <w:rsid w:val="0014670B"/>
    <w:rsid w:val="001468D3"/>
    <w:rsid w:val="00146BDF"/>
    <w:rsid w:val="00150295"/>
    <w:rsid w:val="001516EA"/>
    <w:rsid w:val="0015172D"/>
    <w:rsid w:val="0015330F"/>
    <w:rsid w:val="0015394F"/>
    <w:rsid w:val="00153ABA"/>
    <w:rsid w:val="00153E25"/>
    <w:rsid w:val="00154505"/>
    <w:rsid w:val="00154B86"/>
    <w:rsid w:val="00154BF4"/>
    <w:rsid w:val="00155D25"/>
    <w:rsid w:val="001562A8"/>
    <w:rsid w:val="00156349"/>
    <w:rsid w:val="0015684D"/>
    <w:rsid w:val="00156C74"/>
    <w:rsid w:val="00156E90"/>
    <w:rsid w:val="001579F1"/>
    <w:rsid w:val="00157D8E"/>
    <w:rsid w:val="00160549"/>
    <w:rsid w:val="00160602"/>
    <w:rsid w:val="001608E4"/>
    <w:rsid w:val="00160BBD"/>
    <w:rsid w:val="00160D9F"/>
    <w:rsid w:val="00160DA4"/>
    <w:rsid w:val="00161423"/>
    <w:rsid w:val="00162645"/>
    <w:rsid w:val="00163925"/>
    <w:rsid w:val="0016418C"/>
    <w:rsid w:val="00164870"/>
    <w:rsid w:val="001648FB"/>
    <w:rsid w:val="00164CC3"/>
    <w:rsid w:val="00164D3A"/>
    <w:rsid w:val="00164EBC"/>
    <w:rsid w:val="0016553F"/>
    <w:rsid w:val="00165573"/>
    <w:rsid w:val="00165577"/>
    <w:rsid w:val="0016584A"/>
    <w:rsid w:val="0016603C"/>
    <w:rsid w:val="001664D1"/>
    <w:rsid w:val="00166516"/>
    <w:rsid w:val="00166820"/>
    <w:rsid w:val="00170173"/>
    <w:rsid w:val="00170558"/>
    <w:rsid w:val="001705DE"/>
    <w:rsid w:val="001706E2"/>
    <w:rsid w:val="00170CE1"/>
    <w:rsid w:val="00170D49"/>
    <w:rsid w:val="00171A80"/>
    <w:rsid w:val="0017219E"/>
    <w:rsid w:val="001723DF"/>
    <w:rsid w:val="0017284B"/>
    <w:rsid w:val="00172A0F"/>
    <w:rsid w:val="0017326E"/>
    <w:rsid w:val="00174843"/>
    <w:rsid w:val="00174CAA"/>
    <w:rsid w:val="00174D48"/>
    <w:rsid w:val="00174F1B"/>
    <w:rsid w:val="00175089"/>
    <w:rsid w:val="00175687"/>
    <w:rsid w:val="00175B9C"/>
    <w:rsid w:val="00176D13"/>
    <w:rsid w:val="001772A8"/>
    <w:rsid w:val="001777C6"/>
    <w:rsid w:val="00177958"/>
    <w:rsid w:val="00177CD5"/>
    <w:rsid w:val="00180641"/>
    <w:rsid w:val="00180B4C"/>
    <w:rsid w:val="0018179A"/>
    <w:rsid w:val="001817D2"/>
    <w:rsid w:val="00181E1F"/>
    <w:rsid w:val="00181F1C"/>
    <w:rsid w:val="0018218A"/>
    <w:rsid w:val="00182912"/>
    <w:rsid w:val="00184086"/>
    <w:rsid w:val="001842A6"/>
    <w:rsid w:val="00184618"/>
    <w:rsid w:val="00184919"/>
    <w:rsid w:val="00184E7C"/>
    <w:rsid w:val="00185F3B"/>
    <w:rsid w:val="0018613B"/>
    <w:rsid w:val="00187825"/>
    <w:rsid w:val="001904A8"/>
    <w:rsid w:val="00191140"/>
    <w:rsid w:val="001916AA"/>
    <w:rsid w:val="001935E5"/>
    <w:rsid w:val="001937C4"/>
    <w:rsid w:val="00194118"/>
    <w:rsid w:val="00194866"/>
    <w:rsid w:val="00194F7C"/>
    <w:rsid w:val="001959DA"/>
    <w:rsid w:val="00197070"/>
    <w:rsid w:val="001979BA"/>
    <w:rsid w:val="001A009A"/>
    <w:rsid w:val="001A0186"/>
    <w:rsid w:val="001A0A05"/>
    <w:rsid w:val="001A1138"/>
    <w:rsid w:val="001A13FA"/>
    <w:rsid w:val="001A1732"/>
    <w:rsid w:val="001A20E8"/>
    <w:rsid w:val="001A2874"/>
    <w:rsid w:val="001A2CE9"/>
    <w:rsid w:val="001A3153"/>
    <w:rsid w:val="001A3A05"/>
    <w:rsid w:val="001A3ADF"/>
    <w:rsid w:val="001A3C06"/>
    <w:rsid w:val="001A3E18"/>
    <w:rsid w:val="001A43DE"/>
    <w:rsid w:val="001A4748"/>
    <w:rsid w:val="001A570F"/>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5A50"/>
    <w:rsid w:val="001B6423"/>
    <w:rsid w:val="001B7184"/>
    <w:rsid w:val="001B7FE6"/>
    <w:rsid w:val="001C0D87"/>
    <w:rsid w:val="001C11C5"/>
    <w:rsid w:val="001C2C97"/>
    <w:rsid w:val="001C2E71"/>
    <w:rsid w:val="001C2FA4"/>
    <w:rsid w:val="001C3F32"/>
    <w:rsid w:val="001C41C8"/>
    <w:rsid w:val="001C4605"/>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957"/>
    <w:rsid w:val="001D4EF3"/>
    <w:rsid w:val="001D557C"/>
    <w:rsid w:val="001D6554"/>
    <w:rsid w:val="001D6EE5"/>
    <w:rsid w:val="001D7B52"/>
    <w:rsid w:val="001E053E"/>
    <w:rsid w:val="001E093F"/>
    <w:rsid w:val="001E1335"/>
    <w:rsid w:val="001E137B"/>
    <w:rsid w:val="001E1D6B"/>
    <w:rsid w:val="001E204B"/>
    <w:rsid w:val="001E2495"/>
    <w:rsid w:val="001E2579"/>
    <w:rsid w:val="001E2DAE"/>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39FA"/>
    <w:rsid w:val="001F4655"/>
    <w:rsid w:val="001F4C3C"/>
    <w:rsid w:val="001F5154"/>
    <w:rsid w:val="001F66DD"/>
    <w:rsid w:val="001F6A1C"/>
    <w:rsid w:val="001F6AED"/>
    <w:rsid w:val="001F6C44"/>
    <w:rsid w:val="00200097"/>
    <w:rsid w:val="0020019F"/>
    <w:rsid w:val="00200A4B"/>
    <w:rsid w:val="0020168A"/>
    <w:rsid w:val="002018CC"/>
    <w:rsid w:val="00201BC1"/>
    <w:rsid w:val="00201F24"/>
    <w:rsid w:val="00202234"/>
    <w:rsid w:val="00202A04"/>
    <w:rsid w:val="00202BFE"/>
    <w:rsid w:val="00202DBE"/>
    <w:rsid w:val="00203585"/>
    <w:rsid w:val="00203BD2"/>
    <w:rsid w:val="00205034"/>
    <w:rsid w:val="00205197"/>
    <w:rsid w:val="0020593D"/>
    <w:rsid w:val="002059A3"/>
    <w:rsid w:val="002059AC"/>
    <w:rsid w:val="00205B37"/>
    <w:rsid w:val="00205D29"/>
    <w:rsid w:val="00205F6E"/>
    <w:rsid w:val="00206083"/>
    <w:rsid w:val="00206118"/>
    <w:rsid w:val="00206480"/>
    <w:rsid w:val="0020735B"/>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4A26"/>
    <w:rsid w:val="0021554A"/>
    <w:rsid w:val="00216492"/>
    <w:rsid w:val="0021698A"/>
    <w:rsid w:val="00216AA5"/>
    <w:rsid w:val="00220307"/>
    <w:rsid w:val="00220365"/>
    <w:rsid w:val="00220D79"/>
    <w:rsid w:val="00220FFE"/>
    <w:rsid w:val="00221BA5"/>
    <w:rsid w:val="002226F5"/>
    <w:rsid w:val="00222980"/>
    <w:rsid w:val="0022333F"/>
    <w:rsid w:val="00223621"/>
    <w:rsid w:val="002241A2"/>
    <w:rsid w:val="00225EC5"/>
    <w:rsid w:val="00226061"/>
    <w:rsid w:val="0022617E"/>
    <w:rsid w:val="00226320"/>
    <w:rsid w:val="002267BC"/>
    <w:rsid w:val="002273DE"/>
    <w:rsid w:val="00227861"/>
    <w:rsid w:val="00227F96"/>
    <w:rsid w:val="00227FD1"/>
    <w:rsid w:val="00230C82"/>
    <w:rsid w:val="00231E9C"/>
    <w:rsid w:val="002322DE"/>
    <w:rsid w:val="0023260A"/>
    <w:rsid w:val="00232E32"/>
    <w:rsid w:val="002333D7"/>
    <w:rsid w:val="002345B4"/>
    <w:rsid w:val="00235187"/>
    <w:rsid w:val="00236150"/>
    <w:rsid w:val="00236166"/>
    <w:rsid w:val="00236EF6"/>
    <w:rsid w:val="002370D0"/>
    <w:rsid w:val="00240B17"/>
    <w:rsid w:val="00240E5B"/>
    <w:rsid w:val="00241680"/>
    <w:rsid w:val="00241D78"/>
    <w:rsid w:val="002430F2"/>
    <w:rsid w:val="0024516A"/>
    <w:rsid w:val="00245337"/>
    <w:rsid w:val="00245C2C"/>
    <w:rsid w:val="002463C0"/>
    <w:rsid w:val="002463E2"/>
    <w:rsid w:val="002463FA"/>
    <w:rsid w:val="002465D5"/>
    <w:rsid w:val="00246DAE"/>
    <w:rsid w:val="00250C01"/>
    <w:rsid w:val="002521DC"/>
    <w:rsid w:val="00252859"/>
    <w:rsid w:val="00253319"/>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08AB"/>
    <w:rsid w:val="00261723"/>
    <w:rsid w:val="002617C8"/>
    <w:rsid w:val="002617F3"/>
    <w:rsid w:val="00261925"/>
    <w:rsid w:val="00261A38"/>
    <w:rsid w:val="002632D7"/>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4A7"/>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66A"/>
    <w:rsid w:val="002926AC"/>
    <w:rsid w:val="002927E7"/>
    <w:rsid w:val="00292A58"/>
    <w:rsid w:val="002931C6"/>
    <w:rsid w:val="0029332D"/>
    <w:rsid w:val="0029345B"/>
    <w:rsid w:val="002937D4"/>
    <w:rsid w:val="00293AE8"/>
    <w:rsid w:val="00293D30"/>
    <w:rsid w:val="00293FFC"/>
    <w:rsid w:val="00294348"/>
    <w:rsid w:val="00294C1A"/>
    <w:rsid w:val="00294F3F"/>
    <w:rsid w:val="002950EF"/>
    <w:rsid w:val="00295EB3"/>
    <w:rsid w:val="002961D6"/>
    <w:rsid w:val="00296F0D"/>
    <w:rsid w:val="002977F7"/>
    <w:rsid w:val="00297E77"/>
    <w:rsid w:val="002A046D"/>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6A3"/>
    <w:rsid w:val="002A7E55"/>
    <w:rsid w:val="002B0A65"/>
    <w:rsid w:val="002B0CB2"/>
    <w:rsid w:val="002B0CF8"/>
    <w:rsid w:val="002B138E"/>
    <w:rsid w:val="002B1A68"/>
    <w:rsid w:val="002B1CCD"/>
    <w:rsid w:val="002B210B"/>
    <w:rsid w:val="002B2A87"/>
    <w:rsid w:val="002B2E88"/>
    <w:rsid w:val="002B2EE9"/>
    <w:rsid w:val="002B34DB"/>
    <w:rsid w:val="002B39B4"/>
    <w:rsid w:val="002B3ACD"/>
    <w:rsid w:val="002B3F95"/>
    <w:rsid w:val="002B50AB"/>
    <w:rsid w:val="002B5E72"/>
    <w:rsid w:val="002B60CC"/>
    <w:rsid w:val="002B7727"/>
    <w:rsid w:val="002B7EB0"/>
    <w:rsid w:val="002C006A"/>
    <w:rsid w:val="002C00BD"/>
    <w:rsid w:val="002C1258"/>
    <w:rsid w:val="002C17A8"/>
    <w:rsid w:val="002C2C44"/>
    <w:rsid w:val="002C42F6"/>
    <w:rsid w:val="002C4E86"/>
    <w:rsid w:val="002C54C1"/>
    <w:rsid w:val="002C5E97"/>
    <w:rsid w:val="002C6278"/>
    <w:rsid w:val="002C661C"/>
    <w:rsid w:val="002C6793"/>
    <w:rsid w:val="002C72B3"/>
    <w:rsid w:val="002C78B4"/>
    <w:rsid w:val="002C7B23"/>
    <w:rsid w:val="002D04FB"/>
    <w:rsid w:val="002D07BF"/>
    <w:rsid w:val="002D14AB"/>
    <w:rsid w:val="002D1B50"/>
    <w:rsid w:val="002D21D8"/>
    <w:rsid w:val="002D5122"/>
    <w:rsid w:val="002D5AAD"/>
    <w:rsid w:val="002D5CA9"/>
    <w:rsid w:val="002D6984"/>
    <w:rsid w:val="002D6BF6"/>
    <w:rsid w:val="002D6CFB"/>
    <w:rsid w:val="002D6DBE"/>
    <w:rsid w:val="002D78B4"/>
    <w:rsid w:val="002D7C8E"/>
    <w:rsid w:val="002E1455"/>
    <w:rsid w:val="002E15A7"/>
    <w:rsid w:val="002E160F"/>
    <w:rsid w:val="002E1EE8"/>
    <w:rsid w:val="002E2016"/>
    <w:rsid w:val="002E2074"/>
    <w:rsid w:val="002E276E"/>
    <w:rsid w:val="002E2B36"/>
    <w:rsid w:val="002E2B74"/>
    <w:rsid w:val="002E2FFE"/>
    <w:rsid w:val="002E3A34"/>
    <w:rsid w:val="002E3B9D"/>
    <w:rsid w:val="002E3EEA"/>
    <w:rsid w:val="002E3F91"/>
    <w:rsid w:val="002E40C5"/>
    <w:rsid w:val="002E4709"/>
    <w:rsid w:val="002E480D"/>
    <w:rsid w:val="002E4FD4"/>
    <w:rsid w:val="002E5386"/>
    <w:rsid w:val="002E544D"/>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105D9"/>
    <w:rsid w:val="003109E1"/>
    <w:rsid w:val="00310B4A"/>
    <w:rsid w:val="00311D0A"/>
    <w:rsid w:val="00312118"/>
    <w:rsid w:val="0031266D"/>
    <w:rsid w:val="00312F1A"/>
    <w:rsid w:val="00313147"/>
    <w:rsid w:val="0031358C"/>
    <w:rsid w:val="00313B45"/>
    <w:rsid w:val="00313E32"/>
    <w:rsid w:val="003141E8"/>
    <w:rsid w:val="00314264"/>
    <w:rsid w:val="00314319"/>
    <w:rsid w:val="00314CA9"/>
    <w:rsid w:val="003156BC"/>
    <w:rsid w:val="00315A92"/>
    <w:rsid w:val="00315CA8"/>
    <w:rsid w:val="00316D00"/>
    <w:rsid w:val="0031715D"/>
    <w:rsid w:val="00320345"/>
    <w:rsid w:val="00320A68"/>
    <w:rsid w:val="00320CFB"/>
    <w:rsid w:val="0032192E"/>
    <w:rsid w:val="00321A1D"/>
    <w:rsid w:val="00322A3E"/>
    <w:rsid w:val="003238C3"/>
    <w:rsid w:val="0032398B"/>
    <w:rsid w:val="00323E6D"/>
    <w:rsid w:val="00324781"/>
    <w:rsid w:val="00324BCD"/>
    <w:rsid w:val="00324F30"/>
    <w:rsid w:val="00325023"/>
    <w:rsid w:val="0032533F"/>
    <w:rsid w:val="0032595B"/>
    <w:rsid w:val="00325FD8"/>
    <w:rsid w:val="003265B9"/>
    <w:rsid w:val="003265FC"/>
    <w:rsid w:val="00327232"/>
    <w:rsid w:val="00327DD2"/>
    <w:rsid w:val="00330864"/>
    <w:rsid w:val="0033103B"/>
    <w:rsid w:val="003310F0"/>
    <w:rsid w:val="00331182"/>
    <w:rsid w:val="003328D3"/>
    <w:rsid w:val="00332AB2"/>
    <w:rsid w:val="00332C60"/>
    <w:rsid w:val="00333B87"/>
    <w:rsid w:val="00333D81"/>
    <w:rsid w:val="003342E1"/>
    <w:rsid w:val="003343F8"/>
    <w:rsid w:val="00335189"/>
    <w:rsid w:val="0033550F"/>
    <w:rsid w:val="0033678D"/>
    <w:rsid w:val="00337355"/>
    <w:rsid w:val="003373DB"/>
    <w:rsid w:val="0033777C"/>
    <w:rsid w:val="0033795C"/>
    <w:rsid w:val="0034018E"/>
    <w:rsid w:val="00340192"/>
    <w:rsid w:val="003403C0"/>
    <w:rsid w:val="0034062D"/>
    <w:rsid w:val="00340692"/>
    <w:rsid w:val="00340EE0"/>
    <w:rsid w:val="00340FFA"/>
    <w:rsid w:val="003412B1"/>
    <w:rsid w:val="003415B6"/>
    <w:rsid w:val="00341B71"/>
    <w:rsid w:val="00342322"/>
    <w:rsid w:val="003426BF"/>
    <w:rsid w:val="00342A21"/>
    <w:rsid w:val="00342AA1"/>
    <w:rsid w:val="00342CB9"/>
    <w:rsid w:val="00342DC7"/>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7D5"/>
    <w:rsid w:val="0034783E"/>
    <w:rsid w:val="00350615"/>
    <w:rsid w:val="00350BED"/>
    <w:rsid w:val="00350E1F"/>
    <w:rsid w:val="003510C6"/>
    <w:rsid w:val="00352541"/>
    <w:rsid w:val="00354B78"/>
    <w:rsid w:val="00354BBC"/>
    <w:rsid w:val="00355EDF"/>
    <w:rsid w:val="0035658A"/>
    <w:rsid w:val="00357ADD"/>
    <w:rsid w:val="00357DC7"/>
    <w:rsid w:val="00360444"/>
    <w:rsid w:val="00360501"/>
    <w:rsid w:val="0036051A"/>
    <w:rsid w:val="003605F6"/>
    <w:rsid w:val="00361551"/>
    <w:rsid w:val="00362847"/>
    <w:rsid w:val="003629E4"/>
    <w:rsid w:val="003639AA"/>
    <w:rsid w:val="00363E13"/>
    <w:rsid w:val="00364141"/>
    <w:rsid w:val="003648BA"/>
    <w:rsid w:val="00364911"/>
    <w:rsid w:val="00364F4B"/>
    <w:rsid w:val="00365C7D"/>
    <w:rsid w:val="00365F02"/>
    <w:rsid w:val="003664F7"/>
    <w:rsid w:val="00366705"/>
    <w:rsid w:val="0036673B"/>
    <w:rsid w:val="0036700A"/>
    <w:rsid w:val="003671ED"/>
    <w:rsid w:val="0036741C"/>
    <w:rsid w:val="00367D72"/>
    <w:rsid w:val="00367EF6"/>
    <w:rsid w:val="00370241"/>
    <w:rsid w:val="00370FE8"/>
    <w:rsid w:val="0037125D"/>
    <w:rsid w:val="003716C9"/>
    <w:rsid w:val="00371E7E"/>
    <w:rsid w:val="00371EF6"/>
    <w:rsid w:val="00372512"/>
    <w:rsid w:val="00373015"/>
    <w:rsid w:val="00373F2A"/>
    <w:rsid w:val="00374B6B"/>
    <w:rsid w:val="00374D92"/>
    <w:rsid w:val="003751AD"/>
    <w:rsid w:val="00376236"/>
    <w:rsid w:val="00376A71"/>
    <w:rsid w:val="00377222"/>
    <w:rsid w:val="003778BE"/>
    <w:rsid w:val="003779A2"/>
    <w:rsid w:val="003800AF"/>
    <w:rsid w:val="0038139C"/>
    <w:rsid w:val="00381BE5"/>
    <w:rsid w:val="00381E84"/>
    <w:rsid w:val="003823E1"/>
    <w:rsid w:val="0038245E"/>
    <w:rsid w:val="00382798"/>
    <w:rsid w:val="00383436"/>
    <w:rsid w:val="00383CAA"/>
    <w:rsid w:val="003842E9"/>
    <w:rsid w:val="00384CB4"/>
    <w:rsid w:val="00384DBB"/>
    <w:rsid w:val="003859E2"/>
    <w:rsid w:val="00385B97"/>
    <w:rsid w:val="00386157"/>
    <w:rsid w:val="00386912"/>
    <w:rsid w:val="00386AAC"/>
    <w:rsid w:val="00386ADE"/>
    <w:rsid w:val="00386C8D"/>
    <w:rsid w:val="00386D22"/>
    <w:rsid w:val="003878C9"/>
    <w:rsid w:val="00390D0A"/>
    <w:rsid w:val="00390F03"/>
    <w:rsid w:val="003911FA"/>
    <w:rsid w:val="00391AB2"/>
    <w:rsid w:val="00391E14"/>
    <w:rsid w:val="003936AA"/>
    <w:rsid w:val="00393B69"/>
    <w:rsid w:val="00393C0E"/>
    <w:rsid w:val="003945AA"/>
    <w:rsid w:val="0039545C"/>
    <w:rsid w:val="003959F6"/>
    <w:rsid w:val="00395C8F"/>
    <w:rsid w:val="003963D1"/>
    <w:rsid w:val="00396DE4"/>
    <w:rsid w:val="00396E8A"/>
    <w:rsid w:val="003979FF"/>
    <w:rsid w:val="003A05B0"/>
    <w:rsid w:val="003A0AD2"/>
    <w:rsid w:val="003A0D0D"/>
    <w:rsid w:val="003A106D"/>
    <w:rsid w:val="003A1ED1"/>
    <w:rsid w:val="003A2584"/>
    <w:rsid w:val="003A2654"/>
    <w:rsid w:val="003A29A9"/>
    <w:rsid w:val="003A2D48"/>
    <w:rsid w:val="003A2FDC"/>
    <w:rsid w:val="003A3116"/>
    <w:rsid w:val="003A337E"/>
    <w:rsid w:val="003A3FB0"/>
    <w:rsid w:val="003A44C6"/>
    <w:rsid w:val="003A4E63"/>
    <w:rsid w:val="003A5367"/>
    <w:rsid w:val="003A54A7"/>
    <w:rsid w:val="003A71A0"/>
    <w:rsid w:val="003A728F"/>
    <w:rsid w:val="003A73C1"/>
    <w:rsid w:val="003A7599"/>
    <w:rsid w:val="003A79B2"/>
    <w:rsid w:val="003A7B29"/>
    <w:rsid w:val="003B01FD"/>
    <w:rsid w:val="003B09A5"/>
    <w:rsid w:val="003B0A07"/>
    <w:rsid w:val="003B0D27"/>
    <w:rsid w:val="003B2188"/>
    <w:rsid w:val="003B219B"/>
    <w:rsid w:val="003B2B65"/>
    <w:rsid w:val="003B32C1"/>
    <w:rsid w:val="003B3A4B"/>
    <w:rsid w:val="003B3F08"/>
    <w:rsid w:val="003B479C"/>
    <w:rsid w:val="003B47AE"/>
    <w:rsid w:val="003B48C0"/>
    <w:rsid w:val="003B5096"/>
    <w:rsid w:val="003B55DE"/>
    <w:rsid w:val="003B5C47"/>
    <w:rsid w:val="003B5DF2"/>
    <w:rsid w:val="003B62FE"/>
    <w:rsid w:val="003B6D97"/>
    <w:rsid w:val="003B7226"/>
    <w:rsid w:val="003B74E1"/>
    <w:rsid w:val="003B791E"/>
    <w:rsid w:val="003B7EA4"/>
    <w:rsid w:val="003C0AA6"/>
    <w:rsid w:val="003C1379"/>
    <w:rsid w:val="003C181E"/>
    <w:rsid w:val="003C2524"/>
    <w:rsid w:val="003C2A40"/>
    <w:rsid w:val="003C493E"/>
    <w:rsid w:val="003C4C35"/>
    <w:rsid w:val="003C502C"/>
    <w:rsid w:val="003C5CFB"/>
    <w:rsid w:val="003C5E76"/>
    <w:rsid w:val="003C5FD7"/>
    <w:rsid w:val="003C609E"/>
    <w:rsid w:val="003C6275"/>
    <w:rsid w:val="003C62F2"/>
    <w:rsid w:val="003C65E9"/>
    <w:rsid w:val="003C6615"/>
    <w:rsid w:val="003C674E"/>
    <w:rsid w:val="003C6AD6"/>
    <w:rsid w:val="003C6CE4"/>
    <w:rsid w:val="003C6DB1"/>
    <w:rsid w:val="003C709C"/>
    <w:rsid w:val="003D0233"/>
    <w:rsid w:val="003D023E"/>
    <w:rsid w:val="003D084B"/>
    <w:rsid w:val="003D1078"/>
    <w:rsid w:val="003D129F"/>
    <w:rsid w:val="003D1688"/>
    <w:rsid w:val="003D17B8"/>
    <w:rsid w:val="003D2C66"/>
    <w:rsid w:val="003D4284"/>
    <w:rsid w:val="003D4382"/>
    <w:rsid w:val="003D43E5"/>
    <w:rsid w:val="003D47AF"/>
    <w:rsid w:val="003D4C30"/>
    <w:rsid w:val="003D5179"/>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3374"/>
    <w:rsid w:val="003E33A0"/>
    <w:rsid w:val="003E4012"/>
    <w:rsid w:val="003E4181"/>
    <w:rsid w:val="003E4719"/>
    <w:rsid w:val="003E4927"/>
    <w:rsid w:val="003E4D76"/>
    <w:rsid w:val="003E5379"/>
    <w:rsid w:val="003E55B1"/>
    <w:rsid w:val="003E5730"/>
    <w:rsid w:val="003E6D56"/>
    <w:rsid w:val="003E6E03"/>
    <w:rsid w:val="003E74B0"/>
    <w:rsid w:val="003E7DE1"/>
    <w:rsid w:val="003F004A"/>
    <w:rsid w:val="003F048E"/>
    <w:rsid w:val="003F092F"/>
    <w:rsid w:val="003F0AE3"/>
    <w:rsid w:val="003F1437"/>
    <w:rsid w:val="003F185C"/>
    <w:rsid w:val="003F1DD8"/>
    <w:rsid w:val="003F2446"/>
    <w:rsid w:val="003F2479"/>
    <w:rsid w:val="003F2D4E"/>
    <w:rsid w:val="003F305B"/>
    <w:rsid w:val="003F3197"/>
    <w:rsid w:val="003F367F"/>
    <w:rsid w:val="003F36A3"/>
    <w:rsid w:val="003F38A1"/>
    <w:rsid w:val="003F3A4A"/>
    <w:rsid w:val="003F5CD4"/>
    <w:rsid w:val="003F675F"/>
    <w:rsid w:val="003F6883"/>
    <w:rsid w:val="003F6C4D"/>
    <w:rsid w:val="003F6E6A"/>
    <w:rsid w:val="003F6F05"/>
    <w:rsid w:val="003F7C89"/>
    <w:rsid w:val="00400200"/>
    <w:rsid w:val="004011D9"/>
    <w:rsid w:val="00401A9B"/>
    <w:rsid w:val="00401B06"/>
    <w:rsid w:val="004021C4"/>
    <w:rsid w:val="004021DF"/>
    <w:rsid w:val="004036E0"/>
    <w:rsid w:val="004037DD"/>
    <w:rsid w:val="00403EDC"/>
    <w:rsid w:val="00404065"/>
    <w:rsid w:val="0040443F"/>
    <w:rsid w:val="004053E1"/>
    <w:rsid w:val="004055C9"/>
    <w:rsid w:val="00405763"/>
    <w:rsid w:val="00406952"/>
    <w:rsid w:val="00407603"/>
    <w:rsid w:val="004076F7"/>
    <w:rsid w:val="00407F1C"/>
    <w:rsid w:val="004119BA"/>
    <w:rsid w:val="004122ED"/>
    <w:rsid w:val="00412C7A"/>
    <w:rsid w:val="00413034"/>
    <w:rsid w:val="00413089"/>
    <w:rsid w:val="004130BD"/>
    <w:rsid w:val="00413DFC"/>
    <w:rsid w:val="0041402E"/>
    <w:rsid w:val="00414DDA"/>
    <w:rsid w:val="00414DF1"/>
    <w:rsid w:val="00414E9B"/>
    <w:rsid w:val="0041506F"/>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582"/>
    <w:rsid w:val="0042190C"/>
    <w:rsid w:val="00421E20"/>
    <w:rsid w:val="00422721"/>
    <w:rsid w:val="00422A84"/>
    <w:rsid w:val="004230DE"/>
    <w:rsid w:val="004238AC"/>
    <w:rsid w:val="00423B4A"/>
    <w:rsid w:val="00423F44"/>
    <w:rsid w:val="004246E7"/>
    <w:rsid w:val="00424EA3"/>
    <w:rsid w:val="00425359"/>
    <w:rsid w:val="00425856"/>
    <w:rsid w:val="00426BA6"/>
    <w:rsid w:val="00427410"/>
    <w:rsid w:val="00427990"/>
    <w:rsid w:val="00427A6C"/>
    <w:rsid w:val="004307A2"/>
    <w:rsid w:val="00430FD9"/>
    <w:rsid w:val="00430FDB"/>
    <w:rsid w:val="00431129"/>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447"/>
    <w:rsid w:val="00435EA4"/>
    <w:rsid w:val="00435EDE"/>
    <w:rsid w:val="004370AA"/>
    <w:rsid w:val="00440D8A"/>
    <w:rsid w:val="00441A6B"/>
    <w:rsid w:val="00441EA1"/>
    <w:rsid w:val="0044294C"/>
    <w:rsid w:val="00443B3B"/>
    <w:rsid w:val="00443D53"/>
    <w:rsid w:val="00443E2F"/>
    <w:rsid w:val="00445418"/>
    <w:rsid w:val="0044564C"/>
    <w:rsid w:val="00445798"/>
    <w:rsid w:val="0044644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512F"/>
    <w:rsid w:val="0045540E"/>
    <w:rsid w:val="00455494"/>
    <w:rsid w:val="00455AB5"/>
    <w:rsid w:val="00455CBE"/>
    <w:rsid w:val="00455EB7"/>
    <w:rsid w:val="00455FD5"/>
    <w:rsid w:val="00457B6F"/>
    <w:rsid w:val="00457CC6"/>
    <w:rsid w:val="004602E1"/>
    <w:rsid w:val="0046036D"/>
    <w:rsid w:val="004609C2"/>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C51"/>
    <w:rsid w:val="00476CBE"/>
    <w:rsid w:val="004773FC"/>
    <w:rsid w:val="00477623"/>
    <w:rsid w:val="004777F6"/>
    <w:rsid w:val="00480328"/>
    <w:rsid w:val="004804EA"/>
    <w:rsid w:val="0048110E"/>
    <w:rsid w:val="00482163"/>
    <w:rsid w:val="00482AA9"/>
    <w:rsid w:val="004830F4"/>
    <w:rsid w:val="004834FC"/>
    <w:rsid w:val="0048396A"/>
    <w:rsid w:val="00483B15"/>
    <w:rsid w:val="00483FB9"/>
    <w:rsid w:val="004845C8"/>
    <w:rsid w:val="004849BE"/>
    <w:rsid w:val="00484CF0"/>
    <w:rsid w:val="004866B0"/>
    <w:rsid w:val="00486C44"/>
    <w:rsid w:val="004875F1"/>
    <w:rsid w:val="00487AD4"/>
    <w:rsid w:val="00487F0F"/>
    <w:rsid w:val="004903FB"/>
    <w:rsid w:val="004905E4"/>
    <w:rsid w:val="00491176"/>
    <w:rsid w:val="004913E1"/>
    <w:rsid w:val="004919E4"/>
    <w:rsid w:val="00491F90"/>
    <w:rsid w:val="0049237B"/>
    <w:rsid w:val="00492C93"/>
    <w:rsid w:val="00492E29"/>
    <w:rsid w:val="00493D94"/>
    <w:rsid w:val="004946CD"/>
    <w:rsid w:val="00494AE7"/>
    <w:rsid w:val="00494E37"/>
    <w:rsid w:val="00495FC7"/>
    <w:rsid w:val="0049669A"/>
    <w:rsid w:val="00496877"/>
    <w:rsid w:val="00496B3C"/>
    <w:rsid w:val="004974D8"/>
    <w:rsid w:val="004977C7"/>
    <w:rsid w:val="004A03F8"/>
    <w:rsid w:val="004A13C4"/>
    <w:rsid w:val="004A1BC0"/>
    <w:rsid w:val="004A1F98"/>
    <w:rsid w:val="004A32CC"/>
    <w:rsid w:val="004A3794"/>
    <w:rsid w:val="004A4C06"/>
    <w:rsid w:val="004A5319"/>
    <w:rsid w:val="004A57D7"/>
    <w:rsid w:val="004A57DB"/>
    <w:rsid w:val="004A57E2"/>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2E96"/>
    <w:rsid w:val="004B3088"/>
    <w:rsid w:val="004B32A8"/>
    <w:rsid w:val="004B32F7"/>
    <w:rsid w:val="004B37BA"/>
    <w:rsid w:val="004B3A83"/>
    <w:rsid w:val="004B460A"/>
    <w:rsid w:val="004B4F03"/>
    <w:rsid w:val="004B68C4"/>
    <w:rsid w:val="004B6B1E"/>
    <w:rsid w:val="004C0212"/>
    <w:rsid w:val="004C05F9"/>
    <w:rsid w:val="004C0B32"/>
    <w:rsid w:val="004C1573"/>
    <w:rsid w:val="004C18FD"/>
    <w:rsid w:val="004C2751"/>
    <w:rsid w:val="004C2864"/>
    <w:rsid w:val="004C2BFF"/>
    <w:rsid w:val="004C30A7"/>
    <w:rsid w:val="004C34FE"/>
    <w:rsid w:val="004C41A0"/>
    <w:rsid w:val="004C4681"/>
    <w:rsid w:val="004C49F0"/>
    <w:rsid w:val="004C4F8F"/>
    <w:rsid w:val="004C52CE"/>
    <w:rsid w:val="004C6779"/>
    <w:rsid w:val="004C768A"/>
    <w:rsid w:val="004C77A7"/>
    <w:rsid w:val="004D067A"/>
    <w:rsid w:val="004D0D16"/>
    <w:rsid w:val="004D133F"/>
    <w:rsid w:val="004D2BC8"/>
    <w:rsid w:val="004D31CA"/>
    <w:rsid w:val="004D3268"/>
    <w:rsid w:val="004D374E"/>
    <w:rsid w:val="004D38D3"/>
    <w:rsid w:val="004D39AE"/>
    <w:rsid w:val="004D6968"/>
    <w:rsid w:val="004D6DCA"/>
    <w:rsid w:val="004D715C"/>
    <w:rsid w:val="004D7205"/>
    <w:rsid w:val="004D7340"/>
    <w:rsid w:val="004D7440"/>
    <w:rsid w:val="004D79E0"/>
    <w:rsid w:val="004E0194"/>
    <w:rsid w:val="004E0E99"/>
    <w:rsid w:val="004E1325"/>
    <w:rsid w:val="004E13D4"/>
    <w:rsid w:val="004E1905"/>
    <w:rsid w:val="004E1E6B"/>
    <w:rsid w:val="004E2308"/>
    <w:rsid w:val="004E2404"/>
    <w:rsid w:val="004E2628"/>
    <w:rsid w:val="004E2A2E"/>
    <w:rsid w:val="004E2F37"/>
    <w:rsid w:val="004E3BF3"/>
    <w:rsid w:val="004E4437"/>
    <w:rsid w:val="004E4A16"/>
    <w:rsid w:val="004E52AA"/>
    <w:rsid w:val="004E54DA"/>
    <w:rsid w:val="004E5811"/>
    <w:rsid w:val="004E6FA6"/>
    <w:rsid w:val="004EE66A"/>
    <w:rsid w:val="004F0A3B"/>
    <w:rsid w:val="004F0BDB"/>
    <w:rsid w:val="004F0C21"/>
    <w:rsid w:val="004F1177"/>
    <w:rsid w:val="004F1294"/>
    <w:rsid w:val="004F16B4"/>
    <w:rsid w:val="004F1A89"/>
    <w:rsid w:val="004F20C3"/>
    <w:rsid w:val="004F2445"/>
    <w:rsid w:val="004F262B"/>
    <w:rsid w:val="004F2773"/>
    <w:rsid w:val="004F299C"/>
    <w:rsid w:val="004F2E9D"/>
    <w:rsid w:val="004F39CA"/>
    <w:rsid w:val="004F424E"/>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5C"/>
    <w:rsid w:val="005014F9"/>
    <w:rsid w:val="00501790"/>
    <w:rsid w:val="0050224C"/>
    <w:rsid w:val="005024BD"/>
    <w:rsid w:val="0050256B"/>
    <w:rsid w:val="0050340D"/>
    <w:rsid w:val="005037A6"/>
    <w:rsid w:val="00503938"/>
    <w:rsid w:val="00505A4C"/>
    <w:rsid w:val="00506818"/>
    <w:rsid w:val="00506985"/>
    <w:rsid w:val="0050698F"/>
    <w:rsid w:val="005072FA"/>
    <w:rsid w:val="005076BB"/>
    <w:rsid w:val="005077D1"/>
    <w:rsid w:val="005079D6"/>
    <w:rsid w:val="005104ED"/>
    <w:rsid w:val="00510960"/>
    <w:rsid w:val="00510A57"/>
    <w:rsid w:val="00511A69"/>
    <w:rsid w:val="005128F7"/>
    <w:rsid w:val="00512D53"/>
    <w:rsid w:val="005132A8"/>
    <w:rsid w:val="00513768"/>
    <w:rsid w:val="00513C6E"/>
    <w:rsid w:val="00513EAC"/>
    <w:rsid w:val="0051477F"/>
    <w:rsid w:val="00514883"/>
    <w:rsid w:val="005154BE"/>
    <w:rsid w:val="0051571F"/>
    <w:rsid w:val="00515BBC"/>
    <w:rsid w:val="005164CD"/>
    <w:rsid w:val="00516728"/>
    <w:rsid w:val="0051674B"/>
    <w:rsid w:val="00516A5D"/>
    <w:rsid w:val="00516B66"/>
    <w:rsid w:val="00516B96"/>
    <w:rsid w:val="00516EEE"/>
    <w:rsid w:val="00516F69"/>
    <w:rsid w:val="00516FFE"/>
    <w:rsid w:val="005175CE"/>
    <w:rsid w:val="00517D94"/>
    <w:rsid w:val="005201AC"/>
    <w:rsid w:val="00520D64"/>
    <w:rsid w:val="00521DA7"/>
    <w:rsid w:val="00521DFE"/>
    <w:rsid w:val="0052244B"/>
    <w:rsid w:val="005237AC"/>
    <w:rsid w:val="00523E99"/>
    <w:rsid w:val="0052410E"/>
    <w:rsid w:val="00524710"/>
    <w:rsid w:val="00524C7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98D"/>
    <w:rsid w:val="00534B33"/>
    <w:rsid w:val="005356C1"/>
    <w:rsid w:val="0053570E"/>
    <w:rsid w:val="00535A68"/>
    <w:rsid w:val="00536923"/>
    <w:rsid w:val="00537A7D"/>
    <w:rsid w:val="00537BE7"/>
    <w:rsid w:val="0054016D"/>
    <w:rsid w:val="005402E7"/>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E3F"/>
    <w:rsid w:val="00552F78"/>
    <w:rsid w:val="00553389"/>
    <w:rsid w:val="00553622"/>
    <w:rsid w:val="005539FC"/>
    <w:rsid w:val="00553D9A"/>
    <w:rsid w:val="00554F4E"/>
    <w:rsid w:val="00555496"/>
    <w:rsid w:val="005555D6"/>
    <w:rsid w:val="005569C3"/>
    <w:rsid w:val="00556D01"/>
    <w:rsid w:val="00557403"/>
    <w:rsid w:val="00557405"/>
    <w:rsid w:val="00557B3A"/>
    <w:rsid w:val="00560149"/>
    <w:rsid w:val="0056038A"/>
    <w:rsid w:val="0056091A"/>
    <w:rsid w:val="00561103"/>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FC"/>
    <w:rsid w:val="00566D73"/>
    <w:rsid w:val="005672B0"/>
    <w:rsid w:val="00567BF6"/>
    <w:rsid w:val="00567C15"/>
    <w:rsid w:val="00570B5A"/>
    <w:rsid w:val="00570DD6"/>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EA5"/>
    <w:rsid w:val="0058251E"/>
    <w:rsid w:val="00584482"/>
    <w:rsid w:val="005846C9"/>
    <w:rsid w:val="00584FA3"/>
    <w:rsid w:val="00585EEB"/>
    <w:rsid w:val="00586906"/>
    <w:rsid w:val="005872CC"/>
    <w:rsid w:val="005873FC"/>
    <w:rsid w:val="00587777"/>
    <w:rsid w:val="00590646"/>
    <w:rsid w:val="00590EAF"/>
    <w:rsid w:val="00590F5F"/>
    <w:rsid w:val="00591709"/>
    <w:rsid w:val="00591ADF"/>
    <w:rsid w:val="00592626"/>
    <w:rsid w:val="005926A6"/>
    <w:rsid w:val="00592C40"/>
    <w:rsid w:val="00592FEA"/>
    <w:rsid w:val="00593A7A"/>
    <w:rsid w:val="005941CA"/>
    <w:rsid w:val="0059549E"/>
    <w:rsid w:val="005954DF"/>
    <w:rsid w:val="005957DD"/>
    <w:rsid w:val="00595DA6"/>
    <w:rsid w:val="005960B8"/>
    <w:rsid w:val="00596883"/>
    <w:rsid w:val="00596AF1"/>
    <w:rsid w:val="00596C72"/>
    <w:rsid w:val="00597898"/>
    <w:rsid w:val="00597AC2"/>
    <w:rsid w:val="00597CA8"/>
    <w:rsid w:val="005A0171"/>
    <w:rsid w:val="005A0202"/>
    <w:rsid w:val="005A0528"/>
    <w:rsid w:val="005A0C51"/>
    <w:rsid w:val="005A1DF1"/>
    <w:rsid w:val="005A29E3"/>
    <w:rsid w:val="005A3B20"/>
    <w:rsid w:val="005A3F8A"/>
    <w:rsid w:val="005A445B"/>
    <w:rsid w:val="005A507E"/>
    <w:rsid w:val="005A510C"/>
    <w:rsid w:val="005A511F"/>
    <w:rsid w:val="005A5A4F"/>
    <w:rsid w:val="005A5C12"/>
    <w:rsid w:val="005A640F"/>
    <w:rsid w:val="005A6547"/>
    <w:rsid w:val="005A65CD"/>
    <w:rsid w:val="005A6A91"/>
    <w:rsid w:val="005A750C"/>
    <w:rsid w:val="005B0066"/>
    <w:rsid w:val="005B018E"/>
    <w:rsid w:val="005B046F"/>
    <w:rsid w:val="005B07CB"/>
    <w:rsid w:val="005B09C8"/>
    <w:rsid w:val="005B0AFB"/>
    <w:rsid w:val="005B1254"/>
    <w:rsid w:val="005B12EE"/>
    <w:rsid w:val="005B1C59"/>
    <w:rsid w:val="005B20BB"/>
    <w:rsid w:val="005B3094"/>
    <w:rsid w:val="005B359A"/>
    <w:rsid w:val="005B41F1"/>
    <w:rsid w:val="005B48F0"/>
    <w:rsid w:val="005B4A13"/>
    <w:rsid w:val="005B4D36"/>
    <w:rsid w:val="005B511B"/>
    <w:rsid w:val="005B5788"/>
    <w:rsid w:val="005B58F0"/>
    <w:rsid w:val="005B5D6A"/>
    <w:rsid w:val="005B654A"/>
    <w:rsid w:val="005B6D5A"/>
    <w:rsid w:val="005B785F"/>
    <w:rsid w:val="005B7A3A"/>
    <w:rsid w:val="005B7C12"/>
    <w:rsid w:val="005C0A2B"/>
    <w:rsid w:val="005C1511"/>
    <w:rsid w:val="005C1659"/>
    <w:rsid w:val="005C25B5"/>
    <w:rsid w:val="005C3069"/>
    <w:rsid w:val="005C3522"/>
    <w:rsid w:val="005C36F8"/>
    <w:rsid w:val="005C3930"/>
    <w:rsid w:val="005C3A49"/>
    <w:rsid w:val="005C3E02"/>
    <w:rsid w:val="005C434E"/>
    <w:rsid w:val="005C4633"/>
    <w:rsid w:val="005C4DA7"/>
    <w:rsid w:val="005C528C"/>
    <w:rsid w:val="005C52BD"/>
    <w:rsid w:val="005C52D4"/>
    <w:rsid w:val="005C5BB0"/>
    <w:rsid w:val="005C66FD"/>
    <w:rsid w:val="005C6AB8"/>
    <w:rsid w:val="005C6B12"/>
    <w:rsid w:val="005C6D5D"/>
    <w:rsid w:val="005C7669"/>
    <w:rsid w:val="005C76D8"/>
    <w:rsid w:val="005C7D37"/>
    <w:rsid w:val="005C7DCE"/>
    <w:rsid w:val="005C7FA9"/>
    <w:rsid w:val="005D0DD1"/>
    <w:rsid w:val="005D0FB4"/>
    <w:rsid w:val="005D14BE"/>
    <w:rsid w:val="005D1FC2"/>
    <w:rsid w:val="005D2ACC"/>
    <w:rsid w:val="005D2B55"/>
    <w:rsid w:val="005D3030"/>
    <w:rsid w:val="005D30B6"/>
    <w:rsid w:val="005D428D"/>
    <w:rsid w:val="005D4928"/>
    <w:rsid w:val="005D5B63"/>
    <w:rsid w:val="005D6447"/>
    <w:rsid w:val="005D65A0"/>
    <w:rsid w:val="005D71B0"/>
    <w:rsid w:val="005E08E2"/>
    <w:rsid w:val="005E1321"/>
    <w:rsid w:val="005E15FA"/>
    <w:rsid w:val="005E162E"/>
    <w:rsid w:val="005E1666"/>
    <w:rsid w:val="005E1C1D"/>
    <w:rsid w:val="005E21A3"/>
    <w:rsid w:val="005E233F"/>
    <w:rsid w:val="005E2DD4"/>
    <w:rsid w:val="005E37A0"/>
    <w:rsid w:val="005E47F7"/>
    <w:rsid w:val="005E538B"/>
    <w:rsid w:val="005E5528"/>
    <w:rsid w:val="005E587B"/>
    <w:rsid w:val="005E60E9"/>
    <w:rsid w:val="005E6642"/>
    <w:rsid w:val="005E6942"/>
    <w:rsid w:val="005E6C5D"/>
    <w:rsid w:val="005E6D43"/>
    <w:rsid w:val="005E6F84"/>
    <w:rsid w:val="005E7043"/>
    <w:rsid w:val="005E753C"/>
    <w:rsid w:val="005E75AD"/>
    <w:rsid w:val="005F0676"/>
    <w:rsid w:val="005F0A65"/>
    <w:rsid w:val="005F1CFA"/>
    <w:rsid w:val="005F1E76"/>
    <w:rsid w:val="005F2122"/>
    <w:rsid w:val="005F255F"/>
    <w:rsid w:val="005F2D1C"/>
    <w:rsid w:val="005F333B"/>
    <w:rsid w:val="005F34E6"/>
    <w:rsid w:val="005F4215"/>
    <w:rsid w:val="005F44C6"/>
    <w:rsid w:val="005F50D6"/>
    <w:rsid w:val="005F51D4"/>
    <w:rsid w:val="005F51F9"/>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3C"/>
    <w:rsid w:val="00600C49"/>
    <w:rsid w:val="006010E1"/>
    <w:rsid w:val="006013CF"/>
    <w:rsid w:val="006026D1"/>
    <w:rsid w:val="00602B5F"/>
    <w:rsid w:val="00603459"/>
    <w:rsid w:val="00604277"/>
    <w:rsid w:val="00604447"/>
    <w:rsid w:val="00604CC7"/>
    <w:rsid w:val="00604DC9"/>
    <w:rsid w:val="00604FCD"/>
    <w:rsid w:val="00604FCF"/>
    <w:rsid w:val="00605362"/>
    <w:rsid w:val="0060537D"/>
    <w:rsid w:val="00605C11"/>
    <w:rsid w:val="00605D96"/>
    <w:rsid w:val="00606440"/>
    <w:rsid w:val="006078C2"/>
    <w:rsid w:val="00607A05"/>
    <w:rsid w:val="00607EFD"/>
    <w:rsid w:val="006105A2"/>
    <w:rsid w:val="0061085F"/>
    <w:rsid w:val="00611279"/>
    <w:rsid w:val="006113BA"/>
    <w:rsid w:val="00611810"/>
    <w:rsid w:val="0061183E"/>
    <w:rsid w:val="00611899"/>
    <w:rsid w:val="0061210A"/>
    <w:rsid w:val="006126A1"/>
    <w:rsid w:val="00612ECF"/>
    <w:rsid w:val="00613538"/>
    <w:rsid w:val="006135AD"/>
    <w:rsid w:val="0061387E"/>
    <w:rsid w:val="00613B56"/>
    <w:rsid w:val="00613F93"/>
    <w:rsid w:val="00614AA6"/>
    <w:rsid w:val="00614B9F"/>
    <w:rsid w:val="00615222"/>
    <w:rsid w:val="006152C9"/>
    <w:rsid w:val="00615A36"/>
    <w:rsid w:val="00616134"/>
    <w:rsid w:val="00616815"/>
    <w:rsid w:val="00616835"/>
    <w:rsid w:val="006171A9"/>
    <w:rsid w:val="00617518"/>
    <w:rsid w:val="00617F5C"/>
    <w:rsid w:val="0062051A"/>
    <w:rsid w:val="0062055A"/>
    <w:rsid w:val="00620648"/>
    <w:rsid w:val="006207E8"/>
    <w:rsid w:val="00620C94"/>
    <w:rsid w:val="006210D6"/>
    <w:rsid w:val="00621397"/>
    <w:rsid w:val="006217A6"/>
    <w:rsid w:val="006219D6"/>
    <w:rsid w:val="00621B3B"/>
    <w:rsid w:val="00622B52"/>
    <w:rsid w:val="00623436"/>
    <w:rsid w:val="00623498"/>
    <w:rsid w:val="006236D8"/>
    <w:rsid w:val="0062403D"/>
    <w:rsid w:val="006243BF"/>
    <w:rsid w:val="00624F55"/>
    <w:rsid w:val="00625595"/>
    <w:rsid w:val="00625D3B"/>
    <w:rsid w:val="006260A4"/>
    <w:rsid w:val="00626502"/>
    <w:rsid w:val="00626903"/>
    <w:rsid w:val="006272FB"/>
    <w:rsid w:val="0062767A"/>
    <w:rsid w:val="00627C2F"/>
    <w:rsid w:val="00627F57"/>
    <w:rsid w:val="0063029C"/>
    <w:rsid w:val="00630464"/>
    <w:rsid w:val="00630CF2"/>
    <w:rsid w:val="00630D39"/>
    <w:rsid w:val="00631549"/>
    <w:rsid w:val="00632048"/>
    <w:rsid w:val="0063246D"/>
    <w:rsid w:val="0063251B"/>
    <w:rsid w:val="0063257C"/>
    <w:rsid w:val="00632D6B"/>
    <w:rsid w:val="00634E98"/>
    <w:rsid w:val="00635279"/>
    <w:rsid w:val="00635B69"/>
    <w:rsid w:val="00636593"/>
    <w:rsid w:val="00637849"/>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ACB"/>
    <w:rsid w:val="00644CB7"/>
    <w:rsid w:val="00644FDA"/>
    <w:rsid w:val="00645C8E"/>
    <w:rsid w:val="0064607E"/>
    <w:rsid w:val="00646360"/>
    <w:rsid w:val="00646E4B"/>
    <w:rsid w:val="0064710C"/>
    <w:rsid w:val="006477A7"/>
    <w:rsid w:val="00647B47"/>
    <w:rsid w:val="00647C0B"/>
    <w:rsid w:val="00647CA5"/>
    <w:rsid w:val="0065019F"/>
    <w:rsid w:val="006501D0"/>
    <w:rsid w:val="00650242"/>
    <w:rsid w:val="00651879"/>
    <w:rsid w:val="00651A2B"/>
    <w:rsid w:val="006520F3"/>
    <w:rsid w:val="006522C2"/>
    <w:rsid w:val="00652486"/>
    <w:rsid w:val="006525BA"/>
    <w:rsid w:val="00652C9E"/>
    <w:rsid w:val="006536A3"/>
    <w:rsid w:val="00653C85"/>
    <w:rsid w:val="006549BF"/>
    <w:rsid w:val="00654A62"/>
    <w:rsid w:val="006553B5"/>
    <w:rsid w:val="00655AAF"/>
    <w:rsid w:val="00655DFF"/>
    <w:rsid w:val="0065614D"/>
    <w:rsid w:val="00656847"/>
    <w:rsid w:val="00656A30"/>
    <w:rsid w:val="006572C6"/>
    <w:rsid w:val="00657E82"/>
    <w:rsid w:val="00660F84"/>
    <w:rsid w:val="00660F89"/>
    <w:rsid w:val="0066135B"/>
    <w:rsid w:val="00661946"/>
    <w:rsid w:val="00663029"/>
    <w:rsid w:val="00663046"/>
    <w:rsid w:val="006637FF"/>
    <w:rsid w:val="006639D3"/>
    <w:rsid w:val="00663F00"/>
    <w:rsid w:val="00664013"/>
    <w:rsid w:val="00664458"/>
    <w:rsid w:val="00664475"/>
    <w:rsid w:val="00664ECD"/>
    <w:rsid w:val="00665E63"/>
    <w:rsid w:val="00666099"/>
    <w:rsid w:val="00666139"/>
    <w:rsid w:val="00666E77"/>
    <w:rsid w:val="00667103"/>
    <w:rsid w:val="006673E7"/>
    <w:rsid w:val="006674C2"/>
    <w:rsid w:val="00667559"/>
    <w:rsid w:val="00667C76"/>
    <w:rsid w:val="00670BB3"/>
    <w:rsid w:val="00671250"/>
    <w:rsid w:val="00671932"/>
    <w:rsid w:val="00671E95"/>
    <w:rsid w:val="00672017"/>
    <w:rsid w:val="00672293"/>
    <w:rsid w:val="006735EB"/>
    <w:rsid w:val="00673847"/>
    <w:rsid w:val="00674840"/>
    <w:rsid w:val="00674964"/>
    <w:rsid w:val="00674C6E"/>
    <w:rsid w:val="00675CA9"/>
    <w:rsid w:val="00675EF4"/>
    <w:rsid w:val="00677831"/>
    <w:rsid w:val="006779CB"/>
    <w:rsid w:val="00677A77"/>
    <w:rsid w:val="00680372"/>
    <w:rsid w:val="006803C4"/>
    <w:rsid w:val="00680467"/>
    <w:rsid w:val="0068087C"/>
    <w:rsid w:val="00680B7E"/>
    <w:rsid w:val="00681927"/>
    <w:rsid w:val="00681F9B"/>
    <w:rsid w:val="00682215"/>
    <w:rsid w:val="00683408"/>
    <w:rsid w:val="00683B94"/>
    <w:rsid w:val="00683CFC"/>
    <w:rsid w:val="00683F27"/>
    <w:rsid w:val="0068482D"/>
    <w:rsid w:val="00684CA4"/>
    <w:rsid w:val="00684E72"/>
    <w:rsid w:val="00685909"/>
    <w:rsid w:val="0068599B"/>
    <w:rsid w:val="00686692"/>
    <w:rsid w:val="006869EC"/>
    <w:rsid w:val="006876DE"/>
    <w:rsid w:val="00690011"/>
    <w:rsid w:val="006901E4"/>
    <w:rsid w:val="00690316"/>
    <w:rsid w:val="0069077E"/>
    <w:rsid w:val="00690B6C"/>
    <w:rsid w:val="00690CAC"/>
    <w:rsid w:val="00692178"/>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B15"/>
    <w:rsid w:val="006B7FB0"/>
    <w:rsid w:val="006C0913"/>
    <w:rsid w:val="006C0D78"/>
    <w:rsid w:val="006C17A0"/>
    <w:rsid w:val="006C17D4"/>
    <w:rsid w:val="006C18B2"/>
    <w:rsid w:val="006C2C16"/>
    <w:rsid w:val="006C2CC5"/>
    <w:rsid w:val="006C3C4A"/>
    <w:rsid w:val="006C468E"/>
    <w:rsid w:val="006C5AAA"/>
    <w:rsid w:val="006C6780"/>
    <w:rsid w:val="006C67DA"/>
    <w:rsid w:val="006C69E6"/>
    <w:rsid w:val="006C7300"/>
    <w:rsid w:val="006C7846"/>
    <w:rsid w:val="006C7CCE"/>
    <w:rsid w:val="006D000D"/>
    <w:rsid w:val="006D04BE"/>
    <w:rsid w:val="006D0921"/>
    <w:rsid w:val="006D0D9A"/>
    <w:rsid w:val="006D1198"/>
    <w:rsid w:val="006D18F6"/>
    <w:rsid w:val="006D19EB"/>
    <w:rsid w:val="006D1B6C"/>
    <w:rsid w:val="006D1F05"/>
    <w:rsid w:val="006D27E3"/>
    <w:rsid w:val="006D28E7"/>
    <w:rsid w:val="006D2BFA"/>
    <w:rsid w:val="006D2C83"/>
    <w:rsid w:val="006D2F95"/>
    <w:rsid w:val="006D3A60"/>
    <w:rsid w:val="006D3DD5"/>
    <w:rsid w:val="006D4135"/>
    <w:rsid w:val="006D425F"/>
    <w:rsid w:val="006D472D"/>
    <w:rsid w:val="006D4818"/>
    <w:rsid w:val="006D5FA5"/>
    <w:rsid w:val="006D6610"/>
    <w:rsid w:val="006D70F2"/>
    <w:rsid w:val="006D780E"/>
    <w:rsid w:val="006D7854"/>
    <w:rsid w:val="006D7860"/>
    <w:rsid w:val="006D79C3"/>
    <w:rsid w:val="006E09F2"/>
    <w:rsid w:val="006E1476"/>
    <w:rsid w:val="006E1B4C"/>
    <w:rsid w:val="006E1DB8"/>
    <w:rsid w:val="006E1E3F"/>
    <w:rsid w:val="006E29ED"/>
    <w:rsid w:val="006E2D9C"/>
    <w:rsid w:val="006E4C6B"/>
    <w:rsid w:val="006E4F55"/>
    <w:rsid w:val="006E53E9"/>
    <w:rsid w:val="006E54A6"/>
    <w:rsid w:val="006E5777"/>
    <w:rsid w:val="006E5902"/>
    <w:rsid w:val="006E6236"/>
    <w:rsid w:val="006E649F"/>
    <w:rsid w:val="006E721C"/>
    <w:rsid w:val="006E7556"/>
    <w:rsid w:val="006E786D"/>
    <w:rsid w:val="006F003B"/>
    <w:rsid w:val="006F12DD"/>
    <w:rsid w:val="006F20F5"/>
    <w:rsid w:val="006F2149"/>
    <w:rsid w:val="006F2599"/>
    <w:rsid w:val="006F26AF"/>
    <w:rsid w:val="006F3866"/>
    <w:rsid w:val="006F38DB"/>
    <w:rsid w:val="006F3EE2"/>
    <w:rsid w:val="006F412D"/>
    <w:rsid w:val="006F42FA"/>
    <w:rsid w:val="006F43B0"/>
    <w:rsid w:val="006F461B"/>
    <w:rsid w:val="006F4798"/>
    <w:rsid w:val="006F480C"/>
    <w:rsid w:val="006F4C61"/>
    <w:rsid w:val="006F55FD"/>
    <w:rsid w:val="006F5EB6"/>
    <w:rsid w:val="006F62DB"/>
    <w:rsid w:val="006F777E"/>
    <w:rsid w:val="006F78F5"/>
    <w:rsid w:val="0070051E"/>
    <w:rsid w:val="00700CBD"/>
    <w:rsid w:val="00700E41"/>
    <w:rsid w:val="007010B9"/>
    <w:rsid w:val="00701698"/>
    <w:rsid w:val="0070180C"/>
    <w:rsid w:val="00701B88"/>
    <w:rsid w:val="00702125"/>
    <w:rsid w:val="00702245"/>
    <w:rsid w:val="007025B5"/>
    <w:rsid w:val="007028C7"/>
    <w:rsid w:val="007029D6"/>
    <w:rsid w:val="00703295"/>
    <w:rsid w:val="0070372D"/>
    <w:rsid w:val="00704462"/>
    <w:rsid w:val="007049A5"/>
    <w:rsid w:val="007055DF"/>
    <w:rsid w:val="00705895"/>
    <w:rsid w:val="00705D39"/>
    <w:rsid w:val="00705D43"/>
    <w:rsid w:val="0070653A"/>
    <w:rsid w:val="00706C56"/>
    <w:rsid w:val="00707396"/>
    <w:rsid w:val="0070762A"/>
    <w:rsid w:val="00707F9F"/>
    <w:rsid w:val="00710C7E"/>
    <w:rsid w:val="00710EB3"/>
    <w:rsid w:val="00710F3D"/>
    <w:rsid w:val="00710FFF"/>
    <w:rsid w:val="0071215E"/>
    <w:rsid w:val="007136D9"/>
    <w:rsid w:val="00713A16"/>
    <w:rsid w:val="00714034"/>
    <w:rsid w:val="007145B4"/>
    <w:rsid w:val="00714A09"/>
    <w:rsid w:val="00715114"/>
    <w:rsid w:val="00715139"/>
    <w:rsid w:val="007159EC"/>
    <w:rsid w:val="007164C4"/>
    <w:rsid w:val="007166B3"/>
    <w:rsid w:val="007169B5"/>
    <w:rsid w:val="00716ABD"/>
    <w:rsid w:val="00720342"/>
    <w:rsid w:val="00720EA6"/>
    <w:rsid w:val="007214E3"/>
    <w:rsid w:val="00721E25"/>
    <w:rsid w:val="00722D13"/>
    <w:rsid w:val="00722EB6"/>
    <w:rsid w:val="0072356B"/>
    <w:rsid w:val="00723B4F"/>
    <w:rsid w:val="007242A3"/>
    <w:rsid w:val="00726924"/>
    <w:rsid w:val="0072717B"/>
    <w:rsid w:val="0072781B"/>
    <w:rsid w:val="00727F52"/>
    <w:rsid w:val="0073009A"/>
    <w:rsid w:val="00730973"/>
    <w:rsid w:val="00730D94"/>
    <w:rsid w:val="00731081"/>
    <w:rsid w:val="007310DE"/>
    <w:rsid w:val="0073153F"/>
    <w:rsid w:val="00731741"/>
    <w:rsid w:val="007317FD"/>
    <w:rsid w:val="007321C2"/>
    <w:rsid w:val="0073225B"/>
    <w:rsid w:val="00732BBA"/>
    <w:rsid w:val="00733245"/>
    <w:rsid w:val="00733DE0"/>
    <w:rsid w:val="00734628"/>
    <w:rsid w:val="00734BA3"/>
    <w:rsid w:val="007350B8"/>
    <w:rsid w:val="00735226"/>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35AB"/>
    <w:rsid w:val="00744F18"/>
    <w:rsid w:val="00744F98"/>
    <w:rsid w:val="00746073"/>
    <w:rsid w:val="00747316"/>
    <w:rsid w:val="00747367"/>
    <w:rsid w:val="00747434"/>
    <w:rsid w:val="0074783D"/>
    <w:rsid w:val="00747A4D"/>
    <w:rsid w:val="00747CCD"/>
    <w:rsid w:val="00747D2C"/>
    <w:rsid w:val="00750255"/>
    <w:rsid w:val="007508B8"/>
    <w:rsid w:val="00750A6C"/>
    <w:rsid w:val="007510F4"/>
    <w:rsid w:val="00751280"/>
    <w:rsid w:val="00751BF5"/>
    <w:rsid w:val="00751C13"/>
    <w:rsid w:val="00751D83"/>
    <w:rsid w:val="007531D3"/>
    <w:rsid w:val="00754359"/>
    <w:rsid w:val="007557F8"/>
    <w:rsid w:val="00756204"/>
    <w:rsid w:val="0075654A"/>
    <w:rsid w:val="0075671A"/>
    <w:rsid w:val="007569EA"/>
    <w:rsid w:val="00756F76"/>
    <w:rsid w:val="00757201"/>
    <w:rsid w:val="0075748A"/>
    <w:rsid w:val="007579D9"/>
    <w:rsid w:val="00757B14"/>
    <w:rsid w:val="00760C85"/>
    <w:rsid w:val="00761AF2"/>
    <w:rsid w:val="00761E49"/>
    <w:rsid w:val="0076316C"/>
    <w:rsid w:val="00763C01"/>
    <w:rsid w:val="00763FAD"/>
    <w:rsid w:val="007643AB"/>
    <w:rsid w:val="00764B79"/>
    <w:rsid w:val="00764F36"/>
    <w:rsid w:val="007656AF"/>
    <w:rsid w:val="00766275"/>
    <w:rsid w:val="0076696B"/>
    <w:rsid w:val="00766CD6"/>
    <w:rsid w:val="007672C9"/>
    <w:rsid w:val="007679B9"/>
    <w:rsid w:val="00767A83"/>
    <w:rsid w:val="00767DDE"/>
    <w:rsid w:val="00771D84"/>
    <w:rsid w:val="007725B4"/>
    <w:rsid w:val="00772D94"/>
    <w:rsid w:val="00772F50"/>
    <w:rsid w:val="00773785"/>
    <w:rsid w:val="007737A5"/>
    <w:rsid w:val="0077505F"/>
    <w:rsid w:val="0077520C"/>
    <w:rsid w:val="00775259"/>
    <w:rsid w:val="00775CFB"/>
    <w:rsid w:val="00776216"/>
    <w:rsid w:val="007763D6"/>
    <w:rsid w:val="00776572"/>
    <w:rsid w:val="00777075"/>
    <w:rsid w:val="0077738D"/>
    <w:rsid w:val="007774C2"/>
    <w:rsid w:val="00777ADF"/>
    <w:rsid w:val="00781AD8"/>
    <w:rsid w:val="00783A7E"/>
    <w:rsid w:val="0078417E"/>
    <w:rsid w:val="00784CC4"/>
    <w:rsid w:val="00786098"/>
    <w:rsid w:val="00786EB8"/>
    <w:rsid w:val="00787D28"/>
    <w:rsid w:val="0079000C"/>
    <w:rsid w:val="00790B29"/>
    <w:rsid w:val="00790B3E"/>
    <w:rsid w:val="00790D7B"/>
    <w:rsid w:val="00790D93"/>
    <w:rsid w:val="00790FBD"/>
    <w:rsid w:val="00791CD7"/>
    <w:rsid w:val="00791F2C"/>
    <w:rsid w:val="007923B8"/>
    <w:rsid w:val="00792D22"/>
    <w:rsid w:val="007938EF"/>
    <w:rsid w:val="0079430D"/>
    <w:rsid w:val="007953B9"/>
    <w:rsid w:val="0079697B"/>
    <w:rsid w:val="0079754C"/>
    <w:rsid w:val="007A0657"/>
    <w:rsid w:val="007A0679"/>
    <w:rsid w:val="007A1395"/>
    <w:rsid w:val="007A22E9"/>
    <w:rsid w:val="007A24A2"/>
    <w:rsid w:val="007A24EB"/>
    <w:rsid w:val="007A25CC"/>
    <w:rsid w:val="007A282D"/>
    <w:rsid w:val="007A331E"/>
    <w:rsid w:val="007A3B34"/>
    <w:rsid w:val="007A3BD0"/>
    <w:rsid w:val="007A455D"/>
    <w:rsid w:val="007A4C6D"/>
    <w:rsid w:val="007A4F2F"/>
    <w:rsid w:val="007A644F"/>
    <w:rsid w:val="007A6B97"/>
    <w:rsid w:val="007A6FEB"/>
    <w:rsid w:val="007A7CE5"/>
    <w:rsid w:val="007B04E7"/>
    <w:rsid w:val="007B07CA"/>
    <w:rsid w:val="007B0C6A"/>
    <w:rsid w:val="007B19CE"/>
    <w:rsid w:val="007B1E12"/>
    <w:rsid w:val="007B1E53"/>
    <w:rsid w:val="007B276C"/>
    <w:rsid w:val="007B3291"/>
    <w:rsid w:val="007B3771"/>
    <w:rsid w:val="007B4E74"/>
    <w:rsid w:val="007B5385"/>
    <w:rsid w:val="007B547C"/>
    <w:rsid w:val="007B63C3"/>
    <w:rsid w:val="007B63FB"/>
    <w:rsid w:val="007B668E"/>
    <w:rsid w:val="007B6C5C"/>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D04"/>
    <w:rsid w:val="007D1573"/>
    <w:rsid w:val="007D1CB4"/>
    <w:rsid w:val="007D1F1A"/>
    <w:rsid w:val="007D3011"/>
    <w:rsid w:val="007D3195"/>
    <w:rsid w:val="007D3572"/>
    <w:rsid w:val="007D3FCB"/>
    <w:rsid w:val="007D4064"/>
    <w:rsid w:val="007D501A"/>
    <w:rsid w:val="007D5105"/>
    <w:rsid w:val="007D53CD"/>
    <w:rsid w:val="007D6377"/>
    <w:rsid w:val="007D6528"/>
    <w:rsid w:val="007D699F"/>
    <w:rsid w:val="007D6AF4"/>
    <w:rsid w:val="007D7EFC"/>
    <w:rsid w:val="007E02CE"/>
    <w:rsid w:val="007E103C"/>
    <w:rsid w:val="007E1221"/>
    <w:rsid w:val="007E24B8"/>
    <w:rsid w:val="007E2A27"/>
    <w:rsid w:val="007E300C"/>
    <w:rsid w:val="007E3133"/>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DA4"/>
    <w:rsid w:val="007E6EF9"/>
    <w:rsid w:val="007E7814"/>
    <w:rsid w:val="007E7972"/>
    <w:rsid w:val="007E7C59"/>
    <w:rsid w:val="007F0511"/>
    <w:rsid w:val="007F087C"/>
    <w:rsid w:val="007F12C1"/>
    <w:rsid w:val="007F1FC9"/>
    <w:rsid w:val="007F2093"/>
    <w:rsid w:val="007F2A1B"/>
    <w:rsid w:val="007F2AE5"/>
    <w:rsid w:val="007F2B8F"/>
    <w:rsid w:val="007F31E1"/>
    <w:rsid w:val="007F3400"/>
    <w:rsid w:val="007F370B"/>
    <w:rsid w:val="007F49A4"/>
    <w:rsid w:val="007F4DCC"/>
    <w:rsid w:val="007F52E1"/>
    <w:rsid w:val="007F53A1"/>
    <w:rsid w:val="007F56C3"/>
    <w:rsid w:val="007F5EA8"/>
    <w:rsid w:val="007F5FEB"/>
    <w:rsid w:val="007F652F"/>
    <w:rsid w:val="007F6AB0"/>
    <w:rsid w:val="007F77AD"/>
    <w:rsid w:val="00800347"/>
    <w:rsid w:val="00800A85"/>
    <w:rsid w:val="00800C84"/>
    <w:rsid w:val="00801FC3"/>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9CD"/>
    <w:rsid w:val="00805AB1"/>
    <w:rsid w:val="00805D11"/>
    <w:rsid w:val="00805D3F"/>
    <w:rsid w:val="00805F72"/>
    <w:rsid w:val="0080756C"/>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528"/>
    <w:rsid w:val="00815792"/>
    <w:rsid w:val="00815C9B"/>
    <w:rsid w:val="00815F59"/>
    <w:rsid w:val="008168D8"/>
    <w:rsid w:val="00816D49"/>
    <w:rsid w:val="0081702A"/>
    <w:rsid w:val="008203A8"/>
    <w:rsid w:val="00821833"/>
    <w:rsid w:val="00821C72"/>
    <w:rsid w:val="00822C89"/>
    <w:rsid w:val="00823D8D"/>
    <w:rsid w:val="008241C6"/>
    <w:rsid w:val="008243C9"/>
    <w:rsid w:val="00824831"/>
    <w:rsid w:val="008251AB"/>
    <w:rsid w:val="008255A4"/>
    <w:rsid w:val="008257ED"/>
    <w:rsid w:val="00825882"/>
    <w:rsid w:val="00825ABA"/>
    <w:rsid w:val="0082696B"/>
    <w:rsid w:val="008275D0"/>
    <w:rsid w:val="008278E9"/>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5378"/>
    <w:rsid w:val="00835A02"/>
    <w:rsid w:val="00836387"/>
    <w:rsid w:val="00836E21"/>
    <w:rsid w:val="0083705E"/>
    <w:rsid w:val="008372F5"/>
    <w:rsid w:val="00837428"/>
    <w:rsid w:val="0083782E"/>
    <w:rsid w:val="0083796E"/>
    <w:rsid w:val="00840481"/>
    <w:rsid w:val="00840BF1"/>
    <w:rsid w:val="008414B4"/>
    <w:rsid w:val="00841661"/>
    <w:rsid w:val="00841859"/>
    <w:rsid w:val="00842420"/>
    <w:rsid w:val="0084242C"/>
    <w:rsid w:val="008429CF"/>
    <w:rsid w:val="00843638"/>
    <w:rsid w:val="0084405B"/>
    <w:rsid w:val="008443C4"/>
    <w:rsid w:val="008446E2"/>
    <w:rsid w:val="0084493A"/>
    <w:rsid w:val="00844CEC"/>
    <w:rsid w:val="00844E0E"/>
    <w:rsid w:val="00845630"/>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7EA"/>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4E7C"/>
    <w:rsid w:val="0086517F"/>
    <w:rsid w:val="008651F9"/>
    <w:rsid w:val="00865B0D"/>
    <w:rsid w:val="0086645B"/>
    <w:rsid w:val="0086664D"/>
    <w:rsid w:val="00867351"/>
    <w:rsid w:val="00867652"/>
    <w:rsid w:val="00867756"/>
    <w:rsid w:val="00871456"/>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007"/>
    <w:rsid w:val="00876E49"/>
    <w:rsid w:val="00877167"/>
    <w:rsid w:val="00877391"/>
    <w:rsid w:val="0087781F"/>
    <w:rsid w:val="00877B4E"/>
    <w:rsid w:val="00880B88"/>
    <w:rsid w:val="00881678"/>
    <w:rsid w:val="00881D8A"/>
    <w:rsid w:val="00881F44"/>
    <w:rsid w:val="008833F1"/>
    <w:rsid w:val="0088343A"/>
    <w:rsid w:val="00883C32"/>
    <w:rsid w:val="00883CD5"/>
    <w:rsid w:val="00883E9B"/>
    <w:rsid w:val="00884360"/>
    <w:rsid w:val="00884ADD"/>
    <w:rsid w:val="00885C50"/>
    <w:rsid w:val="00885CDD"/>
    <w:rsid w:val="008862EF"/>
    <w:rsid w:val="008874C6"/>
    <w:rsid w:val="00887874"/>
    <w:rsid w:val="00887E41"/>
    <w:rsid w:val="0089054E"/>
    <w:rsid w:val="008907FD"/>
    <w:rsid w:val="00890DBA"/>
    <w:rsid w:val="00890F02"/>
    <w:rsid w:val="008920B9"/>
    <w:rsid w:val="00892887"/>
    <w:rsid w:val="00892D75"/>
    <w:rsid w:val="00893BB7"/>
    <w:rsid w:val="008941DB"/>
    <w:rsid w:val="008944F8"/>
    <w:rsid w:val="00894546"/>
    <w:rsid w:val="008954D8"/>
    <w:rsid w:val="00895940"/>
    <w:rsid w:val="00895C7B"/>
    <w:rsid w:val="00895E31"/>
    <w:rsid w:val="008966CE"/>
    <w:rsid w:val="0089695D"/>
    <w:rsid w:val="0089712D"/>
    <w:rsid w:val="0089733D"/>
    <w:rsid w:val="00897566"/>
    <w:rsid w:val="0089757E"/>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A7FB7"/>
    <w:rsid w:val="008B060F"/>
    <w:rsid w:val="008B0B42"/>
    <w:rsid w:val="008B0D56"/>
    <w:rsid w:val="008B0D89"/>
    <w:rsid w:val="008B131B"/>
    <w:rsid w:val="008B1A4F"/>
    <w:rsid w:val="008B1A8B"/>
    <w:rsid w:val="008B2929"/>
    <w:rsid w:val="008B2CE0"/>
    <w:rsid w:val="008B2E67"/>
    <w:rsid w:val="008B31F9"/>
    <w:rsid w:val="008B3A74"/>
    <w:rsid w:val="008B3BD2"/>
    <w:rsid w:val="008B3C40"/>
    <w:rsid w:val="008B428B"/>
    <w:rsid w:val="008B47F3"/>
    <w:rsid w:val="008B4A65"/>
    <w:rsid w:val="008B4E9B"/>
    <w:rsid w:val="008B50DF"/>
    <w:rsid w:val="008B5B36"/>
    <w:rsid w:val="008B5D4D"/>
    <w:rsid w:val="008B60D9"/>
    <w:rsid w:val="008B6162"/>
    <w:rsid w:val="008B65D2"/>
    <w:rsid w:val="008B706F"/>
    <w:rsid w:val="008B7732"/>
    <w:rsid w:val="008C04DF"/>
    <w:rsid w:val="008C082D"/>
    <w:rsid w:val="008C1041"/>
    <w:rsid w:val="008C1880"/>
    <w:rsid w:val="008C1897"/>
    <w:rsid w:val="008C1971"/>
    <w:rsid w:val="008C1C99"/>
    <w:rsid w:val="008C2027"/>
    <w:rsid w:val="008C2AD0"/>
    <w:rsid w:val="008C2FA8"/>
    <w:rsid w:val="008C31AE"/>
    <w:rsid w:val="008C3BC3"/>
    <w:rsid w:val="008C452F"/>
    <w:rsid w:val="008C4A45"/>
    <w:rsid w:val="008C4AF5"/>
    <w:rsid w:val="008C4B80"/>
    <w:rsid w:val="008C5036"/>
    <w:rsid w:val="008C5399"/>
    <w:rsid w:val="008C62E2"/>
    <w:rsid w:val="008C644C"/>
    <w:rsid w:val="008C6750"/>
    <w:rsid w:val="008C6827"/>
    <w:rsid w:val="008C6874"/>
    <w:rsid w:val="008C6AC2"/>
    <w:rsid w:val="008C7098"/>
    <w:rsid w:val="008C74B6"/>
    <w:rsid w:val="008C798F"/>
    <w:rsid w:val="008C7A3E"/>
    <w:rsid w:val="008D00FE"/>
    <w:rsid w:val="008D2147"/>
    <w:rsid w:val="008D252D"/>
    <w:rsid w:val="008D2AC6"/>
    <w:rsid w:val="008D2CAF"/>
    <w:rsid w:val="008D303A"/>
    <w:rsid w:val="008D3ACE"/>
    <w:rsid w:val="008D3C0D"/>
    <w:rsid w:val="008D3C88"/>
    <w:rsid w:val="008D4E7E"/>
    <w:rsid w:val="008D51CC"/>
    <w:rsid w:val="008D648F"/>
    <w:rsid w:val="008D694B"/>
    <w:rsid w:val="008D6B57"/>
    <w:rsid w:val="008D6C14"/>
    <w:rsid w:val="008D76C3"/>
    <w:rsid w:val="008D7A55"/>
    <w:rsid w:val="008E0BE2"/>
    <w:rsid w:val="008E0CD1"/>
    <w:rsid w:val="008E154E"/>
    <w:rsid w:val="008E1CB2"/>
    <w:rsid w:val="008E31A9"/>
    <w:rsid w:val="008E4F95"/>
    <w:rsid w:val="008E530B"/>
    <w:rsid w:val="008E5366"/>
    <w:rsid w:val="008E5533"/>
    <w:rsid w:val="008E5C0E"/>
    <w:rsid w:val="008E775F"/>
    <w:rsid w:val="008F1A30"/>
    <w:rsid w:val="008F1C6E"/>
    <w:rsid w:val="008F1FC1"/>
    <w:rsid w:val="008F2238"/>
    <w:rsid w:val="008F2691"/>
    <w:rsid w:val="008F2DF6"/>
    <w:rsid w:val="008F2E3D"/>
    <w:rsid w:val="008F31E2"/>
    <w:rsid w:val="008F35DC"/>
    <w:rsid w:val="008F478E"/>
    <w:rsid w:val="008F4D52"/>
    <w:rsid w:val="008F4E41"/>
    <w:rsid w:val="008F5276"/>
    <w:rsid w:val="008F6222"/>
    <w:rsid w:val="008F665E"/>
    <w:rsid w:val="008F670B"/>
    <w:rsid w:val="008F7A00"/>
    <w:rsid w:val="00900C1C"/>
    <w:rsid w:val="00900F65"/>
    <w:rsid w:val="009015BF"/>
    <w:rsid w:val="009029B0"/>
    <w:rsid w:val="00902C58"/>
    <w:rsid w:val="009039B0"/>
    <w:rsid w:val="0090408D"/>
    <w:rsid w:val="00904580"/>
    <w:rsid w:val="00904757"/>
    <w:rsid w:val="00904B36"/>
    <w:rsid w:val="00904C80"/>
    <w:rsid w:val="00904E6B"/>
    <w:rsid w:val="00904FCB"/>
    <w:rsid w:val="009055BA"/>
    <w:rsid w:val="009056EC"/>
    <w:rsid w:val="00905E74"/>
    <w:rsid w:val="00906EEC"/>
    <w:rsid w:val="0090701B"/>
    <w:rsid w:val="0091038F"/>
    <w:rsid w:val="00910AE9"/>
    <w:rsid w:val="009113C8"/>
    <w:rsid w:val="009129EF"/>
    <w:rsid w:val="0091310B"/>
    <w:rsid w:val="00913531"/>
    <w:rsid w:val="0091384B"/>
    <w:rsid w:val="00913F33"/>
    <w:rsid w:val="00914204"/>
    <w:rsid w:val="00914306"/>
    <w:rsid w:val="00914392"/>
    <w:rsid w:val="009143B2"/>
    <w:rsid w:val="00915C7E"/>
    <w:rsid w:val="009166AF"/>
    <w:rsid w:val="009168B3"/>
    <w:rsid w:val="00917862"/>
    <w:rsid w:val="00917A18"/>
    <w:rsid w:val="009206C0"/>
    <w:rsid w:val="00921877"/>
    <w:rsid w:val="00921A92"/>
    <w:rsid w:val="00922606"/>
    <w:rsid w:val="00922791"/>
    <w:rsid w:val="00922D31"/>
    <w:rsid w:val="009239F9"/>
    <w:rsid w:val="00923F34"/>
    <w:rsid w:val="0092559F"/>
    <w:rsid w:val="00925C6F"/>
    <w:rsid w:val="0092607C"/>
    <w:rsid w:val="00926081"/>
    <w:rsid w:val="0092675A"/>
    <w:rsid w:val="00927651"/>
    <w:rsid w:val="00930389"/>
    <w:rsid w:val="00930B95"/>
    <w:rsid w:val="00930F94"/>
    <w:rsid w:val="009310DB"/>
    <w:rsid w:val="00931141"/>
    <w:rsid w:val="009316EE"/>
    <w:rsid w:val="00931C86"/>
    <w:rsid w:val="00932289"/>
    <w:rsid w:val="00932771"/>
    <w:rsid w:val="00932A03"/>
    <w:rsid w:val="00934D3B"/>
    <w:rsid w:val="00935224"/>
    <w:rsid w:val="00935665"/>
    <w:rsid w:val="00935B30"/>
    <w:rsid w:val="00936A4E"/>
    <w:rsid w:val="00936E77"/>
    <w:rsid w:val="009370ED"/>
    <w:rsid w:val="00937965"/>
    <w:rsid w:val="0094038F"/>
    <w:rsid w:val="0094067C"/>
    <w:rsid w:val="00940AE9"/>
    <w:rsid w:val="00940C55"/>
    <w:rsid w:val="00941580"/>
    <w:rsid w:val="00942962"/>
    <w:rsid w:val="00943006"/>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BD9"/>
    <w:rsid w:val="00952A05"/>
    <w:rsid w:val="00953831"/>
    <w:rsid w:val="00953F58"/>
    <w:rsid w:val="009543EB"/>
    <w:rsid w:val="00954978"/>
    <w:rsid w:val="00954B1B"/>
    <w:rsid w:val="00954DA5"/>
    <w:rsid w:val="00956832"/>
    <w:rsid w:val="00957B9C"/>
    <w:rsid w:val="00957C86"/>
    <w:rsid w:val="0096019A"/>
    <w:rsid w:val="00960F15"/>
    <w:rsid w:val="00961A98"/>
    <w:rsid w:val="00961C86"/>
    <w:rsid w:val="009620E6"/>
    <w:rsid w:val="009623AB"/>
    <w:rsid w:val="009628F8"/>
    <w:rsid w:val="00962AFE"/>
    <w:rsid w:val="009631BA"/>
    <w:rsid w:val="009631C3"/>
    <w:rsid w:val="00963456"/>
    <w:rsid w:val="0096378F"/>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926"/>
    <w:rsid w:val="00971D9B"/>
    <w:rsid w:val="00972EC5"/>
    <w:rsid w:val="009731EC"/>
    <w:rsid w:val="009732E9"/>
    <w:rsid w:val="00973586"/>
    <w:rsid w:val="009737D9"/>
    <w:rsid w:val="00973C29"/>
    <w:rsid w:val="00973F7E"/>
    <w:rsid w:val="009758E3"/>
    <w:rsid w:val="009763C4"/>
    <w:rsid w:val="00976C4F"/>
    <w:rsid w:val="009772F1"/>
    <w:rsid w:val="00977A6B"/>
    <w:rsid w:val="009803F1"/>
    <w:rsid w:val="009807B4"/>
    <w:rsid w:val="0098182A"/>
    <w:rsid w:val="009828C6"/>
    <w:rsid w:val="00982964"/>
    <w:rsid w:val="00983A84"/>
    <w:rsid w:val="00983B4C"/>
    <w:rsid w:val="00983DFB"/>
    <w:rsid w:val="009844F7"/>
    <w:rsid w:val="00984753"/>
    <w:rsid w:val="00984AA1"/>
    <w:rsid w:val="00984DB7"/>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F59"/>
    <w:rsid w:val="009956AF"/>
    <w:rsid w:val="00995933"/>
    <w:rsid w:val="00995FFD"/>
    <w:rsid w:val="00996A15"/>
    <w:rsid w:val="00996BB6"/>
    <w:rsid w:val="009977EB"/>
    <w:rsid w:val="00997F4B"/>
    <w:rsid w:val="009A0B5D"/>
    <w:rsid w:val="009A12E5"/>
    <w:rsid w:val="009A244C"/>
    <w:rsid w:val="009A2BBB"/>
    <w:rsid w:val="009A2C08"/>
    <w:rsid w:val="009A2CD1"/>
    <w:rsid w:val="009A35A6"/>
    <w:rsid w:val="009A3612"/>
    <w:rsid w:val="009A403D"/>
    <w:rsid w:val="009A4059"/>
    <w:rsid w:val="009A44C8"/>
    <w:rsid w:val="009A4579"/>
    <w:rsid w:val="009A45B0"/>
    <w:rsid w:val="009A4755"/>
    <w:rsid w:val="009A4EAB"/>
    <w:rsid w:val="009A5BCC"/>
    <w:rsid w:val="009A5F58"/>
    <w:rsid w:val="009A6A6F"/>
    <w:rsid w:val="009A735F"/>
    <w:rsid w:val="009A7D52"/>
    <w:rsid w:val="009B07DC"/>
    <w:rsid w:val="009B1226"/>
    <w:rsid w:val="009B13B9"/>
    <w:rsid w:val="009B1AD4"/>
    <w:rsid w:val="009B1B69"/>
    <w:rsid w:val="009B1D67"/>
    <w:rsid w:val="009B3317"/>
    <w:rsid w:val="009B471C"/>
    <w:rsid w:val="009B47EE"/>
    <w:rsid w:val="009B533B"/>
    <w:rsid w:val="009B5A67"/>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D05E0"/>
    <w:rsid w:val="009D199C"/>
    <w:rsid w:val="009D1F22"/>
    <w:rsid w:val="009D217F"/>
    <w:rsid w:val="009D2594"/>
    <w:rsid w:val="009D29E9"/>
    <w:rsid w:val="009D3626"/>
    <w:rsid w:val="009D3B66"/>
    <w:rsid w:val="009D443F"/>
    <w:rsid w:val="009D655A"/>
    <w:rsid w:val="009D68FB"/>
    <w:rsid w:val="009D6EE3"/>
    <w:rsid w:val="009D72FC"/>
    <w:rsid w:val="009D76FA"/>
    <w:rsid w:val="009D771F"/>
    <w:rsid w:val="009D7BA9"/>
    <w:rsid w:val="009D7CD5"/>
    <w:rsid w:val="009E04B3"/>
    <w:rsid w:val="009E0780"/>
    <w:rsid w:val="009E0DFC"/>
    <w:rsid w:val="009E12EA"/>
    <w:rsid w:val="009E1880"/>
    <w:rsid w:val="009E1A06"/>
    <w:rsid w:val="009E1A85"/>
    <w:rsid w:val="009E247B"/>
    <w:rsid w:val="009E36A5"/>
    <w:rsid w:val="009E40ED"/>
    <w:rsid w:val="009E41A0"/>
    <w:rsid w:val="009E442B"/>
    <w:rsid w:val="009E46AE"/>
    <w:rsid w:val="009E5252"/>
    <w:rsid w:val="009E5B74"/>
    <w:rsid w:val="009E5FF1"/>
    <w:rsid w:val="009E644A"/>
    <w:rsid w:val="009E66F3"/>
    <w:rsid w:val="009E6E9A"/>
    <w:rsid w:val="009E7C14"/>
    <w:rsid w:val="009F0803"/>
    <w:rsid w:val="009F094B"/>
    <w:rsid w:val="009F0A01"/>
    <w:rsid w:val="009F1B50"/>
    <w:rsid w:val="009F1EFE"/>
    <w:rsid w:val="009F1F1A"/>
    <w:rsid w:val="009F2D3D"/>
    <w:rsid w:val="009F3B2B"/>
    <w:rsid w:val="009F3CA2"/>
    <w:rsid w:val="009F3EA2"/>
    <w:rsid w:val="009F419C"/>
    <w:rsid w:val="009F43E0"/>
    <w:rsid w:val="009F49B2"/>
    <w:rsid w:val="009F52C1"/>
    <w:rsid w:val="009F52CE"/>
    <w:rsid w:val="009F5EB6"/>
    <w:rsid w:val="009F62D9"/>
    <w:rsid w:val="00A00C12"/>
    <w:rsid w:val="00A016F4"/>
    <w:rsid w:val="00A01D7B"/>
    <w:rsid w:val="00A0211B"/>
    <w:rsid w:val="00A03AB2"/>
    <w:rsid w:val="00A03AC2"/>
    <w:rsid w:val="00A03C7D"/>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938"/>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6C6"/>
    <w:rsid w:val="00A15D7C"/>
    <w:rsid w:val="00A16688"/>
    <w:rsid w:val="00A1791D"/>
    <w:rsid w:val="00A17CF5"/>
    <w:rsid w:val="00A203CB"/>
    <w:rsid w:val="00A204BC"/>
    <w:rsid w:val="00A210D2"/>
    <w:rsid w:val="00A215A8"/>
    <w:rsid w:val="00A22790"/>
    <w:rsid w:val="00A22822"/>
    <w:rsid w:val="00A22B6B"/>
    <w:rsid w:val="00A22CC2"/>
    <w:rsid w:val="00A2334F"/>
    <w:rsid w:val="00A2351C"/>
    <w:rsid w:val="00A23838"/>
    <w:rsid w:val="00A23944"/>
    <w:rsid w:val="00A2400F"/>
    <w:rsid w:val="00A25337"/>
    <w:rsid w:val="00A25E59"/>
    <w:rsid w:val="00A25FA0"/>
    <w:rsid w:val="00A2678B"/>
    <w:rsid w:val="00A30B98"/>
    <w:rsid w:val="00A31884"/>
    <w:rsid w:val="00A31A3C"/>
    <w:rsid w:val="00A320C1"/>
    <w:rsid w:val="00A321B6"/>
    <w:rsid w:val="00A32E8A"/>
    <w:rsid w:val="00A32F17"/>
    <w:rsid w:val="00A33D55"/>
    <w:rsid w:val="00A33F37"/>
    <w:rsid w:val="00A342AB"/>
    <w:rsid w:val="00A34481"/>
    <w:rsid w:val="00A34A91"/>
    <w:rsid w:val="00A34AE0"/>
    <w:rsid w:val="00A34DE6"/>
    <w:rsid w:val="00A34F8A"/>
    <w:rsid w:val="00A356F4"/>
    <w:rsid w:val="00A359EF"/>
    <w:rsid w:val="00A35A96"/>
    <w:rsid w:val="00A35C5C"/>
    <w:rsid w:val="00A35E95"/>
    <w:rsid w:val="00A361CA"/>
    <w:rsid w:val="00A36AB7"/>
    <w:rsid w:val="00A374EB"/>
    <w:rsid w:val="00A3768F"/>
    <w:rsid w:val="00A40131"/>
    <w:rsid w:val="00A402A1"/>
    <w:rsid w:val="00A41335"/>
    <w:rsid w:val="00A41D8A"/>
    <w:rsid w:val="00A4274E"/>
    <w:rsid w:val="00A44175"/>
    <w:rsid w:val="00A44D8F"/>
    <w:rsid w:val="00A45A85"/>
    <w:rsid w:val="00A46260"/>
    <w:rsid w:val="00A464DE"/>
    <w:rsid w:val="00A46777"/>
    <w:rsid w:val="00A46B45"/>
    <w:rsid w:val="00A46CF2"/>
    <w:rsid w:val="00A46E8E"/>
    <w:rsid w:val="00A46F7D"/>
    <w:rsid w:val="00A4756F"/>
    <w:rsid w:val="00A475B0"/>
    <w:rsid w:val="00A502C3"/>
    <w:rsid w:val="00A50455"/>
    <w:rsid w:val="00A50D22"/>
    <w:rsid w:val="00A50E14"/>
    <w:rsid w:val="00A51233"/>
    <w:rsid w:val="00A512C3"/>
    <w:rsid w:val="00A51CDD"/>
    <w:rsid w:val="00A5223C"/>
    <w:rsid w:val="00A522C3"/>
    <w:rsid w:val="00A528B0"/>
    <w:rsid w:val="00A52DCE"/>
    <w:rsid w:val="00A53477"/>
    <w:rsid w:val="00A54390"/>
    <w:rsid w:val="00A54E22"/>
    <w:rsid w:val="00A55140"/>
    <w:rsid w:val="00A562CA"/>
    <w:rsid w:val="00A56787"/>
    <w:rsid w:val="00A5694E"/>
    <w:rsid w:val="00A571AE"/>
    <w:rsid w:val="00A571FE"/>
    <w:rsid w:val="00A5759A"/>
    <w:rsid w:val="00A575B4"/>
    <w:rsid w:val="00A5796A"/>
    <w:rsid w:val="00A57DDC"/>
    <w:rsid w:val="00A60300"/>
    <w:rsid w:val="00A60395"/>
    <w:rsid w:val="00A60929"/>
    <w:rsid w:val="00A60B8B"/>
    <w:rsid w:val="00A61063"/>
    <w:rsid w:val="00A61836"/>
    <w:rsid w:val="00A61B26"/>
    <w:rsid w:val="00A61D1D"/>
    <w:rsid w:val="00A61D8E"/>
    <w:rsid w:val="00A61EE9"/>
    <w:rsid w:val="00A622F0"/>
    <w:rsid w:val="00A6287E"/>
    <w:rsid w:val="00A63507"/>
    <w:rsid w:val="00A64A3F"/>
    <w:rsid w:val="00A64DC9"/>
    <w:rsid w:val="00A65280"/>
    <w:rsid w:val="00A65624"/>
    <w:rsid w:val="00A658A4"/>
    <w:rsid w:val="00A6710A"/>
    <w:rsid w:val="00A67354"/>
    <w:rsid w:val="00A675BB"/>
    <w:rsid w:val="00A70DF7"/>
    <w:rsid w:val="00A711F0"/>
    <w:rsid w:val="00A71593"/>
    <w:rsid w:val="00A71EFB"/>
    <w:rsid w:val="00A72644"/>
    <w:rsid w:val="00A727C2"/>
    <w:rsid w:val="00A72B79"/>
    <w:rsid w:val="00A73268"/>
    <w:rsid w:val="00A737FD"/>
    <w:rsid w:val="00A73BD7"/>
    <w:rsid w:val="00A742C7"/>
    <w:rsid w:val="00A743AB"/>
    <w:rsid w:val="00A7453E"/>
    <w:rsid w:val="00A753C0"/>
    <w:rsid w:val="00A75510"/>
    <w:rsid w:val="00A761E5"/>
    <w:rsid w:val="00A77212"/>
    <w:rsid w:val="00A77C2C"/>
    <w:rsid w:val="00A80062"/>
    <w:rsid w:val="00A80110"/>
    <w:rsid w:val="00A8095B"/>
    <w:rsid w:val="00A80F27"/>
    <w:rsid w:val="00A80F3A"/>
    <w:rsid w:val="00A8182F"/>
    <w:rsid w:val="00A81C19"/>
    <w:rsid w:val="00A82146"/>
    <w:rsid w:val="00A82545"/>
    <w:rsid w:val="00A82683"/>
    <w:rsid w:val="00A8296D"/>
    <w:rsid w:val="00A82B55"/>
    <w:rsid w:val="00A82C68"/>
    <w:rsid w:val="00A831D9"/>
    <w:rsid w:val="00A83508"/>
    <w:rsid w:val="00A83B9F"/>
    <w:rsid w:val="00A856EB"/>
    <w:rsid w:val="00A86236"/>
    <w:rsid w:val="00A86E34"/>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5955"/>
    <w:rsid w:val="00A95EAF"/>
    <w:rsid w:val="00A9632E"/>
    <w:rsid w:val="00A9641B"/>
    <w:rsid w:val="00A9643B"/>
    <w:rsid w:val="00A967CF"/>
    <w:rsid w:val="00A96E21"/>
    <w:rsid w:val="00A96E34"/>
    <w:rsid w:val="00A979B1"/>
    <w:rsid w:val="00AA0AD4"/>
    <w:rsid w:val="00AA1165"/>
    <w:rsid w:val="00AA1480"/>
    <w:rsid w:val="00AA1E32"/>
    <w:rsid w:val="00AA2601"/>
    <w:rsid w:val="00AA2A10"/>
    <w:rsid w:val="00AA3467"/>
    <w:rsid w:val="00AA3682"/>
    <w:rsid w:val="00AA397F"/>
    <w:rsid w:val="00AA3F31"/>
    <w:rsid w:val="00AA437A"/>
    <w:rsid w:val="00AA4625"/>
    <w:rsid w:val="00AA5517"/>
    <w:rsid w:val="00AA6BB6"/>
    <w:rsid w:val="00AA7BCE"/>
    <w:rsid w:val="00AA7D57"/>
    <w:rsid w:val="00AAE162"/>
    <w:rsid w:val="00AB02E9"/>
    <w:rsid w:val="00AB10EA"/>
    <w:rsid w:val="00AB16B3"/>
    <w:rsid w:val="00AB1EFA"/>
    <w:rsid w:val="00AB1F1A"/>
    <w:rsid w:val="00AB2A0C"/>
    <w:rsid w:val="00AB2EE7"/>
    <w:rsid w:val="00AB31D7"/>
    <w:rsid w:val="00AB33AA"/>
    <w:rsid w:val="00AB3F0D"/>
    <w:rsid w:val="00AB4639"/>
    <w:rsid w:val="00AB53E4"/>
    <w:rsid w:val="00AB5467"/>
    <w:rsid w:val="00AB5488"/>
    <w:rsid w:val="00AB6007"/>
    <w:rsid w:val="00AB6588"/>
    <w:rsid w:val="00AB6C7B"/>
    <w:rsid w:val="00AB6EAC"/>
    <w:rsid w:val="00AC00D2"/>
    <w:rsid w:val="00AC0699"/>
    <w:rsid w:val="00AC191A"/>
    <w:rsid w:val="00AC252B"/>
    <w:rsid w:val="00AC2BEF"/>
    <w:rsid w:val="00AC2F08"/>
    <w:rsid w:val="00AC35B2"/>
    <w:rsid w:val="00AC3CBD"/>
    <w:rsid w:val="00AC4B39"/>
    <w:rsid w:val="00AC4F34"/>
    <w:rsid w:val="00AC50BC"/>
    <w:rsid w:val="00AC6104"/>
    <w:rsid w:val="00AC63AC"/>
    <w:rsid w:val="00AC6EC2"/>
    <w:rsid w:val="00AC6FBC"/>
    <w:rsid w:val="00AC6FC6"/>
    <w:rsid w:val="00AD0265"/>
    <w:rsid w:val="00AD047A"/>
    <w:rsid w:val="00AD0DE9"/>
    <w:rsid w:val="00AD13C0"/>
    <w:rsid w:val="00AD1F3E"/>
    <w:rsid w:val="00AD2036"/>
    <w:rsid w:val="00AD22E3"/>
    <w:rsid w:val="00AD2971"/>
    <w:rsid w:val="00AD2F97"/>
    <w:rsid w:val="00AD4439"/>
    <w:rsid w:val="00AD5FE2"/>
    <w:rsid w:val="00AD76F2"/>
    <w:rsid w:val="00AD7D03"/>
    <w:rsid w:val="00AE1224"/>
    <w:rsid w:val="00AE12C5"/>
    <w:rsid w:val="00AE18A3"/>
    <w:rsid w:val="00AE1DBB"/>
    <w:rsid w:val="00AE3505"/>
    <w:rsid w:val="00AE3756"/>
    <w:rsid w:val="00AE3A4B"/>
    <w:rsid w:val="00AE3A63"/>
    <w:rsid w:val="00AE3F0A"/>
    <w:rsid w:val="00AE4572"/>
    <w:rsid w:val="00AE4755"/>
    <w:rsid w:val="00AE5252"/>
    <w:rsid w:val="00AE53FF"/>
    <w:rsid w:val="00AE5416"/>
    <w:rsid w:val="00AE5435"/>
    <w:rsid w:val="00AE5C7D"/>
    <w:rsid w:val="00AE60E8"/>
    <w:rsid w:val="00AE645C"/>
    <w:rsid w:val="00AE749F"/>
    <w:rsid w:val="00AE7C13"/>
    <w:rsid w:val="00AE7DED"/>
    <w:rsid w:val="00AE7F43"/>
    <w:rsid w:val="00AF10FA"/>
    <w:rsid w:val="00AF2255"/>
    <w:rsid w:val="00AF2918"/>
    <w:rsid w:val="00AF3ABE"/>
    <w:rsid w:val="00AF49C5"/>
    <w:rsid w:val="00AF52E0"/>
    <w:rsid w:val="00AF5615"/>
    <w:rsid w:val="00AF57C6"/>
    <w:rsid w:val="00AF6079"/>
    <w:rsid w:val="00AF6286"/>
    <w:rsid w:val="00AF68DD"/>
    <w:rsid w:val="00AF6959"/>
    <w:rsid w:val="00AF7408"/>
    <w:rsid w:val="00AF7AC8"/>
    <w:rsid w:val="00AF7B24"/>
    <w:rsid w:val="00AF7F9A"/>
    <w:rsid w:val="00B00520"/>
    <w:rsid w:val="00B00B25"/>
    <w:rsid w:val="00B00F8E"/>
    <w:rsid w:val="00B014D0"/>
    <w:rsid w:val="00B0199F"/>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C20"/>
    <w:rsid w:val="00B14E56"/>
    <w:rsid w:val="00B16238"/>
    <w:rsid w:val="00B168B5"/>
    <w:rsid w:val="00B173B2"/>
    <w:rsid w:val="00B1782E"/>
    <w:rsid w:val="00B20164"/>
    <w:rsid w:val="00B202C7"/>
    <w:rsid w:val="00B203F3"/>
    <w:rsid w:val="00B2101D"/>
    <w:rsid w:val="00B210D6"/>
    <w:rsid w:val="00B21628"/>
    <w:rsid w:val="00B21956"/>
    <w:rsid w:val="00B226BF"/>
    <w:rsid w:val="00B23939"/>
    <w:rsid w:val="00B23F81"/>
    <w:rsid w:val="00B23F8B"/>
    <w:rsid w:val="00B24204"/>
    <w:rsid w:val="00B24EB1"/>
    <w:rsid w:val="00B259B3"/>
    <w:rsid w:val="00B25B73"/>
    <w:rsid w:val="00B2680C"/>
    <w:rsid w:val="00B26930"/>
    <w:rsid w:val="00B276A4"/>
    <w:rsid w:val="00B27724"/>
    <w:rsid w:val="00B27905"/>
    <w:rsid w:val="00B3027F"/>
    <w:rsid w:val="00B306F3"/>
    <w:rsid w:val="00B30BC2"/>
    <w:rsid w:val="00B30C63"/>
    <w:rsid w:val="00B30F3D"/>
    <w:rsid w:val="00B315B3"/>
    <w:rsid w:val="00B31645"/>
    <w:rsid w:val="00B322F2"/>
    <w:rsid w:val="00B32AAE"/>
    <w:rsid w:val="00B32E8B"/>
    <w:rsid w:val="00B339BC"/>
    <w:rsid w:val="00B33D65"/>
    <w:rsid w:val="00B33EA5"/>
    <w:rsid w:val="00B33F5C"/>
    <w:rsid w:val="00B340AB"/>
    <w:rsid w:val="00B34514"/>
    <w:rsid w:val="00B34550"/>
    <w:rsid w:val="00B34ED7"/>
    <w:rsid w:val="00B34F46"/>
    <w:rsid w:val="00B35482"/>
    <w:rsid w:val="00B35F95"/>
    <w:rsid w:val="00B36B18"/>
    <w:rsid w:val="00B36C69"/>
    <w:rsid w:val="00B36D81"/>
    <w:rsid w:val="00B3755C"/>
    <w:rsid w:val="00B37837"/>
    <w:rsid w:val="00B37938"/>
    <w:rsid w:val="00B379BC"/>
    <w:rsid w:val="00B37D7D"/>
    <w:rsid w:val="00B37F7E"/>
    <w:rsid w:val="00B40375"/>
    <w:rsid w:val="00B412BD"/>
    <w:rsid w:val="00B419E4"/>
    <w:rsid w:val="00B41C6A"/>
    <w:rsid w:val="00B42043"/>
    <w:rsid w:val="00B432A0"/>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EBF"/>
    <w:rsid w:val="00B52AFC"/>
    <w:rsid w:val="00B52B41"/>
    <w:rsid w:val="00B52C97"/>
    <w:rsid w:val="00B52EFE"/>
    <w:rsid w:val="00B535A3"/>
    <w:rsid w:val="00B53FD1"/>
    <w:rsid w:val="00B54E35"/>
    <w:rsid w:val="00B54F67"/>
    <w:rsid w:val="00B56016"/>
    <w:rsid w:val="00B562D1"/>
    <w:rsid w:val="00B568B8"/>
    <w:rsid w:val="00B56CDC"/>
    <w:rsid w:val="00B56E01"/>
    <w:rsid w:val="00B570B9"/>
    <w:rsid w:val="00B5715D"/>
    <w:rsid w:val="00B57479"/>
    <w:rsid w:val="00B60331"/>
    <w:rsid w:val="00B607A0"/>
    <w:rsid w:val="00B60A8A"/>
    <w:rsid w:val="00B60DCA"/>
    <w:rsid w:val="00B61824"/>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9FE"/>
    <w:rsid w:val="00B72A25"/>
    <w:rsid w:val="00B72F55"/>
    <w:rsid w:val="00B730E0"/>
    <w:rsid w:val="00B7367C"/>
    <w:rsid w:val="00B75204"/>
    <w:rsid w:val="00B7615E"/>
    <w:rsid w:val="00B765FE"/>
    <w:rsid w:val="00B76B5C"/>
    <w:rsid w:val="00B76DB6"/>
    <w:rsid w:val="00B76EA0"/>
    <w:rsid w:val="00B775B0"/>
    <w:rsid w:val="00B77761"/>
    <w:rsid w:val="00B77D22"/>
    <w:rsid w:val="00B77DBF"/>
    <w:rsid w:val="00B801A6"/>
    <w:rsid w:val="00B80269"/>
    <w:rsid w:val="00B8044D"/>
    <w:rsid w:val="00B810DF"/>
    <w:rsid w:val="00B81983"/>
    <w:rsid w:val="00B81FBB"/>
    <w:rsid w:val="00B823AE"/>
    <w:rsid w:val="00B827FD"/>
    <w:rsid w:val="00B837C2"/>
    <w:rsid w:val="00B84851"/>
    <w:rsid w:val="00B8533F"/>
    <w:rsid w:val="00B85414"/>
    <w:rsid w:val="00B863A8"/>
    <w:rsid w:val="00B8706B"/>
    <w:rsid w:val="00B8772A"/>
    <w:rsid w:val="00B902B9"/>
    <w:rsid w:val="00B9049B"/>
    <w:rsid w:val="00B90708"/>
    <w:rsid w:val="00B90A68"/>
    <w:rsid w:val="00B910E0"/>
    <w:rsid w:val="00B91319"/>
    <w:rsid w:val="00B91E6E"/>
    <w:rsid w:val="00B925A9"/>
    <w:rsid w:val="00B929CF"/>
    <w:rsid w:val="00B92C59"/>
    <w:rsid w:val="00B92D3D"/>
    <w:rsid w:val="00B92D8B"/>
    <w:rsid w:val="00B93112"/>
    <w:rsid w:val="00B931AD"/>
    <w:rsid w:val="00B93BA2"/>
    <w:rsid w:val="00B93D60"/>
    <w:rsid w:val="00B943EA"/>
    <w:rsid w:val="00B950F0"/>
    <w:rsid w:val="00B95B21"/>
    <w:rsid w:val="00B95BFE"/>
    <w:rsid w:val="00B961CB"/>
    <w:rsid w:val="00B96C22"/>
    <w:rsid w:val="00B972D3"/>
    <w:rsid w:val="00B9781E"/>
    <w:rsid w:val="00B97C29"/>
    <w:rsid w:val="00BA0098"/>
    <w:rsid w:val="00BA036D"/>
    <w:rsid w:val="00BA0965"/>
    <w:rsid w:val="00BA1705"/>
    <w:rsid w:val="00BA2132"/>
    <w:rsid w:val="00BA22D3"/>
    <w:rsid w:val="00BA2524"/>
    <w:rsid w:val="00BA3049"/>
    <w:rsid w:val="00BA3224"/>
    <w:rsid w:val="00BA4295"/>
    <w:rsid w:val="00BA456F"/>
    <w:rsid w:val="00BA493D"/>
    <w:rsid w:val="00BA5352"/>
    <w:rsid w:val="00BA5B58"/>
    <w:rsid w:val="00BA6362"/>
    <w:rsid w:val="00BA659C"/>
    <w:rsid w:val="00BA728C"/>
    <w:rsid w:val="00BA73D4"/>
    <w:rsid w:val="00BA74F1"/>
    <w:rsid w:val="00BA78DC"/>
    <w:rsid w:val="00BA7C4B"/>
    <w:rsid w:val="00BB0200"/>
    <w:rsid w:val="00BB0275"/>
    <w:rsid w:val="00BB0338"/>
    <w:rsid w:val="00BB0479"/>
    <w:rsid w:val="00BB0AB1"/>
    <w:rsid w:val="00BB0AD4"/>
    <w:rsid w:val="00BB1260"/>
    <w:rsid w:val="00BB168A"/>
    <w:rsid w:val="00BB186A"/>
    <w:rsid w:val="00BB19E4"/>
    <w:rsid w:val="00BB230F"/>
    <w:rsid w:val="00BB2496"/>
    <w:rsid w:val="00BB2765"/>
    <w:rsid w:val="00BB3136"/>
    <w:rsid w:val="00BB3497"/>
    <w:rsid w:val="00BB3940"/>
    <w:rsid w:val="00BB4389"/>
    <w:rsid w:val="00BB5587"/>
    <w:rsid w:val="00BB55E0"/>
    <w:rsid w:val="00BB5A63"/>
    <w:rsid w:val="00BB5F6F"/>
    <w:rsid w:val="00BB611F"/>
    <w:rsid w:val="00BB61BE"/>
    <w:rsid w:val="00BB64A9"/>
    <w:rsid w:val="00BB6B61"/>
    <w:rsid w:val="00BB7191"/>
    <w:rsid w:val="00BB76D3"/>
    <w:rsid w:val="00BB7FBE"/>
    <w:rsid w:val="00BC0922"/>
    <w:rsid w:val="00BC0A7B"/>
    <w:rsid w:val="00BC1712"/>
    <w:rsid w:val="00BC19AD"/>
    <w:rsid w:val="00BC1B26"/>
    <w:rsid w:val="00BC1F08"/>
    <w:rsid w:val="00BC22AB"/>
    <w:rsid w:val="00BC278B"/>
    <w:rsid w:val="00BC2797"/>
    <w:rsid w:val="00BC2DF0"/>
    <w:rsid w:val="00BC2F58"/>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3242"/>
    <w:rsid w:val="00BD3419"/>
    <w:rsid w:val="00BD39EC"/>
    <w:rsid w:val="00BD42CA"/>
    <w:rsid w:val="00BD43E5"/>
    <w:rsid w:val="00BD512A"/>
    <w:rsid w:val="00BD5479"/>
    <w:rsid w:val="00BD57EF"/>
    <w:rsid w:val="00BD59E3"/>
    <w:rsid w:val="00BD672B"/>
    <w:rsid w:val="00BD771F"/>
    <w:rsid w:val="00BD7C76"/>
    <w:rsid w:val="00BD7FD7"/>
    <w:rsid w:val="00BE0315"/>
    <w:rsid w:val="00BE05F0"/>
    <w:rsid w:val="00BE08D5"/>
    <w:rsid w:val="00BE091A"/>
    <w:rsid w:val="00BE09C0"/>
    <w:rsid w:val="00BE0D73"/>
    <w:rsid w:val="00BE0FDB"/>
    <w:rsid w:val="00BE137E"/>
    <w:rsid w:val="00BE1772"/>
    <w:rsid w:val="00BE1DEB"/>
    <w:rsid w:val="00BE2903"/>
    <w:rsid w:val="00BE2E8B"/>
    <w:rsid w:val="00BE318A"/>
    <w:rsid w:val="00BE35DA"/>
    <w:rsid w:val="00BE44F2"/>
    <w:rsid w:val="00BF0A46"/>
    <w:rsid w:val="00BF0E8E"/>
    <w:rsid w:val="00BF17C6"/>
    <w:rsid w:val="00BF1A7F"/>
    <w:rsid w:val="00BF207B"/>
    <w:rsid w:val="00BF2085"/>
    <w:rsid w:val="00BF2600"/>
    <w:rsid w:val="00BF26B8"/>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C5B"/>
    <w:rsid w:val="00C05DDE"/>
    <w:rsid w:val="00C0648F"/>
    <w:rsid w:val="00C06812"/>
    <w:rsid w:val="00C10CC7"/>
    <w:rsid w:val="00C1112B"/>
    <w:rsid w:val="00C111ED"/>
    <w:rsid w:val="00C11CD0"/>
    <w:rsid w:val="00C11DF8"/>
    <w:rsid w:val="00C11F38"/>
    <w:rsid w:val="00C13225"/>
    <w:rsid w:val="00C136A2"/>
    <w:rsid w:val="00C149DC"/>
    <w:rsid w:val="00C14C86"/>
    <w:rsid w:val="00C150EB"/>
    <w:rsid w:val="00C15313"/>
    <w:rsid w:val="00C15A5F"/>
    <w:rsid w:val="00C15C0B"/>
    <w:rsid w:val="00C15E5C"/>
    <w:rsid w:val="00C15F63"/>
    <w:rsid w:val="00C17715"/>
    <w:rsid w:val="00C17B48"/>
    <w:rsid w:val="00C17E55"/>
    <w:rsid w:val="00C20227"/>
    <w:rsid w:val="00C2039E"/>
    <w:rsid w:val="00C20514"/>
    <w:rsid w:val="00C21875"/>
    <w:rsid w:val="00C21B5C"/>
    <w:rsid w:val="00C21CFB"/>
    <w:rsid w:val="00C21F45"/>
    <w:rsid w:val="00C22017"/>
    <w:rsid w:val="00C2265F"/>
    <w:rsid w:val="00C22916"/>
    <w:rsid w:val="00C229F8"/>
    <w:rsid w:val="00C22DD5"/>
    <w:rsid w:val="00C230DE"/>
    <w:rsid w:val="00C232DB"/>
    <w:rsid w:val="00C2356F"/>
    <w:rsid w:val="00C2369A"/>
    <w:rsid w:val="00C25365"/>
    <w:rsid w:val="00C2542E"/>
    <w:rsid w:val="00C2551B"/>
    <w:rsid w:val="00C25B02"/>
    <w:rsid w:val="00C25BA5"/>
    <w:rsid w:val="00C26808"/>
    <w:rsid w:val="00C270A4"/>
    <w:rsid w:val="00C27214"/>
    <w:rsid w:val="00C27BB6"/>
    <w:rsid w:val="00C30796"/>
    <w:rsid w:val="00C312AB"/>
    <w:rsid w:val="00C322F1"/>
    <w:rsid w:val="00C32CFA"/>
    <w:rsid w:val="00C33284"/>
    <w:rsid w:val="00C33F76"/>
    <w:rsid w:val="00C34398"/>
    <w:rsid w:val="00C343E5"/>
    <w:rsid w:val="00C345D6"/>
    <w:rsid w:val="00C351A6"/>
    <w:rsid w:val="00C35A4C"/>
    <w:rsid w:val="00C35E0D"/>
    <w:rsid w:val="00C36FEF"/>
    <w:rsid w:val="00C37066"/>
    <w:rsid w:val="00C371FA"/>
    <w:rsid w:val="00C377A2"/>
    <w:rsid w:val="00C40FFC"/>
    <w:rsid w:val="00C41480"/>
    <w:rsid w:val="00C41622"/>
    <w:rsid w:val="00C42A6A"/>
    <w:rsid w:val="00C431D6"/>
    <w:rsid w:val="00C434C7"/>
    <w:rsid w:val="00C439B8"/>
    <w:rsid w:val="00C439BE"/>
    <w:rsid w:val="00C445C2"/>
    <w:rsid w:val="00C446B0"/>
    <w:rsid w:val="00C45B88"/>
    <w:rsid w:val="00C46114"/>
    <w:rsid w:val="00C461F2"/>
    <w:rsid w:val="00C46492"/>
    <w:rsid w:val="00C46F61"/>
    <w:rsid w:val="00C47598"/>
    <w:rsid w:val="00C47BB2"/>
    <w:rsid w:val="00C47CC5"/>
    <w:rsid w:val="00C5014C"/>
    <w:rsid w:val="00C50A0D"/>
    <w:rsid w:val="00C50F0D"/>
    <w:rsid w:val="00C51A32"/>
    <w:rsid w:val="00C51C28"/>
    <w:rsid w:val="00C528C5"/>
    <w:rsid w:val="00C52DB8"/>
    <w:rsid w:val="00C53456"/>
    <w:rsid w:val="00C5397B"/>
    <w:rsid w:val="00C53E6D"/>
    <w:rsid w:val="00C54A67"/>
    <w:rsid w:val="00C54BCD"/>
    <w:rsid w:val="00C54CD6"/>
    <w:rsid w:val="00C55CCA"/>
    <w:rsid w:val="00C55E36"/>
    <w:rsid w:val="00C55EA7"/>
    <w:rsid w:val="00C56814"/>
    <w:rsid w:val="00C60425"/>
    <w:rsid w:val="00C60C2D"/>
    <w:rsid w:val="00C6123F"/>
    <w:rsid w:val="00C6162E"/>
    <w:rsid w:val="00C61E0E"/>
    <w:rsid w:val="00C62E53"/>
    <w:rsid w:val="00C62E87"/>
    <w:rsid w:val="00C62FB0"/>
    <w:rsid w:val="00C63E23"/>
    <w:rsid w:val="00C64D84"/>
    <w:rsid w:val="00C65399"/>
    <w:rsid w:val="00C65917"/>
    <w:rsid w:val="00C66356"/>
    <w:rsid w:val="00C671D2"/>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4084"/>
    <w:rsid w:val="00C8462C"/>
    <w:rsid w:val="00C8471E"/>
    <w:rsid w:val="00C84955"/>
    <w:rsid w:val="00C84A39"/>
    <w:rsid w:val="00C85FED"/>
    <w:rsid w:val="00C86172"/>
    <w:rsid w:val="00C86467"/>
    <w:rsid w:val="00C86840"/>
    <w:rsid w:val="00C87199"/>
    <w:rsid w:val="00C90A32"/>
    <w:rsid w:val="00C90F70"/>
    <w:rsid w:val="00C912FD"/>
    <w:rsid w:val="00C91A3F"/>
    <w:rsid w:val="00C92316"/>
    <w:rsid w:val="00C92547"/>
    <w:rsid w:val="00C92636"/>
    <w:rsid w:val="00C926FD"/>
    <w:rsid w:val="00C941A8"/>
    <w:rsid w:val="00C95364"/>
    <w:rsid w:val="00C95C72"/>
    <w:rsid w:val="00C95FE9"/>
    <w:rsid w:val="00C962B5"/>
    <w:rsid w:val="00C96B86"/>
    <w:rsid w:val="00C971F9"/>
    <w:rsid w:val="00C97254"/>
    <w:rsid w:val="00C97DF7"/>
    <w:rsid w:val="00CA0AEE"/>
    <w:rsid w:val="00CA14C9"/>
    <w:rsid w:val="00CA1A6A"/>
    <w:rsid w:val="00CA20A3"/>
    <w:rsid w:val="00CA236E"/>
    <w:rsid w:val="00CA24FB"/>
    <w:rsid w:val="00CA27D6"/>
    <w:rsid w:val="00CA2D5B"/>
    <w:rsid w:val="00CA3B64"/>
    <w:rsid w:val="00CA6108"/>
    <w:rsid w:val="00CA64D5"/>
    <w:rsid w:val="00CA66DA"/>
    <w:rsid w:val="00CA7A20"/>
    <w:rsid w:val="00CB1877"/>
    <w:rsid w:val="00CB1AAC"/>
    <w:rsid w:val="00CB21E2"/>
    <w:rsid w:val="00CB2EBB"/>
    <w:rsid w:val="00CB3192"/>
    <w:rsid w:val="00CB3201"/>
    <w:rsid w:val="00CB3415"/>
    <w:rsid w:val="00CB3785"/>
    <w:rsid w:val="00CB3A41"/>
    <w:rsid w:val="00CB4329"/>
    <w:rsid w:val="00CB4E57"/>
    <w:rsid w:val="00CB5BB6"/>
    <w:rsid w:val="00CB6290"/>
    <w:rsid w:val="00CB6785"/>
    <w:rsid w:val="00CB6E40"/>
    <w:rsid w:val="00CB6EAE"/>
    <w:rsid w:val="00CB7127"/>
    <w:rsid w:val="00CB766B"/>
    <w:rsid w:val="00CB7C04"/>
    <w:rsid w:val="00CB7E10"/>
    <w:rsid w:val="00CC0DEB"/>
    <w:rsid w:val="00CC1720"/>
    <w:rsid w:val="00CC191C"/>
    <w:rsid w:val="00CC1F0F"/>
    <w:rsid w:val="00CC2759"/>
    <w:rsid w:val="00CC2F44"/>
    <w:rsid w:val="00CC356D"/>
    <w:rsid w:val="00CC3FEB"/>
    <w:rsid w:val="00CC469A"/>
    <w:rsid w:val="00CC52D2"/>
    <w:rsid w:val="00CC5719"/>
    <w:rsid w:val="00CC6F87"/>
    <w:rsid w:val="00CC7262"/>
    <w:rsid w:val="00CC7A24"/>
    <w:rsid w:val="00CC7D21"/>
    <w:rsid w:val="00CC7DFE"/>
    <w:rsid w:val="00CD0040"/>
    <w:rsid w:val="00CD0EF3"/>
    <w:rsid w:val="00CD109D"/>
    <w:rsid w:val="00CD1E9D"/>
    <w:rsid w:val="00CD243C"/>
    <w:rsid w:val="00CD2A30"/>
    <w:rsid w:val="00CD2D54"/>
    <w:rsid w:val="00CD4041"/>
    <w:rsid w:val="00CD4565"/>
    <w:rsid w:val="00CD461B"/>
    <w:rsid w:val="00CD4B0C"/>
    <w:rsid w:val="00CD5288"/>
    <w:rsid w:val="00CD57BE"/>
    <w:rsid w:val="00CD6672"/>
    <w:rsid w:val="00CD66E6"/>
    <w:rsid w:val="00CD6ABB"/>
    <w:rsid w:val="00CD79E5"/>
    <w:rsid w:val="00CE0C33"/>
    <w:rsid w:val="00CE158F"/>
    <w:rsid w:val="00CE1872"/>
    <w:rsid w:val="00CE1983"/>
    <w:rsid w:val="00CE2661"/>
    <w:rsid w:val="00CE2909"/>
    <w:rsid w:val="00CE2C36"/>
    <w:rsid w:val="00CE350A"/>
    <w:rsid w:val="00CE3E59"/>
    <w:rsid w:val="00CE417B"/>
    <w:rsid w:val="00CE5352"/>
    <w:rsid w:val="00CE53E5"/>
    <w:rsid w:val="00CE5813"/>
    <w:rsid w:val="00CE5A1B"/>
    <w:rsid w:val="00CE5CF2"/>
    <w:rsid w:val="00CE5D94"/>
    <w:rsid w:val="00CE6713"/>
    <w:rsid w:val="00CE71E9"/>
    <w:rsid w:val="00CE7B1F"/>
    <w:rsid w:val="00CE7F9D"/>
    <w:rsid w:val="00CF0DEC"/>
    <w:rsid w:val="00CF126F"/>
    <w:rsid w:val="00CF245A"/>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531"/>
    <w:rsid w:val="00D00862"/>
    <w:rsid w:val="00D00A5D"/>
    <w:rsid w:val="00D00A87"/>
    <w:rsid w:val="00D01045"/>
    <w:rsid w:val="00D01354"/>
    <w:rsid w:val="00D01910"/>
    <w:rsid w:val="00D01C5A"/>
    <w:rsid w:val="00D01ED2"/>
    <w:rsid w:val="00D02F2F"/>
    <w:rsid w:val="00D03237"/>
    <w:rsid w:val="00D03329"/>
    <w:rsid w:val="00D03CB9"/>
    <w:rsid w:val="00D04533"/>
    <w:rsid w:val="00D04573"/>
    <w:rsid w:val="00D04940"/>
    <w:rsid w:val="00D05411"/>
    <w:rsid w:val="00D054F2"/>
    <w:rsid w:val="00D055D2"/>
    <w:rsid w:val="00D055F6"/>
    <w:rsid w:val="00D05E5A"/>
    <w:rsid w:val="00D06476"/>
    <w:rsid w:val="00D06535"/>
    <w:rsid w:val="00D065C2"/>
    <w:rsid w:val="00D06995"/>
    <w:rsid w:val="00D070BF"/>
    <w:rsid w:val="00D07B0D"/>
    <w:rsid w:val="00D10E20"/>
    <w:rsid w:val="00D1160E"/>
    <w:rsid w:val="00D12C10"/>
    <w:rsid w:val="00D1305C"/>
    <w:rsid w:val="00D13087"/>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632E"/>
    <w:rsid w:val="00D26479"/>
    <w:rsid w:val="00D26DCE"/>
    <w:rsid w:val="00D27035"/>
    <w:rsid w:val="00D27859"/>
    <w:rsid w:val="00D27A0C"/>
    <w:rsid w:val="00D27CE3"/>
    <w:rsid w:val="00D27D7D"/>
    <w:rsid w:val="00D27DF5"/>
    <w:rsid w:val="00D306D5"/>
    <w:rsid w:val="00D30A43"/>
    <w:rsid w:val="00D311E0"/>
    <w:rsid w:val="00D3163F"/>
    <w:rsid w:val="00D319AD"/>
    <w:rsid w:val="00D3275F"/>
    <w:rsid w:val="00D32D5F"/>
    <w:rsid w:val="00D3316C"/>
    <w:rsid w:val="00D3368E"/>
    <w:rsid w:val="00D33B88"/>
    <w:rsid w:val="00D34138"/>
    <w:rsid w:val="00D341F3"/>
    <w:rsid w:val="00D34548"/>
    <w:rsid w:val="00D34914"/>
    <w:rsid w:val="00D36606"/>
    <w:rsid w:val="00D36816"/>
    <w:rsid w:val="00D36CD7"/>
    <w:rsid w:val="00D36ED9"/>
    <w:rsid w:val="00D37669"/>
    <w:rsid w:val="00D37A37"/>
    <w:rsid w:val="00D4101D"/>
    <w:rsid w:val="00D4128C"/>
    <w:rsid w:val="00D42AFB"/>
    <w:rsid w:val="00D43511"/>
    <w:rsid w:val="00D4404B"/>
    <w:rsid w:val="00D4411B"/>
    <w:rsid w:val="00D44ABA"/>
    <w:rsid w:val="00D44EC6"/>
    <w:rsid w:val="00D45567"/>
    <w:rsid w:val="00D45EB6"/>
    <w:rsid w:val="00D4638E"/>
    <w:rsid w:val="00D46D18"/>
    <w:rsid w:val="00D4724C"/>
    <w:rsid w:val="00D476F3"/>
    <w:rsid w:val="00D47E56"/>
    <w:rsid w:val="00D50161"/>
    <w:rsid w:val="00D501D3"/>
    <w:rsid w:val="00D50378"/>
    <w:rsid w:val="00D507DF"/>
    <w:rsid w:val="00D5130A"/>
    <w:rsid w:val="00D51533"/>
    <w:rsid w:val="00D51769"/>
    <w:rsid w:val="00D51F85"/>
    <w:rsid w:val="00D522D8"/>
    <w:rsid w:val="00D53573"/>
    <w:rsid w:val="00D53A98"/>
    <w:rsid w:val="00D53F6E"/>
    <w:rsid w:val="00D54055"/>
    <w:rsid w:val="00D54174"/>
    <w:rsid w:val="00D548CF"/>
    <w:rsid w:val="00D5491C"/>
    <w:rsid w:val="00D54CCF"/>
    <w:rsid w:val="00D554E8"/>
    <w:rsid w:val="00D55E12"/>
    <w:rsid w:val="00D5657D"/>
    <w:rsid w:val="00D5704D"/>
    <w:rsid w:val="00D5748E"/>
    <w:rsid w:val="00D577BB"/>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935"/>
    <w:rsid w:val="00D67313"/>
    <w:rsid w:val="00D702CA"/>
    <w:rsid w:val="00D70636"/>
    <w:rsid w:val="00D71230"/>
    <w:rsid w:val="00D735D0"/>
    <w:rsid w:val="00D738D2"/>
    <w:rsid w:val="00D74118"/>
    <w:rsid w:val="00D74693"/>
    <w:rsid w:val="00D74696"/>
    <w:rsid w:val="00D75688"/>
    <w:rsid w:val="00D7589B"/>
    <w:rsid w:val="00D760A2"/>
    <w:rsid w:val="00D77315"/>
    <w:rsid w:val="00D77465"/>
    <w:rsid w:val="00D80021"/>
    <w:rsid w:val="00D804BE"/>
    <w:rsid w:val="00D807E5"/>
    <w:rsid w:val="00D80803"/>
    <w:rsid w:val="00D833BE"/>
    <w:rsid w:val="00D84C22"/>
    <w:rsid w:val="00D8562F"/>
    <w:rsid w:val="00D858D9"/>
    <w:rsid w:val="00D85B15"/>
    <w:rsid w:val="00D8724C"/>
    <w:rsid w:val="00D876F0"/>
    <w:rsid w:val="00D8796D"/>
    <w:rsid w:val="00D87E37"/>
    <w:rsid w:val="00D90280"/>
    <w:rsid w:val="00D90A85"/>
    <w:rsid w:val="00D92936"/>
    <w:rsid w:val="00D929A3"/>
    <w:rsid w:val="00D93004"/>
    <w:rsid w:val="00D930C0"/>
    <w:rsid w:val="00D93711"/>
    <w:rsid w:val="00D938C1"/>
    <w:rsid w:val="00D942C4"/>
    <w:rsid w:val="00D94901"/>
    <w:rsid w:val="00D95413"/>
    <w:rsid w:val="00D963A9"/>
    <w:rsid w:val="00D96479"/>
    <w:rsid w:val="00D964FA"/>
    <w:rsid w:val="00D967B2"/>
    <w:rsid w:val="00D96D2A"/>
    <w:rsid w:val="00D96F2A"/>
    <w:rsid w:val="00D9731F"/>
    <w:rsid w:val="00D97571"/>
    <w:rsid w:val="00D97A50"/>
    <w:rsid w:val="00DA05BF"/>
    <w:rsid w:val="00DA0C2C"/>
    <w:rsid w:val="00DA193F"/>
    <w:rsid w:val="00DA1B0B"/>
    <w:rsid w:val="00DA2124"/>
    <w:rsid w:val="00DA2589"/>
    <w:rsid w:val="00DA29C7"/>
    <w:rsid w:val="00DA2AF8"/>
    <w:rsid w:val="00DA2C76"/>
    <w:rsid w:val="00DA386A"/>
    <w:rsid w:val="00DA3EF1"/>
    <w:rsid w:val="00DA466E"/>
    <w:rsid w:val="00DA47A8"/>
    <w:rsid w:val="00DA524D"/>
    <w:rsid w:val="00DA7D61"/>
    <w:rsid w:val="00DB0BB5"/>
    <w:rsid w:val="00DB14DD"/>
    <w:rsid w:val="00DB1890"/>
    <w:rsid w:val="00DB1D21"/>
    <w:rsid w:val="00DB1F2C"/>
    <w:rsid w:val="00DB203C"/>
    <w:rsid w:val="00DB2897"/>
    <w:rsid w:val="00DB2E73"/>
    <w:rsid w:val="00DB3592"/>
    <w:rsid w:val="00DB47E5"/>
    <w:rsid w:val="00DB485B"/>
    <w:rsid w:val="00DB4B47"/>
    <w:rsid w:val="00DB4C93"/>
    <w:rsid w:val="00DB5421"/>
    <w:rsid w:val="00DB5D2D"/>
    <w:rsid w:val="00DB5F2D"/>
    <w:rsid w:val="00DB64F4"/>
    <w:rsid w:val="00DB785D"/>
    <w:rsid w:val="00DB7C3F"/>
    <w:rsid w:val="00DC0172"/>
    <w:rsid w:val="00DC01C9"/>
    <w:rsid w:val="00DC039D"/>
    <w:rsid w:val="00DC04BF"/>
    <w:rsid w:val="00DC080E"/>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6AB8"/>
    <w:rsid w:val="00DC6DB4"/>
    <w:rsid w:val="00DC738E"/>
    <w:rsid w:val="00DC744C"/>
    <w:rsid w:val="00DC78C8"/>
    <w:rsid w:val="00DC795E"/>
    <w:rsid w:val="00DD0482"/>
    <w:rsid w:val="00DD0533"/>
    <w:rsid w:val="00DD1537"/>
    <w:rsid w:val="00DD2A23"/>
    <w:rsid w:val="00DD32B5"/>
    <w:rsid w:val="00DD369A"/>
    <w:rsid w:val="00DD3A14"/>
    <w:rsid w:val="00DD46E9"/>
    <w:rsid w:val="00DD4EF1"/>
    <w:rsid w:val="00DD52BE"/>
    <w:rsid w:val="00DD6986"/>
    <w:rsid w:val="00DD740A"/>
    <w:rsid w:val="00DD77DD"/>
    <w:rsid w:val="00DD7F26"/>
    <w:rsid w:val="00DE0175"/>
    <w:rsid w:val="00DE0476"/>
    <w:rsid w:val="00DE0D00"/>
    <w:rsid w:val="00DE0D18"/>
    <w:rsid w:val="00DE1208"/>
    <w:rsid w:val="00DE16CD"/>
    <w:rsid w:val="00DE220D"/>
    <w:rsid w:val="00DE2803"/>
    <w:rsid w:val="00DE3F0E"/>
    <w:rsid w:val="00DE6492"/>
    <w:rsid w:val="00DE652F"/>
    <w:rsid w:val="00DE65AF"/>
    <w:rsid w:val="00DE7902"/>
    <w:rsid w:val="00DE7A79"/>
    <w:rsid w:val="00DF02EE"/>
    <w:rsid w:val="00DF0517"/>
    <w:rsid w:val="00DF0830"/>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8C0"/>
    <w:rsid w:val="00DF7168"/>
    <w:rsid w:val="00DF73BB"/>
    <w:rsid w:val="00DF7546"/>
    <w:rsid w:val="00DF7650"/>
    <w:rsid w:val="00DF791C"/>
    <w:rsid w:val="00DF7F5A"/>
    <w:rsid w:val="00E00303"/>
    <w:rsid w:val="00E00332"/>
    <w:rsid w:val="00E0073A"/>
    <w:rsid w:val="00E008BA"/>
    <w:rsid w:val="00E00EBC"/>
    <w:rsid w:val="00E00FFD"/>
    <w:rsid w:val="00E018B7"/>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99E"/>
    <w:rsid w:val="00E07B7D"/>
    <w:rsid w:val="00E07DB8"/>
    <w:rsid w:val="00E1050F"/>
    <w:rsid w:val="00E11290"/>
    <w:rsid w:val="00E113B7"/>
    <w:rsid w:val="00E114C5"/>
    <w:rsid w:val="00E12316"/>
    <w:rsid w:val="00E1277F"/>
    <w:rsid w:val="00E12E73"/>
    <w:rsid w:val="00E13923"/>
    <w:rsid w:val="00E139D5"/>
    <w:rsid w:val="00E13B78"/>
    <w:rsid w:val="00E14042"/>
    <w:rsid w:val="00E14CA5"/>
    <w:rsid w:val="00E15202"/>
    <w:rsid w:val="00E152DF"/>
    <w:rsid w:val="00E15505"/>
    <w:rsid w:val="00E15611"/>
    <w:rsid w:val="00E1567C"/>
    <w:rsid w:val="00E162B5"/>
    <w:rsid w:val="00E1674F"/>
    <w:rsid w:val="00E16A67"/>
    <w:rsid w:val="00E17141"/>
    <w:rsid w:val="00E17D3D"/>
    <w:rsid w:val="00E21896"/>
    <w:rsid w:val="00E219A1"/>
    <w:rsid w:val="00E2202A"/>
    <w:rsid w:val="00E22D1B"/>
    <w:rsid w:val="00E2324A"/>
    <w:rsid w:val="00E235F5"/>
    <w:rsid w:val="00E2374A"/>
    <w:rsid w:val="00E23783"/>
    <w:rsid w:val="00E23A53"/>
    <w:rsid w:val="00E23D95"/>
    <w:rsid w:val="00E2401E"/>
    <w:rsid w:val="00E256E5"/>
    <w:rsid w:val="00E257AC"/>
    <w:rsid w:val="00E26411"/>
    <w:rsid w:val="00E264BC"/>
    <w:rsid w:val="00E26AC1"/>
    <w:rsid w:val="00E2720A"/>
    <w:rsid w:val="00E27AE8"/>
    <w:rsid w:val="00E3008F"/>
    <w:rsid w:val="00E3056F"/>
    <w:rsid w:val="00E307B6"/>
    <w:rsid w:val="00E316F5"/>
    <w:rsid w:val="00E32E9C"/>
    <w:rsid w:val="00E339F2"/>
    <w:rsid w:val="00E34EBE"/>
    <w:rsid w:val="00E34F85"/>
    <w:rsid w:val="00E36093"/>
    <w:rsid w:val="00E37AE3"/>
    <w:rsid w:val="00E401C7"/>
    <w:rsid w:val="00E40BF8"/>
    <w:rsid w:val="00E410C7"/>
    <w:rsid w:val="00E4154D"/>
    <w:rsid w:val="00E4196F"/>
    <w:rsid w:val="00E41A87"/>
    <w:rsid w:val="00E41AD6"/>
    <w:rsid w:val="00E41B01"/>
    <w:rsid w:val="00E42017"/>
    <w:rsid w:val="00E423E2"/>
    <w:rsid w:val="00E4249E"/>
    <w:rsid w:val="00E426E5"/>
    <w:rsid w:val="00E42730"/>
    <w:rsid w:val="00E43060"/>
    <w:rsid w:val="00E4363A"/>
    <w:rsid w:val="00E43DF2"/>
    <w:rsid w:val="00E440D0"/>
    <w:rsid w:val="00E45AB1"/>
    <w:rsid w:val="00E45B52"/>
    <w:rsid w:val="00E45C81"/>
    <w:rsid w:val="00E46268"/>
    <w:rsid w:val="00E462F2"/>
    <w:rsid w:val="00E46532"/>
    <w:rsid w:val="00E468E6"/>
    <w:rsid w:val="00E46C51"/>
    <w:rsid w:val="00E46CC9"/>
    <w:rsid w:val="00E50255"/>
    <w:rsid w:val="00E50772"/>
    <w:rsid w:val="00E50D89"/>
    <w:rsid w:val="00E528F9"/>
    <w:rsid w:val="00E53522"/>
    <w:rsid w:val="00E545FA"/>
    <w:rsid w:val="00E546E8"/>
    <w:rsid w:val="00E5496E"/>
    <w:rsid w:val="00E55854"/>
    <w:rsid w:val="00E55BA5"/>
    <w:rsid w:val="00E55C15"/>
    <w:rsid w:val="00E56707"/>
    <w:rsid w:val="00E56ACD"/>
    <w:rsid w:val="00E57279"/>
    <w:rsid w:val="00E57739"/>
    <w:rsid w:val="00E57D09"/>
    <w:rsid w:val="00E6045F"/>
    <w:rsid w:val="00E60CA2"/>
    <w:rsid w:val="00E628AD"/>
    <w:rsid w:val="00E62908"/>
    <w:rsid w:val="00E64339"/>
    <w:rsid w:val="00E64DAA"/>
    <w:rsid w:val="00E656C5"/>
    <w:rsid w:val="00E66424"/>
    <w:rsid w:val="00E66B76"/>
    <w:rsid w:val="00E66CC3"/>
    <w:rsid w:val="00E67584"/>
    <w:rsid w:val="00E67669"/>
    <w:rsid w:val="00E677BD"/>
    <w:rsid w:val="00E67AE7"/>
    <w:rsid w:val="00E7011C"/>
    <w:rsid w:val="00E708BC"/>
    <w:rsid w:val="00E70C34"/>
    <w:rsid w:val="00E70C44"/>
    <w:rsid w:val="00E7138D"/>
    <w:rsid w:val="00E7273B"/>
    <w:rsid w:val="00E72B6E"/>
    <w:rsid w:val="00E72BD9"/>
    <w:rsid w:val="00E736CD"/>
    <w:rsid w:val="00E742F4"/>
    <w:rsid w:val="00E74B6D"/>
    <w:rsid w:val="00E74BE2"/>
    <w:rsid w:val="00E75976"/>
    <w:rsid w:val="00E75E5C"/>
    <w:rsid w:val="00E760FF"/>
    <w:rsid w:val="00E76384"/>
    <w:rsid w:val="00E775E3"/>
    <w:rsid w:val="00E77A45"/>
    <w:rsid w:val="00E80693"/>
    <w:rsid w:val="00E812F5"/>
    <w:rsid w:val="00E8154B"/>
    <w:rsid w:val="00E82619"/>
    <w:rsid w:val="00E82968"/>
    <w:rsid w:val="00E8357D"/>
    <w:rsid w:val="00E8373C"/>
    <w:rsid w:val="00E83967"/>
    <w:rsid w:val="00E839AD"/>
    <w:rsid w:val="00E83F33"/>
    <w:rsid w:val="00E83FCE"/>
    <w:rsid w:val="00E84570"/>
    <w:rsid w:val="00E846CA"/>
    <w:rsid w:val="00E8487A"/>
    <w:rsid w:val="00E85418"/>
    <w:rsid w:val="00E85726"/>
    <w:rsid w:val="00E85E2B"/>
    <w:rsid w:val="00E872A7"/>
    <w:rsid w:val="00E878CC"/>
    <w:rsid w:val="00E87A7D"/>
    <w:rsid w:val="00E87EAD"/>
    <w:rsid w:val="00E901AB"/>
    <w:rsid w:val="00E90AF8"/>
    <w:rsid w:val="00E923FD"/>
    <w:rsid w:val="00E924F7"/>
    <w:rsid w:val="00E9292A"/>
    <w:rsid w:val="00E94687"/>
    <w:rsid w:val="00E95DD9"/>
    <w:rsid w:val="00E96341"/>
    <w:rsid w:val="00E9647F"/>
    <w:rsid w:val="00E967EA"/>
    <w:rsid w:val="00E96CB9"/>
    <w:rsid w:val="00E9721B"/>
    <w:rsid w:val="00E97299"/>
    <w:rsid w:val="00E97C21"/>
    <w:rsid w:val="00EA05D9"/>
    <w:rsid w:val="00EA1521"/>
    <w:rsid w:val="00EA16C4"/>
    <w:rsid w:val="00EA19E9"/>
    <w:rsid w:val="00EA2341"/>
    <w:rsid w:val="00EA2418"/>
    <w:rsid w:val="00EA2443"/>
    <w:rsid w:val="00EA24A3"/>
    <w:rsid w:val="00EA3333"/>
    <w:rsid w:val="00EA369D"/>
    <w:rsid w:val="00EA3B6D"/>
    <w:rsid w:val="00EA3EF5"/>
    <w:rsid w:val="00EA411E"/>
    <w:rsid w:val="00EA4C4D"/>
    <w:rsid w:val="00EA539E"/>
    <w:rsid w:val="00EA641F"/>
    <w:rsid w:val="00EA64F1"/>
    <w:rsid w:val="00EA670C"/>
    <w:rsid w:val="00EA6A5A"/>
    <w:rsid w:val="00EA714D"/>
    <w:rsid w:val="00EA7386"/>
    <w:rsid w:val="00EB01C3"/>
    <w:rsid w:val="00EB19E0"/>
    <w:rsid w:val="00EB1C21"/>
    <w:rsid w:val="00EB249C"/>
    <w:rsid w:val="00EB33B0"/>
    <w:rsid w:val="00EB3B36"/>
    <w:rsid w:val="00EB42A7"/>
    <w:rsid w:val="00EB5649"/>
    <w:rsid w:val="00EB5754"/>
    <w:rsid w:val="00EB5A80"/>
    <w:rsid w:val="00EB6151"/>
    <w:rsid w:val="00EB644D"/>
    <w:rsid w:val="00EB675E"/>
    <w:rsid w:val="00EB6BB7"/>
    <w:rsid w:val="00EB780D"/>
    <w:rsid w:val="00EB7FBE"/>
    <w:rsid w:val="00EC07DD"/>
    <w:rsid w:val="00EC093F"/>
    <w:rsid w:val="00EC0D7C"/>
    <w:rsid w:val="00EC1115"/>
    <w:rsid w:val="00EC11A8"/>
    <w:rsid w:val="00EC19D7"/>
    <w:rsid w:val="00EC2131"/>
    <w:rsid w:val="00EC2591"/>
    <w:rsid w:val="00EC2BF5"/>
    <w:rsid w:val="00EC2E5A"/>
    <w:rsid w:val="00EC2F2F"/>
    <w:rsid w:val="00EC3652"/>
    <w:rsid w:val="00EC3D03"/>
    <w:rsid w:val="00EC4915"/>
    <w:rsid w:val="00EC5199"/>
    <w:rsid w:val="00EC6827"/>
    <w:rsid w:val="00EC6D38"/>
    <w:rsid w:val="00EC747F"/>
    <w:rsid w:val="00EC7F14"/>
    <w:rsid w:val="00EC7FC4"/>
    <w:rsid w:val="00ED0190"/>
    <w:rsid w:val="00ED031A"/>
    <w:rsid w:val="00ED2B2B"/>
    <w:rsid w:val="00ED2EBD"/>
    <w:rsid w:val="00ED3078"/>
    <w:rsid w:val="00ED3187"/>
    <w:rsid w:val="00ED35A7"/>
    <w:rsid w:val="00ED3B24"/>
    <w:rsid w:val="00ED3BB6"/>
    <w:rsid w:val="00ED415E"/>
    <w:rsid w:val="00ED450E"/>
    <w:rsid w:val="00ED473B"/>
    <w:rsid w:val="00ED4969"/>
    <w:rsid w:val="00ED56D3"/>
    <w:rsid w:val="00ED6454"/>
    <w:rsid w:val="00ED6506"/>
    <w:rsid w:val="00ED7770"/>
    <w:rsid w:val="00ED78E4"/>
    <w:rsid w:val="00EE06A2"/>
    <w:rsid w:val="00EE1043"/>
    <w:rsid w:val="00EE1A88"/>
    <w:rsid w:val="00EE1CA1"/>
    <w:rsid w:val="00EE220A"/>
    <w:rsid w:val="00EE2448"/>
    <w:rsid w:val="00EE249B"/>
    <w:rsid w:val="00EE2853"/>
    <w:rsid w:val="00EE3012"/>
    <w:rsid w:val="00EE352A"/>
    <w:rsid w:val="00EE4019"/>
    <w:rsid w:val="00EE4A0C"/>
    <w:rsid w:val="00EE5F9E"/>
    <w:rsid w:val="00EE627B"/>
    <w:rsid w:val="00EE77C4"/>
    <w:rsid w:val="00EE7A5E"/>
    <w:rsid w:val="00EF0685"/>
    <w:rsid w:val="00EF0DE4"/>
    <w:rsid w:val="00EF16CA"/>
    <w:rsid w:val="00EF1C9B"/>
    <w:rsid w:val="00EF26BD"/>
    <w:rsid w:val="00EF2B66"/>
    <w:rsid w:val="00EF4033"/>
    <w:rsid w:val="00EF4A41"/>
    <w:rsid w:val="00EF5D36"/>
    <w:rsid w:val="00EF5F34"/>
    <w:rsid w:val="00EF66FC"/>
    <w:rsid w:val="00EF6B68"/>
    <w:rsid w:val="00EF72D1"/>
    <w:rsid w:val="00EF7936"/>
    <w:rsid w:val="00F00026"/>
    <w:rsid w:val="00F00C01"/>
    <w:rsid w:val="00F01025"/>
    <w:rsid w:val="00F0135B"/>
    <w:rsid w:val="00F01FD1"/>
    <w:rsid w:val="00F0247E"/>
    <w:rsid w:val="00F02E73"/>
    <w:rsid w:val="00F03088"/>
    <w:rsid w:val="00F03091"/>
    <w:rsid w:val="00F03789"/>
    <w:rsid w:val="00F05459"/>
    <w:rsid w:val="00F05514"/>
    <w:rsid w:val="00F063A1"/>
    <w:rsid w:val="00F06CF5"/>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5CE6"/>
    <w:rsid w:val="00F16213"/>
    <w:rsid w:val="00F16559"/>
    <w:rsid w:val="00F16672"/>
    <w:rsid w:val="00F16E77"/>
    <w:rsid w:val="00F16FDF"/>
    <w:rsid w:val="00F17672"/>
    <w:rsid w:val="00F179D0"/>
    <w:rsid w:val="00F17DA4"/>
    <w:rsid w:val="00F17DCE"/>
    <w:rsid w:val="00F21BE9"/>
    <w:rsid w:val="00F21C3F"/>
    <w:rsid w:val="00F22750"/>
    <w:rsid w:val="00F23455"/>
    <w:rsid w:val="00F23A49"/>
    <w:rsid w:val="00F23CA1"/>
    <w:rsid w:val="00F23D53"/>
    <w:rsid w:val="00F2401A"/>
    <w:rsid w:val="00F24B19"/>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9D4"/>
    <w:rsid w:val="00F34C4A"/>
    <w:rsid w:val="00F356D2"/>
    <w:rsid w:val="00F35C3B"/>
    <w:rsid w:val="00F365A8"/>
    <w:rsid w:val="00F3697D"/>
    <w:rsid w:val="00F36A95"/>
    <w:rsid w:val="00F36F01"/>
    <w:rsid w:val="00F37264"/>
    <w:rsid w:val="00F37349"/>
    <w:rsid w:val="00F37CFE"/>
    <w:rsid w:val="00F404A7"/>
    <w:rsid w:val="00F405C9"/>
    <w:rsid w:val="00F40A19"/>
    <w:rsid w:val="00F40C29"/>
    <w:rsid w:val="00F414CD"/>
    <w:rsid w:val="00F414F8"/>
    <w:rsid w:val="00F424DB"/>
    <w:rsid w:val="00F43603"/>
    <w:rsid w:val="00F43AA9"/>
    <w:rsid w:val="00F43CA2"/>
    <w:rsid w:val="00F44320"/>
    <w:rsid w:val="00F44435"/>
    <w:rsid w:val="00F44FA1"/>
    <w:rsid w:val="00F45418"/>
    <w:rsid w:val="00F45BCE"/>
    <w:rsid w:val="00F45EF7"/>
    <w:rsid w:val="00F4645D"/>
    <w:rsid w:val="00F46558"/>
    <w:rsid w:val="00F46639"/>
    <w:rsid w:val="00F46676"/>
    <w:rsid w:val="00F47377"/>
    <w:rsid w:val="00F4749C"/>
    <w:rsid w:val="00F47552"/>
    <w:rsid w:val="00F47626"/>
    <w:rsid w:val="00F476A9"/>
    <w:rsid w:val="00F47CAB"/>
    <w:rsid w:val="00F50275"/>
    <w:rsid w:val="00F5057E"/>
    <w:rsid w:val="00F505C7"/>
    <w:rsid w:val="00F505F4"/>
    <w:rsid w:val="00F50CEB"/>
    <w:rsid w:val="00F50F68"/>
    <w:rsid w:val="00F51366"/>
    <w:rsid w:val="00F52A11"/>
    <w:rsid w:val="00F53109"/>
    <w:rsid w:val="00F53117"/>
    <w:rsid w:val="00F533A9"/>
    <w:rsid w:val="00F534AD"/>
    <w:rsid w:val="00F53C9E"/>
    <w:rsid w:val="00F54824"/>
    <w:rsid w:val="00F54B2F"/>
    <w:rsid w:val="00F54D09"/>
    <w:rsid w:val="00F55486"/>
    <w:rsid w:val="00F55B14"/>
    <w:rsid w:val="00F55D7D"/>
    <w:rsid w:val="00F566F6"/>
    <w:rsid w:val="00F56CE1"/>
    <w:rsid w:val="00F57031"/>
    <w:rsid w:val="00F57532"/>
    <w:rsid w:val="00F6003E"/>
    <w:rsid w:val="00F6038F"/>
    <w:rsid w:val="00F60839"/>
    <w:rsid w:val="00F6186F"/>
    <w:rsid w:val="00F61DD5"/>
    <w:rsid w:val="00F62833"/>
    <w:rsid w:val="00F62AE5"/>
    <w:rsid w:val="00F62B07"/>
    <w:rsid w:val="00F62D01"/>
    <w:rsid w:val="00F62EE5"/>
    <w:rsid w:val="00F63BB0"/>
    <w:rsid w:val="00F64C7D"/>
    <w:rsid w:val="00F65588"/>
    <w:rsid w:val="00F66746"/>
    <w:rsid w:val="00F669C5"/>
    <w:rsid w:val="00F672FF"/>
    <w:rsid w:val="00F67937"/>
    <w:rsid w:val="00F67C1B"/>
    <w:rsid w:val="00F67F40"/>
    <w:rsid w:val="00F70195"/>
    <w:rsid w:val="00F70FC0"/>
    <w:rsid w:val="00F715E7"/>
    <w:rsid w:val="00F721E2"/>
    <w:rsid w:val="00F72602"/>
    <w:rsid w:val="00F72DEA"/>
    <w:rsid w:val="00F74ABA"/>
    <w:rsid w:val="00F75340"/>
    <w:rsid w:val="00F755B8"/>
    <w:rsid w:val="00F75710"/>
    <w:rsid w:val="00F75739"/>
    <w:rsid w:val="00F75AC9"/>
    <w:rsid w:val="00F75C20"/>
    <w:rsid w:val="00F75ED1"/>
    <w:rsid w:val="00F76413"/>
    <w:rsid w:val="00F76F00"/>
    <w:rsid w:val="00F7731B"/>
    <w:rsid w:val="00F77814"/>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600C"/>
    <w:rsid w:val="00F863C1"/>
    <w:rsid w:val="00F86631"/>
    <w:rsid w:val="00F869B7"/>
    <w:rsid w:val="00F86E68"/>
    <w:rsid w:val="00F86EF5"/>
    <w:rsid w:val="00F875C4"/>
    <w:rsid w:val="00F876E5"/>
    <w:rsid w:val="00F9005C"/>
    <w:rsid w:val="00F904AE"/>
    <w:rsid w:val="00F90826"/>
    <w:rsid w:val="00F91B2C"/>
    <w:rsid w:val="00F91CBA"/>
    <w:rsid w:val="00F91DF2"/>
    <w:rsid w:val="00F92513"/>
    <w:rsid w:val="00F925C6"/>
    <w:rsid w:val="00F9294C"/>
    <w:rsid w:val="00F92ABC"/>
    <w:rsid w:val="00F92F98"/>
    <w:rsid w:val="00F93AEB"/>
    <w:rsid w:val="00F93D80"/>
    <w:rsid w:val="00F947F1"/>
    <w:rsid w:val="00F94CD4"/>
    <w:rsid w:val="00F9506A"/>
    <w:rsid w:val="00F955CD"/>
    <w:rsid w:val="00F95B03"/>
    <w:rsid w:val="00F96026"/>
    <w:rsid w:val="00F96B57"/>
    <w:rsid w:val="00F97CE1"/>
    <w:rsid w:val="00FA0966"/>
    <w:rsid w:val="00FA0EA9"/>
    <w:rsid w:val="00FA1419"/>
    <w:rsid w:val="00FA1755"/>
    <w:rsid w:val="00FA18F2"/>
    <w:rsid w:val="00FA208B"/>
    <w:rsid w:val="00FA22DF"/>
    <w:rsid w:val="00FA267A"/>
    <w:rsid w:val="00FA280A"/>
    <w:rsid w:val="00FA368A"/>
    <w:rsid w:val="00FA3832"/>
    <w:rsid w:val="00FA3EBF"/>
    <w:rsid w:val="00FA4C90"/>
    <w:rsid w:val="00FA4EEC"/>
    <w:rsid w:val="00FA5127"/>
    <w:rsid w:val="00FA6905"/>
    <w:rsid w:val="00FA6EDB"/>
    <w:rsid w:val="00FA7A01"/>
    <w:rsid w:val="00FB03E9"/>
    <w:rsid w:val="00FB08DC"/>
    <w:rsid w:val="00FB1250"/>
    <w:rsid w:val="00FB1F38"/>
    <w:rsid w:val="00FB231E"/>
    <w:rsid w:val="00FB28CB"/>
    <w:rsid w:val="00FB2F2E"/>
    <w:rsid w:val="00FB37C3"/>
    <w:rsid w:val="00FB4456"/>
    <w:rsid w:val="00FB4D43"/>
    <w:rsid w:val="00FB5485"/>
    <w:rsid w:val="00FB5D74"/>
    <w:rsid w:val="00FB5F5C"/>
    <w:rsid w:val="00FB6220"/>
    <w:rsid w:val="00FB6981"/>
    <w:rsid w:val="00FB6D84"/>
    <w:rsid w:val="00FB7076"/>
    <w:rsid w:val="00FB7543"/>
    <w:rsid w:val="00FB75E0"/>
    <w:rsid w:val="00FB75FC"/>
    <w:rsid w:val="00FC0177"/>
    <w:rsid w:val="00FC0936"/>
    <w:rsid w:val="00FC0F48"/>
    <w:rsid w:val="00FC1093"/>
    <w:rsid w:val="00FC1673"/>
    <w:rsid w:val="00FC21CD"/>
    <w:rsid w:val="00FC25E0"/>
    <w:rsid w:val="00FC3406"/>
    <w:rsid w:val="00FC3598"/>
    <w:rsid w:val="00FC37D8"/>
    <w:rsid w:val="00FC3A0E"/>
    <w:rsid w:val="00FC3B9D"/>
    <w:rsid w:val="00FC4607"/>
    <w:rsid w:val="00FC4836"/>
    <w:rsid w:val="00FC5D45"/>
    <w:rsid w:val="00FC5E78"/>
    <w:rsid w:val="00FC65A3"/>
    <w:rsid w:val="00FC691C"/>
    <w:rsid w:val="00FC69B4"/>
    <w:rsid w:val="00FC6CBD"/>
    <w:rsid w:val="00FC77E6"/>
    <w:rsid w:val="00FD046D"/>
    <w:rsid w:val="00FD0A3A"/>
    <w:rsid w:val="00FD14BA"/>
    <w:rsid w:val="00FD16AF"/>
    <w:rsid w:val="00FD18F7"/>
    <w:rsid w:val="00FD1F4D"/>
    <w:rsid w:val="00FD2218"/>
    <w:rsid w:val="00FD28C6"/>
    <w:rsid w:val="00FD2A3E"/>
    <w:rsid w:val="00FD3BCE"/>
    <w:rsid w:val="00FD496E"/>
    <w:rsid w:val="00FD4EA9"/>
    <w:rsid w:val="00FD5091"/>
    <w:rsid w:val="00FD546E"/>
    <w:rsid w:val="00FD5869"/>
    <w:rsid w:val="00FD6D94"/>
    <w:rsid w:val="00FD6FFE"/>
    <w:rsid w:val="00FD7077"/>
    <w:rsid w:val="00FD7766"/>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938"/>
    <w:rsid w:val="00FE7D6B"/>
    <w:rsid w:val="00FF0E46"/>
    <w:rsid w:val="00FF1B0B"/>
    <w:rsid w:val="00FF1FBA"/>
    <w:rsid w:val="00FF2773"/>
    <w:rsid w:val="00FF2B42"/>
    <w:rsid w:val="00FF322C"/>
    <w:rsid w:val="00FF3EF8"/>
    <w:rsid w:val="00FF454E"/>
    <w:rsid w:val="00FF507F"/>
    <w:rsid w:val="00FF5D4D"/>
    <w:rsid w:val="00FF634E"/>
    <w:rsid w:val="00FF649E"/>
    <w:rsid w:val="00FF6925"/>
    <w:rsid w:val="00FF6FE3"/>
    <w:rsid w:val="01787E34"/>
    <w:rsid w:val="024A32E7"/>
    <w:rsid w:val="02A5B310"/>
    <w:rsid w:val="036F9FAF"/>
    <w:rsid w:val="03968920"/>
    <w:rsid w:val="047B5E25"/>
    <w:rsid w:val="049E4FCA"/>
    <w:rsid w:val="04A7A229"/>
    <w:rsid w:val="055AB46E"/>
    <w:rsid w:val="05792B08"/>
    <w:rsid w:val="05B482E3"/>
    <w:rsid w:val="060EA3DB"/>
    <w:rsid w:val="063653B2"/>
    <w:rsid w:val="06F4C4AC"/>
    <w:rsid w:val="06F66482"/>
    <w:rsid w:val="07AA743C"/>
    <w:rsid w:val="07D252D6"/>
    <w:rsid w:val="0804D910"/>
    <w:rsid w:val="0814E120"/>
    <w:rsid w:val="081D628D"/>
    <w:rsid w:val="0825C528"/>
    <w:rsid w:val="0859821D"/>
    <w:rsid w:val="0888A040"/>
    <w:rsid w:val="0935A6EB"/>
    <w:rsid w:val="097F3F60"/>
    <w:rsid w:val="0AB4EB49"/>
    <w:rsid w:val="0ADD9F13"/>
    <w:rsid w:val="0B1B0FC1"/>
    <w:rsid w:val="0B5C2F73"/>
    <w:rsid w:val="0C492A58"/>
    <w:rsid w:val="0C72485D"/>
    <w:rsid w:val="0C9E538D"/>
    <w:rsid w:val="0CD8499C"/>
    <w:rsid w:val="0DA1B3F3"/>
    <w:rsid w:val="0DB0AC54"/>
    <w:rsid w:val="0EC7F75E"/>
    <w:rsid w:val="0F2631A0"/>
    <w:rsid w:val="0F79B9D7"/>
    <w:rsid w:val="10E0D201"/>
    <w:rsid w:val="11041DAD"/>
    <w:rsid w:val="114D992C"/>
    <w:rsid w:val="1280A267"/>
    <w:rsid w:val="1414B7F7"/>
    <w:rsid w:val="14DA3BCB"/>
    <w:rsid w:val="15273963"/>
    <w:rsid w:val="156C1C85"/>
    <w:rsid w:val="15CE45DF"/>
    <w:rsid w:val="15FB6522"/>
    <w:rsid w:val="165C66F7"/>
    <w:rsid w:val="16649FEF"/>
    <w:rsid w:val="16F93C6F"/>
    <w:rsid w:val="176A1640"/>
    <w:rsid w:val="187314D3"/>
    <w:rsid w:val="18C7AF0A"/>
    <w:rsid w:val="1926FE3A"/>
    <w:rsid w:val="193305E4"/>
    <w:rsid w:val="19562C14"/>
    <w:rsid w:val="1A0CC7BE"/>
    <w:rsid w:val="1A3EFEDC"/>
    <w:rsid w:val="1AB5ADE8"/>
    <w:rsid w:val="1AECDB15"/>
    <w:rsid w:val="1C08F93B"/>
    <w:rsid w:val="1C3EC466"/>
    <w:rsid w:val="1C562287"/>
    <w:rsid w:val="1C8CA1DF"/>
    <w:rsid w:val="1CD4F172"/>
    <w:rsid w:val="1D38DAFD"/>
    <w:rsid w:val="1E074F23"/>
    <w:rsid w:val="1EEEC6D5"/>
    <w:rsid w:val="1F4099FD"/>
    <w:rsid w:val="1F5BFFC8"/>
    <w:rsid w:val="1FB398B6"/>
    <w:rsid w:val="208198FA"/>
    <w:rsid w:val="21D19061"/>
    <w:rsid w:val="21E662A0"/>
    <w:rsid w:val="225CA34E"/>
    <w:rsid w:val="22AB2100"/>
    <w:rsid w:val="2320D417"/>
    <w:rsid w:val="23272055"/>
    <w:rsid w:val="23D830A7"/>
    <w:rsid w:val="242F06C7"/>
    <w:rsid w:val="24829965"/>
    <w:rsid w:val="24DF3391"/>
    <w:rsid w:val="2657C157"/>
    <w:rsid w:val="265D1C1D"/>
    <w:rsid w:val="266E61C6"/>
    <w:rsid w:val="26789B7A"/>
    <w:rsid w:val="2767F426"/>
    <w:rsid w:val="278F89BA"/>
    <w:rsid w:val="27D707DD"/>
    <w:rsid w:val="28CB357A"/>
    <w:rsid w:val="290B670C"/>
    <w:rsid w:val="29F468E2"/>
    <w:rsid w:val="2A115A7D"/>
    <w:rsid w:val="2A117DF2"/>
    <w:rsid w:val="2B4D64D2"/>
    <w:rsid w:val="2B7872A7"/>
    <w:rsid w:val="2B97B2C6"/>
    <w:rsid w:val="2C18D6AD"/>
    <w:rsid w:val="2CBE7613"/>
    <w:rsid w:val="2D99BD60"/>
    <w:rsid w:val="2E29257B"/>
    <w:rsid w:val="2E715A7F"/>
    <w:rsid w:val="2E779CB6"/>
    <w:rsid w:val="2F33A853"/>
    <w:rsid w:val="2F35CE9E"/>
    <w:rsid w:val="2FFAAD6D"/>
    <w:rsid w:val="3003D639"/>
    <w:rsid w:val="3022A7F5"/>
    <w:rsid w:val="3053D07F"/>
    <w:rsid w:val="30CF78B4"/>
    <w:rsid w:val="30D26F27"/>
    <w:rsid w:val="30F5AE0F"/>
    <w:rsid w:val="3136B6F2"/>
    <w:rsid w:val="31AA3644"/>
    <w:rsid w:val="324F8880"/>
    <w:rsid w:val="333DF4A5"/>
    <w:rsid w:val="33492DED"/>
    <w:rsid w:val="34A1E81C"/>
    <w:rsid w:val="34FC2301"/>
    <w:rsid w:val="35DCCC3C"/>
    <w:rsid w:val="3645C87D"/>
    <w:rsid w:val="36EC78EE"/>
    <w:rsid w:val="36F4710C"/>
    <w:rsid w:val="390C2635"/>
    <w:rsid w:val="3920A23A"/>
    <w:rsid w:val="396DF559"/>
    <w:rsid w:val="3A0DA570"/>
    <w:rsid w:val="3A4FB4D4"/>
    <w:rsid w:val="3ABC7C9E"/>
    <w:rsid w:val="3AE9E302"/>
    <w:rsid w:val="3B9683F7"/>
    <w:rsid w:val="3BCB3C2E"/>
    <w:rsid w:val="3BF66AC6"/>
    <w:rsid w:val="3C584CFF"/>
    <w:rsid w:val="3CAB666A"/>
    <w:rsid w:val="3D7DE8D5"/>
    <w:rsid w:val="3F04D0F8"/>
    <w:rsid w:val="40993BDC"/>
    <w:rsid w:val="411272C2"/>
    <w:rsid w:val="41C9FB17"/>
    <w:rsid w:val="427235BB"/>
    <w:rsid w:val="4284D176"/>
    <w:rsid w:val="42D3F10F"/>
    <w:rsid w:val="42E0FEE6"/>
    <w:rsid w:val="434F784D"/>
    <w:rsid w:val="44279EC1"/>
    <w:rsid w:val="443BCC39"/>
    <w:rsid w:val="4460F1B0"/>
    <w:rsid w:val="446868FA"/>
    <w:rsid w:val="449EE389"/>
    <w:rsid w:val="44A8FB23"/>
    <w:rsid w:val="45426E80"/>
    <w:rsid w:val="4638CD78"/>
    <w:rsid w:val="471E9E97"/>
    <w:rsid w:val="484339E3"/>
    <w:rsid w:val="48703D10"/>
    <w:rsid w:val="48C08A7A"/>
    <w:rsid w:val="48E3F6E2"/>
    <w:rsid w:val="49156AC8"/>
    <w:rsid w:val="4AD3BACB"/>
    <w:rsid w:val="4AEAFAE5"/>
    <w:rsid w:val="4B266490"/>
    <w:rsid w:val="4B428375"/>
    <w:rsid w:val="4B8F2946"/>
    <w:rsid w:val="4C199FC9"/>
    <w:rsid w:val="4D338AB3"/>
    <w:rsid w:val="4D550CDE"/>
    <w:rsid w:val="4D84EBA8"/>
    <w:rsid w:val="4DC9A7CA"/>
    <w:rsid w:val="4E49A5D9"/>
    <w:rsid w:val="4E6782E6"/>
    <w:rsid w:val="4E973839"/>
    <w:rsid w:val="4EB864CD"/>
    <w:rsid w:val="4F3C5B5E"/>
    <w:rsid w:val="50035347"/>
    <w:rsid w:val="50D138B5"/>
    <w:rsid w:val="50DD6923"/>
    <w:rsid w:val="512C7C40"/>
    <w:rsid w:val="5146EC28"/>
    <w:rsid w:val="515AB37A"/>
    <w:rsid w:val="5189942C"/>
    <w:rsid w:val="51AFD942"/>
    <w:rsid w:val="51E44459"/>
    <w:rsid w:val="52F683DB"/>
    <w:rsid w:val="532B3C12"/>
    <w:rsid w:val="534D13E1"/>
    <w:rsid w:val="53566AAA"/>
    <w:rsid w:val="538405DC"/>
    <w:rsid w:val="55FA4715"/>
    <w:rsid w:val="5658C53A"/>
    <w:rsid w:val="569C1CFF"/>
    <w:rsid w:val="56EFEDA5"/>
    <w:rsid w:val="5721707F"/>
    <w:rsid w:val="576BA192"/>
    <w:rsid w:val="5827695A"/>
    <w:rsid w:val="5829DBCD"/>
    <w:rsid w:val="583BAD14"/>
    <w:rsid w:val="588BBE06"/>
    <w:rsid w:val="58ED34F0"/>
    <w:rsid w:val="5A262DA1"/>
    <w:rsid w:val="5B4A471A"/>
    <w:rsid w:val="5B58F1E4"/>
    <w:rsid w:val="5CD15AEC"/>
    <w:rsid w:val="5E1E1829"/>
    <w:rsid w:val="5E46FB33"/>
    <w:rsid w:val="5E769323"/>
    <w:rsid w:val="5EE1B42A"/>
    <w:rsid w:val="5F6C245C"/>
    <w:rsid w:val="6065B22E"/>
    <w:rsid w:val="607D848B"/>
    <w:rsid w:val="60CBE1EE"/>
    <w:rsid w:val="61981D74"/>
    <w:rsid w:val="61A5FB5D"/>
    <w:rsid w:val="61D6BAE2"/>
    <w:rsid w:val="622BA505"/>
    <w:rsid w:val="62412CEE"/>
    <w:rsid w:val="632D4D23"/>
    <w:rsid w:val="633AA146"/>
    <w:rsid w:val="64D671A7"/>
    <w:rsid w:val="650E5BA4"/>
    <w:rsid w:val="653B737E"/>
    <w:rsid w:val="65F2A957"/>
    <w:rsid w:val="6648D71A"/>
    <w:rsid w:val="6663DAC8"/>
    <w:rsid w:val="6766459F"/>
    <w:rsid w:val="678E5272"/>
    <w:rsid w:val="67AF5CA0"/>
    <w:rsid w:val="68768A58"/>
    <w:rsid w:val="687891D3"/>
    <w:rsid w:val="68D25839"/>
    <w:rsid w:val="6950BBD6"/>
    <w:rsid w:val="6951127B"/>
    <w:rsid w:val="697505BF"/>
    <w:rsid w:val="6B22DF39"/>
    <w:rsid w:val="6B537000"/>
    <w:rsid w:val="6BE64783"/>
    <w:rsid w:val="6C05862D"/>
    <w:rsid w:val="6C24247C"/>
    <w:rsid w:val="6CB288AC"/>
    <w:rsid w:val="6CB29864"/>
    <w:rsid w:val="6CDEAB8A"/>
    <w:rsid w:val="6D0235E3"/>
    <w:rsid w:val="6DAB702B"/>
    <w:rsid w:val="6E79CDA2"/>
    <w:rsid w:val="6E9858D8"/>
    <w:rsid w:val="6EA8BB6A"/>
    <w:rsid w:val="6EC1E479"/>
    <w:rsid w:val="6EFA4BB6"/>
    <w:rsid w:val="6F16824D"/>
    <w:rsid w:val="6F3A8A7D"/>
    <w:rsid w:val="6F9619D1"/>
    <w:rsid w:val="71104140"/>
    <w:rsid w:val="712F5AB8"/>
    <w:rsid w:val="724B2FE2"/>
    <w:rsid w:val="728E6B8C"/>
    <w:rsid w:val="74026F1C"/>
    <w:rsid w:val="749958C6"/>
    <w:rsid w:val="74F482F7"/>
    <w:rsid w:val="759EF8DD"/>
    <w:rsid w:val="75AED98F"/>
    <w:rsid w:val="75FCB035"/>
    <w:rsid w:val="76CF51BF"/>
    <w:rsid w:val="76D6B35B"/>
    <w:rsid w:val="77384C9D"/>
    <w:rsid w:val="77392A14"/>
    <w:rsid w:val="7741EBF8"/>
    <w:rsid w:val="77467F07"/>
    <w:rsid w:val="77E01502"/>
    <w:rsid w:val="77E0AB9D"/>
    <w:rsid w:val="786B2220"/>
    <w:rsid w:val="788D7F63"/>
    <w:rsid w:val="78F9E42E"/>
    <w:rsid w:val="79546C12"/>
    <w:rsid w:val="797BBD00"/>
    <w:rsid w:val="7A70CAD6"/>
    <w:rsid w:val="7B63C47B"/>
    <w:rsid w:val="7BCEC987"/>
    <w:rsid w:val="7BF499E7"/>
    <w:rsid w:val="7C0EDE57"/>
    <w:rsid w:val="7C19F02A"/>
    <w:rsid w:val="7C584E9E"/>
    <w:rsid w:val="7D0285A2"/>
    <w:rsid w:val="7D377ED9"/>
    <w:rsid w:val="7EFB94D6"/>
    <w:rsid w:val="7F5A6C1A"/>
    <w:rsid w:val="7FA7ED01"/>
    <w:rsid w:val="7FB81614"/>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3E57C0E"/>
  <w15:docId w15:val="{609E62A9-96BF-4B21-8451-A7DC38672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7"/>
      </w:numPr>
      <w:contextualSpacing/>
    </w:pPr>
  </w:style>
  <w:style w:type="paragraph" w:customStyle="1" w:styleId="Notaexplicativa">
    <w:name w:val="Nota explicativa"/>
    <w:basedOn w:val="Citao"/>
    <w:link w:val="NotaexplicativaChar"/>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8"/>
      </w:numPr>
    </w:pPr>
  </w:style>
  <w:style w:type="numbering" w:customStyle="1" w:styleId="Estilo2">
    <w:name w:val="Estilo2"/>
    <w:uiPriority w:val="99"/>
    <w:rsid w:val="00A72B79"/>
    <w:pPr>
      <w:numPr>
        <w:numId w:val="9"/>
      </w:numPr>
    </w:pPr>
  </w:style>
  <w:style w:type="numbering" w:customStyle="1" w:styleId="Estilo3">
    <w:name w:val="Estilo3"/>
    <w:uiPriority w:val="99"/>
    <w:rsid w:val="00A72B79"/>
    <w:pPr>
      <w:numPr>
        <w:numId w:val="10"/>
      </w:numPr>
    </w:pPr>
  </w:style>
  <w:style w:type="numbering" w:customStyle="1" w:styleId="Estilo4">
    <w:name w:val="Estilo4"/>
    <w:uiPriority w:val="99"/>
    <w:rsid w:val="0054016D"/>
    <w:pPr>
      <w:numPr>
        <w:numId w:val="11"/>
      </w:numPr>
    </w:pPr>
  </w:style>
  <w:style w:type="numbering" w:customStyle="1" w:styleId="Estilo5">
    <w:name w:val="Estilo5"/>
    <w:uiPriority w:val="99"/>
    <w:rsid w:val="0054016D"/>
    <w:pPr>
      <w:numPr>
        <w:numId w:val="12"/>
      </w:numPr>
    </w:pPr>
  </w:style>
  <w:style w:type="numbering" w:customStyle="1" w:styleId="Estilo6">
    <w:name w:val="Estilo6"/>
    <w:uiPriority w:val="99"/>
    <w:rsid w:val="0054016D"/>
    <w:pPr>
      <w:numPr>
        <w:numId w:val="13"/>
      </w:numPr>
    </w:pPr>
  </w:style>
  <w:style w:type="character" w:styleId="Refdecomentrio">
    <w:name w:val="annotation reference"/>
    <w:basedOn w:val="Fontepargpadro"/>
    <w:unhideWhenUsed/>
    <w:rsid w:val="00430FDB"/>
    <w:rPr>
      <w:sz w:val="16"/>
      <w:szCs w:val="16"/>
    </w:rPr>
  </w:style>
  <w:style w:type="paragraph" w:styleId="Textodecomentrio">
    <w:name w:val="annotation text"/>
    <w:basedOn w:val="Normal"/>
    <w:link w:val="TextodecomentrioChar"/>
    <w:uiPriority w:val="99"/>
    <w:unhideWhenUsed/>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autoRedefine/>
    <w:qFormat/>
    <w:rsid w:val="00881F44"/>
    <w:pPr>
      <w:numPr>
        <w:numId w:val="14"/>
      </w:numPr>
      <w:tabs>
        <w:tab w:val="left" w:pos="567"/>
      </w:tabs>
      <w:spacing w:before="240" w:after="120" w:line="276" w:lineRule="auto"/>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881F44"/>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autoRedefine/>
    <w:qFormat/>
    <w:rsid w:val="004238AC"/>
    <w:pPr>
      <w:numPr>
        <w:ilvl w:val="1"/>
        <w:numId w:val="6"/>
      </w:numPr>
      <w:spacing w:before="120" w:after="120" w:line="276" w:lineRule="auto"/>
      <w:ind w:left="0" w:firstLine="0"/>
      <w:jc w:val="both"/>
    </w:pPr>
    <w:rPr>
      <w:rFonts w:ascii="Arial" w:eastAsia="Arial" w:hAnsi="Arial" w:cs="Arial"/>
      <w:sz w:val="20"/>
      <w:szCs w:val="20"/>
      <w:lang w:eastAsia="en-US"/>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autoRedefine/>
    <w:qFormat/>
    <w:rsid w:val="00823D8D"/>
    <w:pPr>
      <w:numPr>
        <w:ilvl w:val="2"/>
        <w:numId w:val="6"/>
      </w:numPr>
      <w:spacing w:line="360" w:lineRule="auto"/>
      <w:ind w:left="284" w:firstLine="0"/>
      <w:jc w:val="both"/>
    </w:pPr>
    <w:rPr>
      <w:rFonts w:ascii="Arial" w:hAnsi="Arial" w:cs="Arial"/>
      <w:iCs/>
      <w:color w:val="000000" w:themeColor="text1"/>
      <w:sz w:val="20"/>
      <w:szCs w:val="20"/>
    </w:rPr>
  </w:style>
  <w:style w:type="paragraph" w:customStyle="1" w:styleId="Nivel4">
    <w:name w:val="Nivel 4"/>
    <w:basedOn w:val="Nivel3"/>
    <w:link w:val="Nivel4Char"/>
    <w:autoRedefine/>
    <w:qFormat/>
    <w:rsid w:val="00DA3EF1"/>
    <w:pPr>
      <w:numPr>
        <w:ilvl w:val="3"/>
      </w:numPr>
      <w:ind w:left="567" w:firstLine="0"/>
    </w:pPr>
    <w:rPr>
      <w:color w:val="auto"/>
    </w:rPr>
  </w:style>
  <w:style w:type="paragraph" w:customStyle="1" w:styleId="Nivel5">
    <w:name w:val="Nivel 5"/>
    <w:basedOn w:val="Nivel4"/>
    <w:autoRedefine/>
    <w:qFormat/>
    <w:rsid w:val="00DA3EF1"/>
    <w:pPr>
      <w:numPr>
        <w:ilvl w:val="4"/>
      </w:numPr>
      <w:ind w:left="851" w:firstLine="0"/>
    </w:pPr>
  </w:style>
  <w:style w:type="character" w:customStyle="1" w:styleId="Nivel4Char">
    <w:name w:val="Nivel 4 Char"/>
    <w:basedOn w:val="Fontepargpadro"/>
    <w:link w:val="Nivel4"/>
    <w:rsid w:val="00DA3EF1"/>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rsid w:val="00D30A43"/>
    <w:rPr>
      <w:b/>
      <w:bCs/>
    </w:rPr>
  </w:style>
  <w:style w:type="character" w:styleId="nfase">
    <w:name w:val="Emphasis"/>
    <w:basedOn w:val="Fontepargpadro"/>
    <w:uiPriority w:val="20"/>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4238AC"/>
    <w:rPr>
      <w:rFonts w:ascii="Arial" w:eastAsia="Arial" w:hAnsi="Arial" w:cs="Arial"/>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val="0"/>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F93D80"/>
    <w:pPr>
      <w:spacing w:before="60" w:after="60" w:line="259" w:lineRule="auto"/>
      <w:ind w:left="0"/>
      <w:contextualSpacing w:val="0"/>
      <w:jc w:val="center"/>
    </w:pPr>
    <w:rPr>
      <w:rFonts w:ascii="Arial" w:eastAsiaTheme="minorHAnsi" w:hAnsi="Arial" w:cs="Arial"/>
      <w:b/>
      <w:bCs/>
      <w:i/>
      <w:iCs/>
      <w:color w:val="FF0000"/>
      <w:sz w:val="20"/>
      <w:u w:val="single"/>
    </w:rPr>
  </w:style>
  <w:style w:type="character" w:customStyle="1" w:styleId="ouChar">
    <w:name w:val="ou Char"/>
    <w:basedOn w:val="PargrafodaListaChar"/>
    <w:link w:val="ou"/>
    <w:rsid w:val="00F93D80"/>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DA3EF1"/>
    <w:rPr>
      <w:i/>
      <w:iCs/>
      <w:color w:val="FF0000"/>
    </w:rPr>
  </w:style>
  <w:style w:type="paragraph" w:customStyle="1" w:styleId="Nvel3-R">
    <w:name w:val="Nível 3-R"/>
    <w:basedOn w:val="Nivel3"/>
    <w:link w:val="Nvel3-RChar"/>
    <w:autoRedefine/>
    <w:qFormat/>
    <w:rsid w:val="00613F93"/>
    <w:rPr>
      <w:iCs w:val="0"/>
      <w:color w:val="auto"/>
    </w:rPr>
  </w:style>
  <w:style w:type="character" w:customStyle="1" w:styleId="Nvel2-RedChar">
    <w:name w:val="Nível 2 -Red Char"/>
    <w:basedOn w:val="Nivel2Char"/>
    <w:link w:val="Nvel2-Red"/>
    <w:rsid w:val="00DA3EF1"/>
    <w:rPr>
      <w:rFonts w:ascii="Arial" w:eastAsia="Arial" w:hAnsi="Arial" w:cs="Arial"/>
      <w:i/>
      <w:iCs/>
      <w:color w:val="FF0000"/>
      <w:lang w:eastAsia="pt-BR"/>
    </w:rPr>
  </w:style>
  <w:style w:type="paragraph" w:customStyle="1" w:styleId="Nvel4-R">
    <w:name w:val="Nível 4-R"/>
    <w:basedOn w:val="Nivel4"/>
    <w:link w:val="Nvel4-RChar"/>
    <w:autoRedefine/>
    <w:qFormat/>
    <w:rsid w:val="00E736CD"/>
    <w:pPr>
      <w:numPr>
        <w:ilvl w:val="4"/>
        <w:numId w:val="28"/>
      </w:numPr>
      <w:ind w:left="1418" w:firstLine="0"/>
    </w:pPr>
    <w:rPr>
      <w:iCs w:val="0"/>
    </w:rPr>
  </w:style>
  <w:style w:type="character" w:customStyle="1" w:styleId="Nivel3Char">
    <w:name w:val="Nivel 3 Char"/>
    <w:basedOn w:val="Fontepargpadro"/>
    <w:link w:val="Nivel3"/>
    <w:rsid w:val="00823D8D"/>
    <w:rPr>
      <w:rFonts w:ascii="Arial" w:hAnsi="Arial" w:cs="Arial"/>
      <w:iCs/>
      <w:color w:val="000000" w:themeColor="text1"/>
      <w:lang w:eastAsia="pt-BR"/>
    </w:rPr>
  </w:style>
  <w:style w:type="character" w:customStyle="1" w:styleId="Nvel3-RChar">
    <w:name w:val="Nível 3-R Char"/>
    <w:basedOn w:val="Nivel3Char"/>
    <w:link w:val="Nvel3-R"/>
    <w:rsid w:val="00613F93"/>
    <w:rPr>
      <w:rFonts w:ascii="Arial" w:hAnsi="Arial" w:cs="Arial"/>
      <w:iCs w:val="0"/>
      <w:color w:val="000000" w:themeColor="text1"/>
      <w:lang w:eastAsia="pt-BR"/>
    </w:rPr>
  </w:style>
  <w:style w:type="paragraph" w:customStyle="1" w:styleId="Nvel1-SemNum">
    <w:name w:val="Nível 1-Sem Num"/>
    <w:basedOn w:val="Nivel01"/>
    <w:link w:val="Nvel1-SemNumChar"/>
    <w:autoRedefine/>
    <w:qFormat/>
    <w:rsid w:val="00881F44"/>
    <w:pPr>
      <w:numPr>
        <w:numId w:val="0"/>
      </w:numPr>
      <w:outlineLvl w:val="1"/>
    </w:pPr>
    <w:rPr>
      <w:color w:val="FF0000"/>
    </w:rPr>
  </w:style>
  <w:style w:type="character" w:customStyle="1" w:styleId="Nvel4-RChar">
    <w:name w:val="Nível 4-R Char"/>
    <w:basedOn w:val="Nivel4Char"/>
    <w:link w:val="Nvel4-R"/>
    <w:rsid w:val="00E736CD"/>
    <w:rPr>
      <w:rFonts w:ascii="Arial" w:hAnsi="Arial" w:cs="Arial"/>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881F44"/>
    <w:rPr>
      <w:rFonts w:ascii="Arial" w:eastAsiaTheme="majorEastAsia" w:hAnsi="Arial" w:cs="Arial"/>
      <w:b/>
      <w:bCs/>
      <w:color w:val="FF0000"/>
      <w:spacing w:val="5"/>
      <w:kern w:val="28"/>
      <w:sz w:val="52"/>
      <w:szCs w:val="52"/>
      <w:lang w:eastAsia="pt-BR"/>
    </w:rPr>
  </w:style>
  <w:style w:type="paragraph" w:customStyle="1" w:styleId="citao2">
    <w:name w:val="citação 2"/>
    <w:basedOn w:val="Citao"/>
    <w:rsid w:val="00DC41DD"/>
    <w:pPr>
      <w:overflowPunct w:val="0"/>
    </w:pPr>
    <w:rPr>
      <w:szCs w:val="20"/>
    </w:rPr>
  </w:style>
  <w:style w:type="paragraph" w:customStyle="1" w:styleId="Prembulo">
    <w:name w:val="Preâmbulo"/>
    <w:basedOn w:val="Normal"/>
    <w:link w:val="PrembuloChar"/>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tionnonrsolue1">
    <w:name w:val="Mention non résolue1"/>
    <w:basedOn w:val="Fontepargpadro"/>
    <w:uiPriority w:val="99"/>
    <w:semiHidden/>
    <w:unhideWhenUsed/>
    <w:rsid w:val="008D252D"/>
    <w:rPr>
      <w:color w:val="605E5C"/>
      <w:shd w:val="clear" w:color="auto" w:fill="E1DFDD"/>
    </w:rPr>
  </w:style>
  <w:style w:type="character" w:customStyle="1" w:styleId="findhit">
    <w:name w:val="findhit"/>
    <w:basedOn w:val="Fontepargpadro"/>
    <w:rsid w:val="00E66CC3"/>
  </w:style>
  <w:style w:type="paragraph" w:customStyle="1" w:styleId="Nivel3-erro">
    <w:name w:val="Nivel 3-erro"/>
    <w:basedOn w:val="Nivel3"/>
    <w:link w:val="Nivel3-erroChar"/>
    <w:rsid w:val="005B0AFB"/>
    <w:pPr>
      <w:numPr>
        <w:numId w:val="5"/>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5B0AFB"/>
    <w:rPr>
      <w:rFonts w:ascii="Arial" w:hAnsi="Arial" w:cs="Tahoma"/>
      <w:szCs w:val="24"/>
      <w:lang w:eastAsia="pt-BR"/>
    </w:rPr>
  </w:style>
  <w:style w:type="paragraph" w:customStyle="1" w:styleId="Alteraes">
    <w:name w:val="Alterações"/>
    <w:basedOn w:val="Normal"/>
    <w:link w:val="AlteraesChar"/>
    <w:uiPriority w:val="1"/>
    <w:rsid w:val="1414B7F7"/>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1414B7F7"/>
    <w:rPr>
      <w:rFonts w:ascii="Arial" w:hAnsi="Arial" w:cs="Arial"/>
      <w:i/>
      <w:iCs/>
      <w:color w:val="0000FF"/>
      <w:lang w:eastAsia="pt-BR"/>
    </w:rPr>
  </w:style>
  <w:style w:type="character" w:customStyle="1" w:styleId="Meno1">
    <w:name w:val="Menção1"/>
    <w:basedOn w:val="Fontepargpadro"/>
    <w:uiPriority w:val="99"/>
    <w:unhideWhenUsed/>
    <w:rsid w:val="002804A7"/>
    <w:rPr>
      <w:color w:val="2B579A"/>
      <w:shd w:val="clear" w:color="auto" w:fill="E6E6E6"/>
    </w:rPr>
  </w:style>
  <w:style w:type="character" w:customStyle="1" w:styleId="MenoPendente5">
    <w:name w:val="Menção Pendente5"/>
    <w:basedOn w:val="Fontepargpadro"/>
    <w:uiPriority w:val="99"/>
    <w:semiHidden/>
    <w:unhideWhenUsed/>
    <w:rsid w:val="00921A92"/>
    <w:rPr>
      <w:color w:val="605E5C"/>
      <w:shd w:val="clear" w:color="auto" w:fill="E1DFDD"/>
    </w:rPr>
  </w:style>
  <w:style w:type="paragraph" w:customStyle="1" w:styleId="Nvel1-SemNumPreto">
    <w:name w:val="Nível 1-Sem Num Preto"/>
    <w:basedOn w:val="Nvel1-SemNum"/>
    <w:link w:val="Nvel1-SemNumPretoChar"/>
    <w:qFormat/>
    <w:rsid w:val="00036AD7"/>
    <w:rPr>
      <w:color w:val="auto"/>
      <w:lang w:eastAsia="zh-CN" w:bidi="hi-IN"/>
    </w:rPr>
  </w:style>
  <w:style w:type="character" w:customStyle="1" w:styleId="Nvel1-SemNumPretoChar">
    <w:name w:val="Nível 1-Sem Num Preto Char"/>
    <w:basedOn w:val="Nvel1-SemNumChar"/>
    <w:link w:val="Nvel1-SemNumPreto"/>
    <w:rsid w:val="00036AD7"/>
    <w:rPr>
      <w:rFonts w:ascii="Arial" w:eastAsiaTheme="majorEastAsia" w:hAnsi="Arial" w:cs="Arial"/>
      <w:b/>
      <w:bCs/>
      <w:color w:val="FF0000"/>
      <w:spacing w:val="5"/>
      <w:kern w:val="28"/>
      <w:sz w:val="52"/>
      <w:szCs w:val="52"/>
      <w:lang w:eastAsia="zh-CN" w:bidi="hi-IN"/>
    </w:rPr>
  </w:style>
  <w:style w:type="character" w:customStyle="1" w:styleId="Fuentedeprrafopredeter">
    <w:name w:val="Fuente de párrafo predeter."/>
    <w:rsid w:val="0063251B"/>
  </w:style>
  <w:style w:type="paragraph" w:customStyle="1" w:styleId="Nvel01-SemNumerao">
    <w:name w:val="Nível 01-Sem Numeração"/>
    <w:basedOn w:val="Normal"/>
    <w:link w:val="Nvel01-SemNumeraoChar"/>
    <w:autoRedefine/>
    <w:uiPriority w:val="1"/>
    <w:qFormat/>
    <w:rsid w:val="0075671A"/>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75671A"/>
    <w:rPr>
      <w:rFonts w:ascii="Arial" w:eastAsiaTheme="majorEastAsia" w:hAnsi="Arial" w:cs="Arial"/>
      <w:b/>
      <w:bCs/>
      <w:shd w:val="clear" w:color="auto" w:fill="FFFFFF" w:themeFill="background1"/>
      <w:lang w:eastAsia="pt-BR"/>
    </w:rPr>
  </w:style>
  <w:style w:type="paragraph" w:customStyle="1" w:styleId="Nvel1-SemNumerao">
    <w:name w:val="Nível 1-Sem Numeração"/>
    <w:basedOn w:val="Nvel1-SemNum"/>
    <w:link w:val="Nvel1-SemNumeraoChar"/>
    <w:autoRedefine/>
    <w:qFormat/>
    <w:rsid w:val="00E736CD"/>
    <w:pPr>
      <w:keepNext w:val="0"/>
      <w:keepLines w:val="0"/>
      <w:tabs>
        <w:tab w:val="clear" w:pos="567"/>
      </w:tabs>
      <w:spacing w:before="0" w:after="0" w:line="360" w:lineRule="auto"/>
    </w:pPr>
    <w:rPr>
      <w:rFonts w:eastAsia="Arial"/>
      <w:bCs w:val="0"/>
      <w:color w:val="auto"/>
      <w:spacing w:val="5"/>
      <w:kern w:val="28"/>
    </w:rPr>
  </w:style>
  <w:style w:type="character" w:customStyle="1" w:styleId="Nvel1-SemNumeraoChar">
    <w:name w:val="Nível 1-Sem Numeração Char"/>
    <w:basedOn w:val="Nvel1-SemNumChar"/>
    <w:link w:val="Nvel1-SemNumerao"/>
    <w:rsid w:val="00E736CD"/>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45572135">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66177369">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15654981">
      <w:bodyDiv w:val="1"/>
      <w:marLeft w:val="0"/>
      <w:marRight w:val="0"/>
      <w:marTop w:val="0"/>
      <w:marBottom w:val="0"/>
      <w:divBdr>
        <w:top w:val="none" w:sz="0" w:space="0" w:color="auto"/>
        <w:left w:val="none" w:sz="0" w:space="0" w:color="auto"/>
        <w:bottom w:val="none" w:sz="0" w:space="0" w:color="auto"/>
        <w:right w:val="none" w:sz="0" w:space="0" w:color="auto"/>
      </w:divBdr>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7797948">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30983643">
      <w:bodyDiv w:val="1"/>
      <w:marLeft w:val="0"/>
      <w:marRight w:val="0"/>
      <w:marTop w:val="0"/>
      <w:marBottom w:val="0"/>
      <w:divBdr>
        <w:top w:val="none" w:sz="0" w:space="0" w:color="auto"/>
        <w:left w:val="none" w:sz="0" w:space="0" w:color="auto"/>
        <w:bottom w:val="none" w:sz="0" w:space="0" w:color="auto"/>
        <w:right w:val="none" w:sz="0" w:space="0" w:color="auto"/>
      </w:divBdr>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45032807">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1998462228">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planalto.gov.br/ccivil_03/leis/l5764.htm" TargetMode="External"/><Relationship Id="rId7" Type="http://schemas.openxmlformats.org/officeDocument/2006/relationships/settings" Target="setting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gov.br/economia/pt-br/assuntos/drei/legislacao/arquivos/legislacoes-federais/indrei772020.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planalto.gov.br/ccivil_03/_ato2019-2022/2021/lei/L14133.htm"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gov.br/empresas-e-negocios/pt-br/empreendedo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7" ma:contentTypeDescription="Create a new document." ma:contentTypeScope="" ma:versionID="b003d4eb5481ce2a934683dda7d097aa">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1bd5537cf039064f937dd115c58a3ec5"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11590EF-594B-4FE3-A775-187C802649F0}">
  <ds:schemaRefs>
    <ds:schemaRef ds:uri="http://schemas.openxmlformats.org/officeDocument/2006/bibliography"/>
  </ds:schemaRefs>
</ds:datastoreItem>
</file>

<file path=customXml/itemProps2.xml><?xml version="1.0" encoding="utf-8"?>
<ds:datastoreItem xmlns:ds="http://schemas.openxmlformats.org/officeDocument/2006/customXml" ds:itemID="{27A7BC89-5B8C-4EEE-8246-9B4C054A528E}">
  <ds:schemaRefs>
    <ds:schemaRef ds:uri="http://schemas.microsoft.com/sharepoint/v3/contenttype/forms"/>
  </ds:schemaRefs>
</ds:datastoreItem>
</file>

<file path=customXml/itemProps3.xml><?xml version="1.0" encoding="utf-8"?>
<ds:datastoreItem xmlns:ds="http://schemas.openxmlformats.org/officeDocument/2006/customXml" ds:itemID="{9C3D4A4E-AF89-4210-8CFC-645A11A9A509}">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F417141D-E18C-4F8D-B1B4-DCBF975889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413</TotalTime>
  <Pages>13</Pages>
  <Words>5967</Words>
  <Characters>32225</Characters>
  <Application>Microsoft Office Word</Application>
  <DocSecurity>0</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38116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2025</cp:lastModifiedBy>
  <cp:revision>12</cp:revision>
  <cp:lastPrinted>2025-02-19T16:46:00Z</cp:lastPrinted>
  <dcterms:created xsi:type="dcterms:W3CDTF">2024-06-28T20:09:00Z</dcterms:created>
  <dcterms:modified xsi:type="dcterms:W3CDTF">2025-02-19T16:46:00Z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ies>
</file>