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4171A46" w14:textId="1EEDB024" w:rsidR="000C17A2" w:rsidRPr="00971A2C" w:rsidRDefault="000C17A2" w:rsidP="00A73045">
      <w:pPr>
        <w:spacing w:after="120" w:line="360" w:lineRule="auto"/>
        <w:rPr>
          <w:rFonts w:ascii="Arial" w:hAnsi="Arial" w:cs="Arial"/>
          <w:sz w:val="20"/>
          <w:szCs w:val="20"/>
          <w:u w:val="single"/>
        </w:rPr>
      </w:pPr>
      <w:r w:rsidRPr="00971A2C">
        <w:rPr>
          <w:rFonts w:ascii="Arial" w:hAnsi="Arial" w:cs="Arial"/>
          <w:sz w:val="20"/>
          <w:szCs w:val="20"/>
          <w:u w:val="single"/>
        </w:rPr>
        <w:t xml:space="preserve">MEMORANDO Nº. </w:t>
      </w:r>
      <w:r w:rsidR="00BC5271" w:rsidRPr="00971A2C">
        <w:rPr>
          <w:rFonts w:ascii="Arial" w:hAnsi="Arial" w:cs="Arial"/>
          <w:sz w:val="20"/>
          <w:szCs w:val="20"/>
          <w:u w:val="single"/>
        </w:rPr>
        <w:t>0</w:t>
      </w:r>
      <w:r w:rsidR="005A6DED" w:rsidRPr="00971A2C">
        <w:rPr>
          <w:rFonts w:ascii="Arial" w:hAnsi="Arial" w:cs="Arial"/>
          <w:sz w:val="20"/>
          <w:szCs w:val="20"/>
          <w:u w:val="single"/>
        </w:rPr>
        <w:t>61</w:t>
      </w:r>
      <w:r w:rsidRPr="00971A2C">
        <w:rPr>
          <w:rFonts w:ascii="Arial" w:hAnsi="Arial" w:cs="Arial"/>
          <w:sz w:val="20"/>
          <w:szCs w:val="20"/>
          <w:u w:val="single"/>
        </w:rPr>
        <w:t>/202</w:t>
      </w:r>
      <w:r w:rsidR="00BC5271" w:rsidRPr="00971A2C">
        <w:rPr>
          <w:rFonts w:ascii="Arial" w:hAnsi="Arial" w:cs="Arial"/>
          <w:sz w:val="20"/>
          <w:szCs w:val="20"/>
          <w:u w:val="single"/>
        </w:rPr>
        <w:t>4</w:t>
      </w:r>
      <w:r w:rsidRPr="00971A2C">
        <w:rPr>
          <w:rFonts w:ascii="Arial" w:hAnsi="Arial" w:cs="Arial"/>
          <w:sz w:val="20"/>
          <w:szCs w:val="20"/>
          <w:u w:val="single"/>
        </w:rPr>
        <w:t xml:space="preserve"> - S.M.A. - Secretaria Municipal de Administração</w:t>
      </w:r>
    </w:p>
    <w:p w14:paraId="05579679" w14:textId="77777777" w:rsidR="000C17A2" w:rsidRPr="00971A2C" w:rsidRDefault="000C17A2" w:rsidP="00A73045">
      <w:pPr>
        <w:spacing w:after="120" w:line="360" w:lineRule="auto"/>
        <w:rPr>
          <w:rFonts w:ascii="Arial" w:hAnsi="Arial" w:cs="Arial"/>
          <w:sz w:val="20"/>
          <w:szCs w:val="20"/>
        </w:rPr>
      </w:pPr>
    </w:p>
    <w:p w14:paraId="69E4A878" w14:textId="77777777" w:rsidR="000C17A2" w:rsidRPr="00971A2C" w:rsidRDefault="000C17A2" w:rsidP="00A73045">
      <w:pPr>
        <w:spacing w:after="120" w:line="360" w:lineRule="auto"/>
        <w:rPr>
          <w:rFonts w:ascii="Arial" w:hAnsi="Arial" w:cs="Arial"/>
          <w:sz w:val="20"/>
          <w:szCs w:val="20"/>
        </w:rPr>
      </w:pPr>
    </w:p>
    <w:p w14:paraId="041FFEDB" w14:textId="5AA73D49" w:rsidR="000C17A2" w:rsidRPr="00971A2C" w:rsidRDefault="000C17A2" w:rsidP="00A73045">
      <w:pPr>
        <w:spacing w:after="120" w:line="360" w:lineRule="auto"/>
        <w:jc w:val="right"/>
        <w:rPr>
          <w:rFonts w:ascii="Arial" w:hAnsi="Arial" w:cs="Arial"/>
          <w:sz w:val="20"/>
          <w:szCs w:val="20"/>
        </w:rPr>
      </w:pPr>
      <w:r w:rsidRPr="00971A2C">
        <w:rPr>
          <w:rFonts w:ascii="Arial" w:hAnsi="Arial" w:cs="Arial"/>
          <w:sz w:val="20"/>
          <w:szCs w:val="20"/>
          <w:shd w:val="clear" w:color="auto" w:fill="FFFFFF" w:themeFill="background1"/>
        </w:rPr>
        <w:t xml:space="preserve">Marquinho/PR, </w:t>
      </w:r>
      <w:r w:rsidR="00A73045" w:rsidRPr="00971A2C">
        <w:rPr>
          <w:rFonts w:ascii="Arial" w:hAnsi="Arial" w:cs="Arial"/>
          <w:sz w:val="20"/>
          <w:szCs w:val="20"/>
          <w:shd w:val="clear" w:color="auto" w:fill="FFFFFF" w:themeFill="background1"/>
        </w:rPr>
        <w:t>16</w:t>
      </w:r>
      <w:r w:rsidRPr="00971A2C">
        <w:rPr>
          <w:rFonts w:ascii="Arial" w:hAnsi="Arial" w:cs="Arial"/>
          <w:sz w:val="20"/>
          <w:szCs w:val="20"/>
          <w:shd w:val="clear" w:color="auto" w:fill="FFFFFF" w:themeFill="background1"/>
        </w:rPr>
        <w:t xml:space="preserve"> de</w:t>
      </w:r>
      <w:r w:rsidR="005E2D5B" w:rsidRPr="00971A2C">
        <w:rPr>
          <w:rFonts w:ascii="Arial" w:hAnsi="Arial" w:cs="Arial"/>
          <w:sz w:val="20"/>
          <w:szCs w:val="20"/>
          <w:shd w:val="clear" w:color="auto" w:fill="FFFFFF" w:themeFill="background1"/>
        </w:rPr>
        <w:t xml:space="preserve"> </w:t>
      </w:r>
      <w:r w:rsidR="00DA4AAA" w:rsidRPr="00971A2C">
        <w:rPr>
          <w:rFonts w:ascii="Arial" w:hAnsi="Arial" w:cs="Arial"/>
          <w:sz w:val="20"/>
          <w:szCs w:val="20"/>
        </w:rPr>
        <w:t>ju</w:t>
      </w:r>
      <w:r w:rsidR="003F5416" w:rsidRPr="00971A2C">
        <w:rPr>
          <w:rFonts w:ascii="Arial" w:hAnsi="Arial" w:cs="Arial"/>
          <w:sz w:val="20"/>
          <w:szCs w:val="20"/>
        </w:rPr>
        <w:t>l</w:t>
      </w:r>
      <w:r w:rsidR="00DA4AAA" w:rsidRPr="00971A2C">
        <w:rPr>
          <w:rFonts w:ascii="Arial" w:hAnsi="Arial" w:cs="Arial"/>
          <w:sz w:val="20"/>
          <w:szCs w:val="20"/>
        </w:rPr>
        <w:t>ho</w:t>
      </w:r>
      <w:r w:rsidRPr="00971A2C">
        <w:rPr>
          <w:rFonts w:ascii="Arial" w:hAnsi="Arial" w:cs="Arial"/>
          <w:sz w:val="20"/>
          <w:szCs w:val="20"/>
        </w:rPr>
        <w:t xml:space="preserve"> de 202</w:t>
      </w:r>
      <w:r w:rsidR="00BC5271" w:rsidRPr="00971A2C">
        <w:rPr>
          <w:rFonts w:ascii="Arial" w:hAnsi="Arial" w:cs="Arial"/>
          <w:sz w:val="20"/>
          <w:szCs w:val="20"/>
        </w:rPr>
        <w:t>4</w:t>
      </w:r>
      <w:r w:rsidRPr="00971A2C">
        <w:rPr>
          <w:rFonts w:ascii="Arial" w:hAnsi="Arial" w:cs="Arial"/>
          <w:sz w:val="20"/>
          <w:szCs w:val="20"/>
        </w:rPr>
        <w:t>.</w:t>
      </w:r>
    </w:p>
    <w:p w14:paraId="453C0134" w14:textId="77777777" w:rsidR="000C17A2" w:rsidRPr="00971A2C" w:rsidRDefault="000C17A2" w:rsidP="00A73045">
      <w:pPr>
        <w:spacing w:after="120" w:line="360" w:lineRule="auto"/>
        <w:jc w:val="both"/>
        <w:rPr>
          <w:rFonts w:ascii="Arial" w:hAnsi="Arial" w:cs="Arial"/>
          <w:sz w:val="20"/>
          <w:szCs w:val="20"/>
        </w:rPr>
      </w:pPr>
    </w:p>
    <w:p w14:paraId="2A06F5E5" w14:textId="77777777" w:rsidR="000C17A2" w:rsidRPr="00971A2C" w:rsidRDefault="000C17A2" w:rsidP="00A73045">
      <w:pPr>
        <w:spacing w:after="120" w:line="360" w:lineRule="auto"/>
        <w:jc w:val="both"/>
        <w:rPr>
          <w:rFonts w:ascii="Arial" w:hAnsi="Arial" w:cs="Arial"/>
          <w:sz w:val="20"/>
          <w:szCs w:val="20"/>
        </w:rPr>
      </w:pPr>
    </w:p>
    <w:p w14:paraId="68140909" w14:textId="77777777" w:rsidR="000C17A2" w:rsidRPr="00971A2C" w:rsidRDefault="000C17A2" w:rsidP="00A73045">
      <w:pPr>
        <w:spacing w:after="120" w:line="360" w:lineRule="auto"/>
        <w:jc w:val="both"/>
        <w:rPr>
          <w:rFonts w:ascii="Arial" w:hAnsi="Arial" w:cs="Arial"/>
          <w:sz w:val="20"/>
          <w:szCs w:val="20"/>
        </w:rPr>
      </w:pPr>
      <w:r w:rsidRPr="00971A2C">
        <w:rPr>
          <w:rFonts w:ascii="Arial" w:hAnsi="Arial" w:cs="Arial"/>
          <w:sz w:val="20"/>
          <w:szCs w:val="20"/>
        </w:rPr>
        <w:t>Assunto: Pedido de Autorização para Realização de Licitação;</w:t>
      </w:r>
    </w:p>
    <w:p w14:paraId="63AB9CF9" w14:textId="77777777" w:rsidR="000C17A2" w:rsidRPr="00971A2C" w:rsidRDefault="000C17A2" w:rsidP="00A73045">
      <w:pPr>
        <w:spacing w:after="120" w:line="360" w:lineRule="auto"/>
        <w:jc w:val="both"/>
        <w:rPr>
          <w:rFonts w:ascii="Arial" w:hAnsi="Arial" w:cs="Arial"/>
          <w:sz w:val="20"/>
          <w:szCs w:val="20"/>
        </w:rPr>
      </w:pPr>
      <w:r w:rsidRPr="00971A2C">
        <w:rPr>
          <w:rFonts w:ascii="Arial" w:hAnsi="Arial" w:cs="Arial"/>
          <w:sz w:val="20"/>
          <w:szCs w:val="20"/>
        </w:rPr>
        <w:t>De: Secretaria Municipal de Administração;</w:t>
      </w:r>
    </w:p>
    <w:p w14:paraId="49B1DC37" w14:textId="77777777" w:rsidR="000C17A2" w:rsidRPr="00971A2C" w:rsidRDefault="000C17A2" w:rsidP="00A73045">
      <w:pPr>
        <w:spacing w:after="120" w:line="360" w:lineRule="auto"/>
        <w:jc w:val="both"/>
        <w:rPr>
          <w:rFonts w:ascii="Arial" w:hAnsi="Arial" w:cs="Arial"/>
          <w:sz w:val="20"/>
          <w:szCs w:val="20"/>
        </w:rPr>
      </w:pPr>
      <w:r w:rsidRPr="00971A2C">
        <w:rPr>
          <w:rFonts w:ascii="Arial" w:hAnsi="Arial" w:cs="Arial"/>
          <w:sz w:val="20"/>
          <w:szCs w:val="20"/>
        </w:rPr>
        <w:t>Para: Exmo. Senhor Prefeito Municipal; Departamento de Compras e Licitações.</w:t>
      </w:r>
    </w:p>
    <w:p w14:paraId="475A0910" w14:textId="77777777" w:rsidR="000C17A2" w:rsidRPr="00971A2C" w:rsidRDefault="000C17A2" w:rsidP="00A73045">
      <w:pPr>
        <w:spacing w:after="120" w:line="360" w:lineRule="auto"/>
        <w:ind w:firstLine="708"/>
        <w:jc w:val="both"/>
        <w:rPr>
          <w:rFonts w:ascii="Arial" w:hAnsi="Arial" w:cs="Arial"/>
          <w:sz w:val="20"/>
          <w:szCs w:val="20"/>
        </w:rPr>
      </w:pPr>
    </w:p>
    <w:p w14:paraId="20E17B25" w14:textId="77777777" w:rsidR="002F1B28" w:rsidRPr="00971A2C" w:rsidRDefault="002F1B28" w:rsidP="00A73045">
      <w:pPr>
        <w:spacing w:after="120" w:line="360" w:lineRule="auto"/>
        <w:ind w:firstLine="567"/>
        <w:jc w:val="both"/>
        <w:rPr>
          <w:rFonts w:ascii="Arial" w:hAnsi="Arial" w:cs="Arial"/>
          <w:sz w:val="20"/>
          <w:szCs w:val="20"/>
        </w:rPr>
      </w:pPr>
    </w:p>
    <w:p w14:paraId="641A97E8" w14:textId="77777777" w:rsidR="000C17A2" w:rsidRPr="00971A2C" w:rsidRDefault="000C17A2" w:rsidP="00A73045">
      <w:pPr>
        <w:spacing w:after="120" w:line="360" w:lineRule="auto"/>
        <w:ind w:firstLine="708"/>
        <w:jc w:val="both"/>
        <w:rPr>
          <w:rFonts w:ascii="Arial" w:hAnsi="Arial" w:cs="Arial"/>
          <w:sz w:val="20"/>
          <w:szCs w:val="20"/>
        </w:rPr>
      </w:pPr>
    </w:p>
    <w:p w14:paraId="6B428B1A" w14:textId="77777777" w:rsidR="000C17A2" w:rsidRPr="00971A2C" w:rsidRDefault="000C17A2" w:rsidP="00A73045">
      <w:pPr>
        <w:spacing w:after="120" w:line="360" w:lineRule="auto"/>
        <w:ind w:firstLine="708"/>
        <w:jc w:val="both"/>
        <w:rPr>
          <w:rFonts w:ascii="Arial" w:hAnsi="Arial" w:cs="Arial"/>
          <w:sz w:val="20"/>
          <w:szCs w:val="20"/>
        </w:rPr>
      </w:pPr>
    </w:p>
    <w:p w14:paraId="046C2CAD" w14:textId="3F6D4D02" w:rsidR="002F1B28" w:rsidRPr="00971A2C" w:rsidRDefault="000C17A2" w:rsidP="00A73045">
      <w:pPr>
        <w:spacing w:after="120" w:line="360" w:lineRule="auto"/>
        <w:ind w:firstLine="708"/>
        <w:jc w:val="both"/>
        <w:rPr>
          <w:rFonts w:ascii="Arial" w:hAnsi="Arial" w:cs="Arial"/>
          <w:sz w:val="20"/>
          <w:szCs w:val="20"/>
        </w:rPr>
      </w:pPr>
      <w:r w:rsidRPr="00971A2C">
        <w:rPr>
          <w:rFonts w:ascii="Arial" w:hAnsi="Arial" w:cs="Arial"/>
          <w:sz w:val="20"/>
          <w:szCs w:val="20"/>
        </w:rPr>
        <w:t>Venho por meio deste, solicitar realização de Licitação</w:t>
      </w:r>
      <w:bookmarkStart w:id="0" w:name="_Hlk148951700"/>
      <w:r w:rsidRPr="00971A2C">
        <w:rPr>
          <w:rFonts w:ascii="Arial" w:hAnsi="Arial" w:cs="Arial"/>
          <w:sz w:val="20"/>
          <w:szCs w:val="20"/>
        </w:rPr>
        <w:t>, com fundamento na Lei nº 14.133/2021</w:t>
      </w:r>
      <w:bookmarkEnd w:id="0"/>
      <w:r w:rsidRPr="00971A2C">
        <w:rPr>
          <w:rFonts w:ascii="Arial" w:hAnsi="Arial" w:cs="Arial"/>
          <w:sz w:val="20"/>
          <w:szCs w:val="20"/>
        </w:rPr>
        <w:t xml:space="preserve">, visando a </w:t>
      </w:r>
      <w:r w:rsidR="00267F4E" w:rsidRPr="00971A2C">
        <w:rPr>
          <w:rFonts w:ascii="Arial" w:hAnsi="Arial" w:cs="Arial"/>
          <w:b/>
          <w:bCs/>
          <w:sz w:val="20"/>
          <w:szCs w:val="20"/>
        </w:rPr>
        <w:t>EMPRESA ESPECIALIZADA PARA PERFURAÇÃO E INSTALAÇÃO DE POÇOS ARTESIANOS COM FORNECIMENTO DE MATERIAIS E EQUIPAMENTOS</w:t>
      </w:r>
      <w:r w:rsidRPr="00971A2C">
        <w:rPr>
          <w:rFonts w:ascii="Arial" w:hAnsi="Arial" w:cs="Arial"/>
          <w:b/>
          <w:sz w:val="20"/>
          <w:szCs w:val="20"/>
        </w:rPr>
        <w:t>,</w:t>
      </w:r>
      <w:r w:rsidRPr="00971A2C">
        <w:rPr>
          <w:rFonts w:ascii="Arial" w:hAnsi="Arial" w:cs="Arial"/>
          <w:sz w:val="20"/>
          <w:szCs w:val="20"/>
        </w:rPr>
        <w:t xml:space="preserve"> </w:t>
      </w:r>
      <w:r w:rsidR="00B957E5" w:rsidRPr="00971A2C">
        <w:rPr>
          <w:rFonts w:ascii="Arial" w:hAnsi="Arial" w:cs="Arial"/>
          <w:sz w:val="20"/>
          <w:szCs w:val="20"/>
        </w:rPr>
        <w:t>destacando que foi realizado o devido planejamento, compatibilizado com o Plano de Contratações Anual e de acordo com a as leis orçamentárias, destacando</w:t>
      </w:r>
      <w:r w:rsidR="002F1B28" w:rsidRPr="00971A2C">
        <w:rPr>
          <w:rFonts w:ascii="Arial" w:hAnsi="Arial" w:cs="Arial"/>
          <w:sz w:val="20"/>
          <w:szCs w:val="20"/>
        </w:rPr>
        <w:t xml:space="preserve"> o cumprimento do art. 18 da nova lei de licitações:</w:t>
      </w:r>
    </w:p>
    <w:p w14:paraId="565F2D0E" w14:textId="77777777" w:rsidR="00BC5271" w:rsidRPr="00971A2C" w:rsidRDefault="00BC5271" w:rsidP="00A73045">
      <w:pPr>
        <w:spacing w:after="120" w:line="360" w:lineRule="auto"/>
        <w:ind w:firstLine="708"/>
        <w:jc w:val="both"/>
        <w:rPr>
          <w:rFonts w:ascii="Arial" w:hAnsi="Arial" w:cs="Arial"/>
          <w:sz w:val="20"/>
          <w:szCs w:val="20"/>
        </w:rPr>
      </w:pPr>
    </w:p>
    <w:p w14:paraId="0751BE94" w14:textId="11DF3425" w:rsidR="00B957E5" w:rsidRPr="00971A2C" w:rsidRDefault="00B957E5" w:rsidP="00A73045">
      <w:pPr>
        <w:pStyle w:val="recuo"/>
        <w:spacing w:after="120" w:line="360" w:lineRule="auto"/>
      </w:pPr>
      <w:r w:rsidRPr="00971A2C">
        <w:t xml:space="preserve">I – </w:t>
      </w:r>
      <w:proofErr w:type="gramStart"/>
      <w:r w:rsidRPr="00971A2C">
        <w:t>foi</w:t>
      </w:r>
      <w:proofErr w:type="gramEnd"/>
      <w:r w:rsidRPr="00971A2C">
        <w:t xml:space="preserve"> realizado estudo técnico preliminar, conforme anexo</w:t>
      </w:r>
      <w:r w:rsidR="002F1B28" w:rsidRPr="00971A2C">
        <w:t xml:space="preserve"> onde há a descrição da necessidade da contratação devidamente fundamentada;</w:t>
      </w:r>
    </w:p>
    <w:p w14:paraId="766256E2" w14:textId="6BD93B30" w:rsidR="00B957E5" w:rsidRPr="00971A2C" w:rsidRDefault="00B957E5" w:rsidP="00A73045">
      <w:pPr>
        <w:pStyle w:val="recuo"/>
        <w:spacing w:after="120" w:line="360" w:lineRule="auto"/>
      </w:pPr>
      <w:r w:rsidRPr="00971A2C">
        <w:t xml:space="preserve">II – </w:t>
      </w:r>
      <w:proofErr w:type="gramStart"/>
      <w:r w:rsidRPr="00971A2C">
        <w:t>foi</w:t>
      </w:r>
      <w:proofErr w:type="gramEnd"/>
      <w:r w:rsidRPr="00971A2C">
        <w:t xml:space="preserve"> definido o objeto, conforme termo de referência/projeto executivo anexo;</w:t>
      </w:r>
    </w:p>
    <w:p w14:paraId="007BD580" w14:textId="73BE408C" w:rsidR="00B957E5" w:rsidRPr="00971A2C" w:rsidRDefault="00B957E5" w:rsidP="00A73045">
      <w:pPr>
        <w:pStyle w:val="recuo"/>
        <w:spacing w:after="120" w:line="360" w:lineRule="auto"/>
      </w:pPr>
      <w:r w:rsidRPr="00971A2C">
        <w:t xml:space="preserve">III - as condições de execução e recebimento estão descritas no termo de referência, sendo que </w:t>
      </w:r>
      <w:r w:rsidRPr="00971A2C">
        <w:rPr>
          <w:u w:val="single"/>
        </w:rPr>
        <w:t>serão</w:t>
      </w:r>
      <w:r w:rsidRPr="00971A2C">
        <w:t xml:space="preserve"> exigidas garantias</w:t>
      </w:r>
      <w:r w:rsidR="00987769" w:rsidRPr="00971A2C">
        <w:t>, além das legais</w:t>
      </w:r>
      <w:r w:rsidRPr="00971A2C">
        <w:t xml:space="preserve">; </w:t>
      </w:r>
    </w:p>
    <w:p w14:paraId="04D0786A" w14:textId="6B9B1818" w:rsidR="00B957E5" w:rsidRPr="00971A2C" w:rsidRDefault="00B957E5" w:rsidP="00A73045">
      <w:pPr>
        <w:pStyle w:val="recuo"/>
        <w:spacing w:after="120" w:line="360" w:lineRule="auto"/>
      </w:pPr>
      <w:r w:rsidRPr="00971A2C">
        <w:t xml:space="preserve">IV – </w:t>
      </w:r>
      <w:proofErr w:type="gramStart"/>
      <w:r w:rsidRPr="00971A2C">
        <w:t>o</w:t>
      </w:r>
      <w:proofErr w:type="gramEnd"/>
      <w:r w:rsidRPr="00971A2C">
        <w:t xml:space="preserve"> orçamento estimado </w:t>
      </w:r>
      <w:r w:rsidR="00987769" w:rsidRPr="00971A2C">
        <w:t>consta da pesquisa anexa</w:t>
      </w:r>
      <w:r w:rsidR="00CF791F" w:rsidRPr="00971A2C">
        <w:t>,</w:t>
      </w:r>
      <w:r w:rsidR="00987769" w:rsidRPr="00971A2C">
        <w:t xml:space="preserve"> realizada pelo Responsável designado</w:t>
      </w:r>
      <w:r w:rsidR="00CF791F" w:rsidRPr="00971A2C">
        <w:t xml:space="preserve"> pela Portaria </w:t>
      </w:r>
      <w:r w:rsidR="005E10AB" w:rsidRPr="00971A2C">
        <w:t>20/2015</w:t>
      </w:r>
      <w:r w:rsidR="00987769" w:rsidRPr="00971A2C">
        <w:t xml:space="preserve">; </w:t>
      </w:r>
    </w:p>
    <w:p w14:paraId="6E125243" w14:textId="7ADF81D6" w:rsidR="00987769" w:rsidRPr="00971A2C" w:rsidRDefault="00987769" w:rsidP="00A73045">
      <w:pPr>
        <w:pStyle w:val="recuo"/>
        <w:spacing w:after="120" w:line="360" w:lineRule="auto"/>
      </w:pPr>
      <w:r w:rsidRPr="00971A2C">
        <w:t xml:space="preserve">V – </w:t>
      </w:r>
      <w:proofErr w:type="gramStart"/>
      <w:r w:rsidRPr="00971A2C">
        <w:t>foi</w:t>
      </w:r>
      <w:proofErr w:type="gramEnd"/>
      <w:r w:rsidRPr="00971A2C">
        <w:t xml:space="preserve"> elaborado o edital, conforme anexo;</w:t>
      </w:r>
    </w:p>
    <w:p w14:paraId="6B84DE88" w14:textId="1F791B73" w:rsidR="00987769" w:rsidRPr="00971A2C" w:rsidRDefault="00987769" w:rsidP="00A73045">
      <w:pPr>
        <w:pStyle w:val="recuo"/>
        <w:spacing w:after="120" w:line="360" w:lineRule="auto"/>
      </w:pPr>
      <w:r w:rsidRPr="00971A2C">
        <w:t xml:space="preserve">VI – </w:t>
      </w:r>
      <w:proofErr w:type="gramStart"/>
      <w:r w:rsidRPr="00971A2C">
        <w:t>foi</w:t>
      </w:r>
      <w:proofErr w:type="gramEnd"/>
      <w:r w:rsidRPr="00971A2C">
        <w:t xml:space="preserve"> elaborada a minuta do contrato, </w:t>
      </w:r>
      <w:r w:rsidR="00CF791F" w:rsidRPr="00971A2C">
        <w:t>conforme anexo</w:t>
      </w:r>
      <w:r w:rsidRPr="00971A2C">
        <w:t>;</w:t>
      </w:r>
    </w:p>
    <w:p w14:paraId="0E99DDAA" w14:textId="340A71AB" w:rsidR="00987769" w:rsidRPr="00971A2C" w:rsidRDefault="00987769" w:rsidP="00A73045">
      <w:pPr>
        <w:pStyle w:val="recuo"/>
        <w:spacing w:after="120" w:line="360" w:lineRule="auto"/>
      </w:pPr>
      <w:r w:rsidRPr="00971A2C">
        <w:t>VII – foram observados os potenciais de economia de escala</w:t>
      </w:r>
      <w:r w:rsidR="002F1B28" w:rsidRPr="00971A2C">
        <w:t xml:space="preserve">, visto que buscou-se organizar administrativamente </w:t>
      </w:r>
      <w:r w:rsidR="000C253A" w:rsidRPr="00971A2C">
        <w:t xml:space="preserve">em conjunto com todos as secretarias e departamentos </w:t>
      </w:r>
      <w:r w:rsidR="002F1B28" w:rsidRPr="00971A2C">
        <w:t>para adquirir todos os serviços/produtos</w:t>
      </w:r>
      <w:r w:rsidR="000C253A" w:rsidRPr="00971A2C">
        <w:t xml:space="preserve"> semelhantes</w:t>
      </w:r>
      <w:r w:rsidR="002F1B28" w:rsidRPr="00971A2C">
        <w:t xml:space="preserve"> do exercício em uma única licitação, </w:t>
      </w:r>
      <w:r w:rsidR="000C253A" w:rsidRPr="00971A2C">
        <w:t>entendendo que quanto maior a quantidade adquirida/contratada a tendência é que menor seja o preço fixo de por unidade, haja vista que os custos ficam melhores</w:t>
      </w:r>
      <w:r w:rsidR="002F46B8" w:rsidRPr="00971A2C">
        <w:t xml:space="preserve"> </w:t>
      </w:r>
      <w:r w:rsidR="000C253A" w:rsidRPr="00971A2C">
        <w:t>distribuídos.</w:t>
      </w:r>
      <w:r w:rsidRPr="00971A2C">
        <w:t>;</w:t>
      </w:r>
    </w:p>
    <w:p w14:paraId="05444AAB" w14:textId="3B3211A1" w:rsidR="00987769" w:rsidRPr="00971A2C" w:rsidRDefault="00987769" w:rsidP="00A73045">
      <w:pPr>
        <w:pStyle w:val="recuo"/>
        <w:spacing w:after="120" w:line="360" w:lineRule="auto"/>
      </w:pPr>
      <w:r w:rsidRPr="00971A2C">
        <w:lastRenderedPageBreak/>
        <w:t xml:space="preserve">VIII - a modalidade de licitação é </w:t>
      </w:r>
      <w:r w:rsidR="00397523" w:rsidRPr="00971A2C">
        <w:rPr>
          <w:u w:val="single"/>
        </w:rPr>
        <w:t>CONCORRÊNCIA</w:t>
      </w:r>
      <w:r w:rsidRPr="00971A2C">
        <w:t xml:space="preserve"> o critério de julgamento é o </w:t>
      </w:r>
      <w:r w:rsidRPr="00971A2C">
        <w:rPr>
          <w:u w:val="single"/>
        </w:rPr>
        <w:t>MENOR PREÇO</w:t>
      </w:r>
      <w:r w:rsidRPr="00971A2C">
        <w:t>, o modo de disputa e a adequação e eficiência da forma de combinação dess</w:t>
      </w:r>
      <w:r w:rsidR="00DE78B9" w:rsidRPr="00971A2C">
        <w:t>es parâmetros consta do edital e</w:t>
      </w:r>
      <w:r w:rsidRPr="00971A2C">
        <w:t xml:space="preserve"> gerará contratação mais vantajosa para a Administração, considerado todo o ciclo de vida do objeto</w:t>
      </w:r>
      <w:r w:rsidR="00CF791F" w:rsidRPr="00971A2C">
        <w:t>, de natureza simples</w:t>
      </w:r>
      <w:r w:rsidRPr="00971A2C">
        <w:t>;</w:t>
      </w:r>
    </w:p>
    <w:p w14:paraId="1901050F" w14:textId="744ED518" w:rsidR="004B62B6" w:rsidRPr="00971A2C" w:rsidRDefault="00987769" w:rsidP="00A73045">
      <w:pPr>
        <w:pStyle w:val="recuo"/>
        <w:spacing w:after="120" w:line="360" w:lineRule="auto"/>
      </w:pPr>
      <w:r w:rsidRPr="00971A2C">
        <w:t xml:space="preserve">IX – </w:t>
      </w:r>
      <w:proofErr w:type="gramStart"/>
      <w:r w:rsidRPr="00971A2C">
        <w:t>toda</w:t>
      </w:r>
      <w:proofErr w:type="gramEnd"/>
      <w:r w:rsidRPr="00971A2C">
        <w:t xml:space="preserve"> motivação do processo encontra-se devidamente justificada, sendo </w:t>
      </w:r>
      <w:r w:rsidR="00CF791F" w:rsidRPr="00971A2C">
        <w:t xml:space="preserve">que a </w:t>
      </w:r>
      <w:r w:rsidRPr="00971A2C">
        <w:t xml:space="preserve">qualificação técnica e econômico-financeira </w:t>
      </w:r>
      <w:r w:rsidRPr="00971A2C">
        <w:rPr>
          <w:u w:val="single"/>
        </w:rPr>
        <w:t xml:space="preserve">são adequadas, em razão da simplicidade do objeto da licitação, </w:t>
      </w:r>
      <w:r w:rsidR="00CF791F" w:rsidRPr="00971A2C">
        <w:rPr>
          <w:u w:val="single"/>
        </w:rPr>
        <w:t>e</w:t>
      </w:r>
      <w:r w:rsidR="004B62B6" w:rsidRPr="00971A2C">
        <w:rPr>
          <w:u w:val="single"/>
        </w:rPr>
        <w:t xml:space="preserve"> não será utilizada melhor técnica ou melhor técnica e preço, nem haverá participação de empresas em consórcio, em decorrência da simplicidade da contratação;</w:t>
      </w:r>
    </w:p>
    <w:p w14:paraId="1E253904" w14:textId="29F3E8C6" w:rsidR="004B62B6" w:rsidRPr="00971A2C" w:rsidRDefault="004B62B6" w:rsidP="00A73045">
      <w:pPr>
        <w:pStyle w:val="recuo"/>
        <w:spacing w:after="120" w:line="360" w:lineRule="auto"/>
      </w:pPr>
      <w:r w:rsidRPr="00971A2C">
        <w:t xml:space="preserve">X – </w:t>
      </w:r>
      <w:r w:rsidR="00CF791F" w:rsidRPr="00971A2C">
        <w:t xml:space="preserve">Em análise dos riscos, </w:t>
      </w:r>
      <w:r w:rsidR="00CF791F" w:rsidRPr="00971A2C">
        <w:rPr>
          <w:u w:val="single"/>
        </w:rPr>
        <w:t>n</w:t>
      </w:r>
      <w:r w:rsidRPr="00971A2C">
        <w:rPr>
          <w:u w:val="single"/>
        </w:rPr>
        <w:t>ão foram constatados riscos</w:t>
      </w:r>
      <w:r w:rsidRPr="00971A2C">
        <w:t xml:space="preserve"> que possam comprometer o sucesso da licitação e a boa execução do contrato;</w:t>
      </w:r>
    </w:p>
    <w:p w14:paraId="4BE7FBE3" w14:textId="27204740" w:rsidR="004B62B6" w:rsidRPr="00971A2C" w:rsidRDefault="004B62B6" w:rsidP="00A73045">
      <w:pPr>
        <w:pStyle w:val="recuo"/>
        <w:spacing w:after="120" w:line="360" w:lineRule="auto"/>
      </w:pPr>
      <w:r w:rsidRPr="00971A2C">
        <w:t>XI – o momento da divulgação do orçamento da licitação será com a publicação do edital, visto que entendemos garantir melhores preços</w:t>
      </w:r>
      <w:r w:rsidR="00CF791F" w:rsidRPr="00971A2C">
        <w:t xml:space="preserve"> e vantajosidade da contratação</w:t>
      </w:r>
      <w:r w:rsidRPr="00971A2C">
        <w:t xml:space="preserve">, considerando a simplicidade do objeto da licitação. </w:t>
      </w:r>
    </w:p>
    <w:p w14:paraId="7B95CF1F" w14:textId="77777777" w:rsidR="000C17A2" w:rsidRPr="00971A2C" w:rsidRDefault="000C17A2" w:rsidP="00A73045">
      <w:pPr>
        <w:spacing w:after="120" w:line="360" w:lineRule="auto"/>
        <w:ind w:firstLine="708"/>
        <w:jc w:val="both"/>
        <w:rPr>
          <w:rFonts w:ascii="Arial" w:hAnsi="Arial" w:cs="Arial"/>
          <w:b/>
          <w:sz w:val="20"/>
          <w:szCs w:val="20"/>
        </w:rPr>
      </w:pPr>
    </w:p>
    <w:p w14:paraId="3D37C1B0" w14:textId="77777777" w:rsidR="000C17A2" w:rsidRPr="00971A2C" w:rsidRDefault="000C17A2" w:rsidP="00A73045">
      <w:pPr>
        <w:spacing w:after="120" w:line="360" w:lineRule="auto"/>
        <w:jc w:val="center"/>
        <w:rPr>
          <w:rFonts w:ascii="Arial" w:hAnsi="Arial" w:cs="Arial"/>
          <w:b/>
          <w:sz w:val="20"/>
          <w:szCs w:val="20"/>
        </w:rPr>
      </w:pPr>
    </w:p>
    <w:p w14:paraId="1F0E464B" w14:textId="2B2BA28B" w:rsidR="000C17A2" w:rsidRPr="00971A2C" w:rsidRDefault="00DD58F2" w:rsidP="00A73045">
      <w:pPr>
        <w:spacing w:after="120" w:line="360" w:lineRule="auto"/>
        <w:jc w:val="center"/>
        <w:rPr>
          <w:rFonts w:ascii="Arial" w:hAnsi="Arial" w:cs="Arial"/>
          <w:bCs/>
          <w:sz w:val="20"/>
          <w:szCs w:val="20"/>
        </w:rPr>
      </w:pPr>
      <w:r w:rsidRPr="00971A2C">
        <w:rPr>
          <w:rFonts w:ascii="Arial" w:hAnsi="Arial" w:cs="Arial"/>
          <w:bCs/>
          <w:sz w:val="20"/>
          <w:szCs w:val="20"/>
        </w:rPr>
        <w:t>Assim, segue anexa a documentação a cima referida.</w:t>
      </w:r>
    </w:p>
    <w:p w14:paraId="01AB7E6C" w14:textId="77777777" w:rsidR="000C17A2" w:rsidRPr="00971A2C" w:rsidRDefault="000C17A2" w:rsidP="00A73045">
      <w:pPr>
        <w:spacing w:after="120" w:line="360" w:lineRule="auto"/>
        <w:jc w:val="center"/>
        <w:rPr>
          <w:rFonts w:ascii="Arial" w:hAnsi="Arial" w:cs="Arial"/>
          <w:b/>
          <w:sz w:val="20"/>
          <w:szCs w:val="20"/>
        </w:rPr>
      </w:pPr>
    </w:p>
    <w:p w14:paraId="2B1D9A2D" w14:textId="77777777" w:rsidR="000C17A2" w:rsidRPr="00971A2C" w:rsidRDefault="000C17A2" w:rsidP="00A73045">
      <w:pPr>
        <w:spacing w:after="120" w:line="360" w:lineRule="auto"/>
        <w:jc w:val="center"/>
        <w:rPr>
          <w:rFonts w:ascii="Arial" w:hAnsi="Arial" w:cs="Arial"/>
          <w:b/>
          <w:sz w:val="20"/>
          <w:szCs w:val="20"/>
        </w:rPr>
      </w:pPr>
    </w:p>
    <w:p w14:paraId="506A71C8" w14:textId="5826A42B" w:rsidR="00DC1DC8" w:rsidRPr="00971A2C" w:rsidRDefault="00DC1DC8" w:rsidP="00A73045">
      <w:pPr>
        <w:spacing w:after="120" w:line="360" w:lineRule="auto"/>
        <w:jc w:val="center"/>
        <w:rPr>
          <w:rFonts w:ascii="Arial" w:hAnsi="Arial" w:cs="Arial"/>
          <w:b/>
          <w:bCs/>
          <w:sz w:val="20"/>
          <w:szCs w:val="20"/>
        </w:rPr>
      </w:pPr>
      <w:r w:rsidRPr="00971A2C">
        <w:rPr>
          <w:rFonts w:ascii="Arial" w:hAnsi="Arial" w:cs="Arial"/>
          <w:b/>
          <w:bCs/>
          <w:sz w:val="20"/>
          <w:szCs w:val="20"/>
        </w:rPr>
        <w:t>SERGIO LUIZ DAL PAI</w:t>
      </w:r>
    </w:p>
    <w:p w14:paraId="1E9BE544" w14:textId="77777777" w:rsidR="00DC1DC8" w:rsidRPr="00971A2C" w:rsidRDefault="00DC1DC8" w:rsidP="00A73045">
      <w:pPr>
        <w:spacing w:after="120" w:line="360" w:lineRule="auto"/>
        <w:jc w:val="center"/>
        <w:rPr>
          <w:rFonts w:ascii="Arial" w:hAnsi="Arial" w:cs="Arial"/>
          <w:sz w:val="20"/>
          <w:szCs w:val="20"/>
        </w:rPr>
      </w:pPr>
      <w:r w:rsidRPr="00971A2C">
        <w:rPr>
          <w:rFonts w:ascii="Arial" w:hAnsi="Arial" w:cs="Arial"/>
          <w:sz w:val="20"/>
          <w:szCs w:val="20"/>
        </w:rPr>
        <w:t>Secretário Municipal de Administração</w:t>
      </w:r>
    </w:p>
    <w:p w14:paraId="721A39FC" w14:textId="5DB732D9" w:rsidR="000C17A2" w:rsidRPr="00971A2C" w:rsidRDefault="000C17A2" w:rsidP="00A73045">
      <w:pPr>
        <w:spacing w:after="120" w:line="360" w:lineRule="auto"/>
        <w:jc w:val="center"/>
        <w:rPr>
          <w:rFonts w:ascii="Arial" w:hAnsi="Arial" w:cs="Arial"/>
          <w:sz w:val="20"/>
          <w:szCs w:val="20"/>
        </w:rPr>
      </w:pPr>
    </w:p>
    <w:p w14:paraId="56C5FA10" w14:textId="77777777" w:rsidR="000C17A2" w:rsidRPr="00971A2C" w:rsidRDefault="000C17A2" w:rsidP="00A73045">
      <w:pPr>
        <w:spacing w:after="120" w:line="360" w:lineRule="auto"/>
        <w:rPr>
          <w:rFonts w:ascii="Arial" w:eastAsia="Times New Roman" w:hAnsi="Arial" w:cs="Arial"/>
          <w:b/>
          <w:bCs/>
          <w:sz w:val="20"/>
          <w:szCs w:val="20"/>
          <w:u w:val="single"/>
          <w:lang w:eastAsia="pt-BR"/>
        </w:rPr>
      </w:pPr>
    </w:p>
    <w:p w14:paraId="6EC0AFEA" w14:textId="0AC8DCA9" w:rsidR="000C17A2" w:rsidRPr="00971A2C" w:rsidRDefault="000C17A2" w:rsidP="00A73045">
      <w:pPr>
        <w:spacing w:after="120" w:line="360" w:lineRule="auto"/>
        <w:rPr>
          <w:rFonts w:ascii="Arial" w:eastAsia="Times New Roman" w:hAnsi="Arial" w:cs="Arial"/>
          <w:b/>
          <w:bCs/>
          <w:sz w:val="20"/>
          <w:szCs w:val="20"/>
          <w:u w:val="single"/>
          <w:lang w:eastAsia="pt-BR"/>
        </w:rPr>
      </w:pPr>
      <w:r w:rsidRPr="00971A2C">
        <w:rPr>
          <w:rFonts w:ascii="Arial" w:eastAsia="Times New Roman" w:hAnsi="Arial" w:cs="Arial"/>
          <w:b/>
          <w:bCs/>
          <w:sz w:val="20"/>
          <w:szCs w:val="20"/>
          <w:u w:val="single"/>
          <w:lang w:eastAsia="pt-BR"/>
        </w:rPr>
        <w:br w:type="page"/>
      </w:r>
    </w:p>
    <w:p w14:paraId="04055738" w14:textId="45EBFE3B" w:rsidR="00BA4524" w:rsidRPr="00971A2C" w:rsidRDefault="00BA4524" w:rsidP="00A73045">
      <w:pPr>
        <w:spacing w:after="120" w:line="360" w:lineRule="auto"/>
        <w:jc w:val="center"/>
        <w:rPr>
          <w:rFonts w:ascii="Arial" w:eastAsia="Times New Roman" w:hAnsi="Arial" w:cs="Arial"/>
          <w:b/>
          <w:bCs/>
          <w:sz w:val="20"/>
          <w:szCs w:val="20"/>
          <w:u w:val="single"/>
          <w:lang w:eastAsia="pt-BR"/>
        </w:rPr>
      </w:pPr>
      <w:r w:rsidRPr="00971A2C">
        <w:rPr>
          <w:rFonts w:ascii="Arial" w:eastAsia="Times New Roman" w:hAnsi="Arial" w:cs="Arial"/>
          <w:b/>
          <w:bCs/>
          <w:sz w:val="20"/>
          <w:szCs w:val="20"/>
          <w:u w:val="single"/>
          <w:lang w:eastAsia="pt-BR"/>
        </w:rPr>
        <w:lastRenderedPageBreak/>
        <w:t xml:space="preserve">ESTUDO TÉCNICO PRELIMINAR </w:t>
      </w:r>
      <w:r w:rsidR="00C974D1" w:rsidRPr="00971A2C">
        <w:rPr>
          <w:rFonts w:ascii="Arial" w:eastAsia="Times New Roman" w:hAnsi="Arial" w:cs="Arial"/>
          <w:b/>
          <w:bCs/>
          <w:sz w:val="20"/>
          <w:szCs w:val="20"/>
          <w:u w:val="single"/>
          <w:lang w:eastAsia="pt-BR"/>
        </w:rPr>
        <w:t>–</w:t>
      </w:r>
      <w:r w:rsidRPr="00971A2C">
        <w:rPr>
          <w:rFonts w:ascii="Arial" w:eastAsia="Times New Roman" w:hAnsi="Arial" w:cs="Arial"/>
          <w:b/>
          <w:bCs/>
          <w:sz w:val="20"/>
          <w:szCs w:val="20"/>
          <w:u w:val="single"/>
          <w:lang w:eastAsia="pt-BR"/>
        </w:rPr>
        <w:t xml:space="preserve"> ETP</w:t>
      </w:r>
    </w:p>
    <w:p w14:paraId="2AA3F31D" w14:textId="2059DF16" w:rsidR="00BA4524" w:rsidRPr="00971A2C" w:rsidRDefault="00BA4524" w:rsidP="00A73045">
      <w:pPr>
        <w:spacing w:after="120" w:line="360" w:lineRule="auto"/>
        <w:ind w:firstLine="570"/>
        <w:jc w:val="both"/>
        <w:rPr>
          <w:rFonts w:ascii="Arial" w:eastAsia="Times New Roman" w:hAnsi="Arial" w:cs="Arial"/>
          <w:sz w:val="20"/>
          <w:szCs w:val="20"/>
          <w:lang w:eastAsia="pt-BR"/>
        </w:rPr>
      </w:pPr>
      <w:r w:rsidRPr="00971A2C">
        <w:rPr>
          <w:rFonts w:ascii="Arial" w:eastAsia="Times New Roman" w:hAnsi="Arial" w:cs="Arial"/>
          <w:sz w:val="20"/>
          <w:szCs w:val="20"/>
          <w:lang w:eastAsia="pt-BR"/>
        </w:rPr>
        <w:t>Este ETP visa evidenciar o problema a ser resolvido e a sua melhor solução, de modo a permitir a avaliação da viabilidade técnica e econômica da contratação.</w:t>
      </w:r>
    </w:p>
    <w:p w14:paraId="77AAAC25" w14:textId="0D675D59" w:rsidR="00076E8E" w:rsidRPr="00971A2C" w:rsidRDefault="00BA4524" w:rsidP="00A73045">
      <w:pPr>
        <w:pStyle w:val="PargrafodaLista"/>
        <w:numPr>
          <w:ilvl w:val="0"/>
          <w:numId w:val="20"/>
        </w:numPr>
        <w:spacing w:after="120" w:line="360" w:lineRule="auto"/>
        <w:jc w:val="both"/>
        <w:rPr>
          <w:rFonts w:ascii="Arial" w:eastAsia="Times New Roman" w:hAnsi="Arial" w:cs="Arial"/>
          <w:b/>
          <w:bCs/>
          <w:sz w:val="20"/>
          <w:szCs w:val="20"/>
          <w:lang w:eastAsia="pt-BR"/>
        </w:rPr>
      </w:pPr>
      <w:bookmarkStart w:id="1" w:name="art18§1i"/>
      <w:bookmarkEnd w:id="1"/>
      <w:r w:rsidRPr="00971A2C">
        <w:rPr>
          <w:rFonts w:ascii="Arial" w:eastAsia="Times New Roman" w:hAnsi="Arial" w:cs="Arial"/>
          <w:b/>
          <w:bCs/>
          <w:sz w:val="20"/>
          <w:szCs w:val="20"/>
          <w:lang w:eastAsia="pt-BR"/>
        </w:rPr>
        <w:t>DESCRIÇÃO DA NECESSIDADE DA CONTRATAÇÃO</w:t>
      </w:r>
      <w:r w:rsidR="000D1BCB" w:rsidRPr="00971A2C">
        <w:rPr>
          <w:rStyle w:val="Refdenotaderodap"/>
          <w:rFonts w:ascii="Arial" w:eastAsia="Times New Roman" w:hAnsi="Arial" w:cs="Arial"/>
          <w:b/>
          <w:bCs/>
          <w:sz w:val="20"/>
          <w:szCs w:val="20"/>
          <w:lang w:eastAsia="pt-BR"/>
        </w:rPr>
        <w:footnoteReference w:id="1"/>
      </w:r>
    </w:p>
    <w:p w14:paraId="14046A79" w14:textId="77777777" w:rsidR="0020557E" w:rsidRPr="00971A2C" w:rsidRDefault="0020557E" w:rsidP="00A73045">
      <w:pPr>
        <w:spacing w:after="120" w:line="360" w:lineRule="auto"/>
        <w:ind w:firstLine="570"/>
        <w:jc w:val="both"/>
        <w:rPr>
          <w:rFonts w:ascii="Arial" w:hAnsi="Arial" w:cs="Arial"/>
          <w:sz w:val="20"/>
          <w:szCs w:val="20"/>
        </w:rPr>
      </w:pPr>
      <w:r w:rsidRPr="00971A2C">
        <w:rPr>
          <w:rFonts w:ascii="Arial" w:hAnsi="Arial" w:cs="Arial"/>
          <w:sz w:val="20"/>
          <w:szCs w:val="20"/>
        </w:rPr>
        <w:t>A presente aquisição justifica-se devido a necessidade da instalação de novos poços artesianos nas comunidades rurais do município, a qualidade da água em locais mais afastados dos centros urbanos é uma dificuldade enfrentada por todos os municípios com um grande território rural, trazer a comodidade e bem-estar a estes munícipes é de toda a importância a administração atual e também está em consonância com os planos de melhorias para o futuro.</w:t>
      </w:r>
    </w:p>
    <w:p w14:paraId="08754F45" w14:textId="77777777" w:rsidR="0020557E" w:rsidRPr="00971A2C" w:rsidRDefault="0020557E" w:rsidP="00A73045">
      <w:pPr>
        <w:spacing w:after="120" w:line="360" w:lineRule="auto"/>
        <w:ind w:firstLine="570"/>
        <w:jc w:val="both"/>
        <w:rPr>
          <w:rFonts w:ascii="Arial" w:hAnsi="Arial" w:cs="Arial"/>
          <w:sz w:val="20"/>
          <w:szCs w:val="20"/>
        </w:rPr>
      </w:pPr>
      <w:r w:rsidRPr="00971A2C">
        <w:rPr>
          <w:rFonts w:ascii="Arial" w:hAnsi="Arial" w:cs="Arial"/>
          <w:sz w:val="20"/>
          <w:szCs w:val="20"/>
        </w:rPr>
        <w:t>Ressalta-se que a má qualidade da água, o destino inadequado do lixo, a má deposição de dejetos e ambientes poluídos são fatores cruciais para a proliferação de doenças, sendo as mais comuns a Leptospirose, disenteria bacteriana, esquistossomose, febre tifoide, cólera, parasitoides e o agravamento dos casos de dengue.</w:t>
      </w:r>
    </w:p>
    <w:p w14:paraId="176EBD18" w14:textId="77777777" w:rsidR="0020557E" w:rsidRPr="00971A2C" w:rsidRDefault="0020557E" w:rsidP="00A73045">
      <w:pPr>
        <w:spacing w:after="120" w:line="360" w:lineRule="auto"/>
        <w:ind w:firstLine="570"/>
        <w:jc w:val="both"/>
        <w:rPr>
          <w:rFonts w:ascii="Arial" w:hAnsi="Arial" w:cs="Arial"/>
          <w:sz w:val="20"/>
          <w:szCs w:val="20"/>
        </w:rPr>
      </w:pPr>
      <w:r w:rsidRPr="00971A2C">
        <w:rPr>
          <w:rFonts w:ascii="Arial" w:hAnsi="Arial" w:cs="Arial"/>
          <w:sz w:val="20"/>
          <w:szCs w:val="20"/>
        </w:rPr>
        <w:t>Além do mais, ressalta-se que investir em saneamento não contribui apenas para a redução dos gastos com saúde, mas também melhora a taxa de mortalidade infantil e o número de casos de doenças infecciosas.</w:t>
      </w:r>
    </w:p>
    <w:p w14:paraId="205A64BC" w14:textId="3A8119D0" w:rsidR="00DA4AAA" w:rsidRPr="00971A2C" w:rsidRDefault="0020557E" w:rsidP="00A73045">
      <w:pPr>
        <w:autoSpaceDE w:val="0"/>
        <w:autoSpaceDN w:val="0"/>
        <w:adjustRightInd w:val="0"/>
        <w:spacing w:after="120" w:line="360" w:lineRule="auto"/>
        <w:ind w:firstLine="570"/>
        <w:jc w:val="both"/>
        <w:rPr>
          <w:rFonts w:ascii="Arial" w:hAnsi="Arial" w:cs="Arial"/>
          <w:sz w:val="20"/>
          <w:szCs w:val="20"/>
        </w:rPr>
      </w:pPr>
      <w:r w:rsidRPr="00971A2C">
        <w:rPr>
          <w:rFonts w:ascii="Arial" w:hAnsi="Arial" w:cs="Arial"/>
          <w:sz w:val="20"/>
          <w:szCs w:val="20"/>
        </w:rPr>
        <w:t>Tendo os fatos citados acima em vista, a aquisição dos equipamentos listados é de suma necessidade para todos, trazendo benefícios em várias áreas abrangidas pela administração pública, logo está se faz em interesse da administração</w:t>
      </w:r>
      <w:r w:rsidR="00DA4AAA" w:rsidRPr="00971A2C">
        <w:rPr>
          <w:rFonts w:ascii="Arial" w:hAnsi="Arial" w:cs="Arial"/>
          <w:sz w:val="20"/>
          <w:szCs w:val="20"/>
        </w:rPr>
        <w:t>.</w:t>
      </w:r>
    </w:p>
    <w:p w14:paraId="2E26B40C" w14:textId="63C5F8EE" w:rsidR="00BA4524" w:rsidRPr="00971A2C" w:rsidRDefault="00BA4524" w:rsidP="00A73045">
      <w:pPr>
        <w:pStyle w:val="tiiiitulo"/>
        <w:spacing w:before="0" w:after="120" w:line="360" w:lineRule="auto"/>
        <w:rPr>
          <w:color w:val="auto"/>
        </w:rPr>
      </w:pPr>
      <w:bookmarkStart w:id="2" w:name="art18§1ii"/>
      <w:bookmarkEnd w:id="2"/>
      <w:r w:rsidRPr="00971A2C">
        <w:rPr>
          <w:color w:val="auto"/>
        </w:rPr>
        <w:t>DA PREVISÃO DA CONTRATAÇÃO NO PLANO DE CONTRATAÇÕES ANUAL</w:t>
      </w:r>
      <w:r w:rsidR="000D1BCB" w:rsidRPr="00971A2C">
        <w:rPr>
          <w:rStyle w:val="Refdenotaderodap"/>
          <w:color w:val="auto"/>
        </w:rPr>
        <w:footnoteReference w:id="2"/>
      </w:r>
    </w:p>
    <w:p w14:paraId="22542809" w14:textId="22854299" w:rsidR="000C253A" w:rsidRPr="00971A2C" w:rsidRDefault="000C253A" w:rsidP="00A73045">
      <w:pPr>
        <w:spacing w:after="120" w:line="360" w:lineRule="auto"/>
        <w:ind w:firstLine="570"/>
        <w:jc w:val="both"/>
        <w:rPr>
          <w:rFonts w:ascii="Arial" w:eastAsia="Times New Roman" w:hAnsi="Arial" w:cs="Arial"/>
          <w:sz w:val="20"/>
          <w:szCs w:val="20"/>
          <w:lang w:eastAsia="pt-BR"/>
        </w:rPr>
      </w:pPr>
      <w:bookmarkStart w:id="3" w:name="_Hlk157436597"/>
      <w:r w:rsidRPr="00971A2C">
        <w:rPr>
          <w:rFonts w:ascii="Arial" w:eastAsia="Times New Roman" w:hAnsi="Arial" w:cs="Arial"/>
          <w:sz w:val="20"/>
          <w:szCs w:val="20"/>
          <w:lang w:eastAsia="pt-BR"/>
        </w:rPr>
        <w:t>A presente contratação/aquisição está nos planos da administração pública para o ano de 2024, além disso há previsão orçamentária para tal, conforme memorando do departamento de contabilidade em anexo</w:t>
      </w:r>
      <w:r w:rsidR="00572DAA" w:rsidRPr="00971A2C">
        <w:rPr>
          <w:rFonts w:ascii="Arial" w:eastAsia="Times New Roman" w:hAnsi="Arial" w:cs="Arial"/>
          <w:sz w:val="20"/>
          <w:szCs w:val="20"/>
          <w:lang w:eastAsia="pt-BR"/>
        </w:rPr>
        <w:t>.</w:t>
      </w:r>
    </w:p>
    <w:p w14:paraId="318C2D59" w14:textId="5D3FCE5D" w:rsidR="00BA4524" w:rsidRPr="00971A2C" w:rsidRDefault="00BA4524" w:rsidP="00A73045">
      <w:pPr>
        <w:pStyle w:val="tiiiitulo"/>
        <w:spacing w:before="0" w:after="120" w:line="360" w:lineRule="auto"/>
        <w:rPr>
          <w:color w:val="auto"/>
        </w:rPr>
      </w:pPr>
      <w:bookmarkStart w:id="4" w:name="art18§1iii"/>
      <w:bookmarkEnd w:id="3"/>
      <w:bookmarkEnd w:id="4"/>
      <w:r w:rsidRPr="00971A2C">
        <w:rPr>
          <w:color w:val="auto"/>
        </w:rPr>
        <w:t>REQUISITOS DA CONTRATAÇÃO</w:t>
      </w:r>
      <w:r w:rsidR="000D1BCB" w:rsidRPr="00971A2C">
        <w:rPr>
          <w:rStyle w:val="Refdenotaderodap"/>
          <w:color w:val="auto"/>
        </w:rPr>
        <w:footnoteReference w:id="3"/>
      </w:r>
    </w:p>
    <w:p w14:paraId="5E2CF36D" w14:textId="00A8FD86" w:rsidR="00FE5220" w:rsidRPr="00971A2C" w:rsidRDefault="00FE5220" w:rsidP="00A73045">
      <w:pPr>
        <w:pStyle w:val="teeeext"/>
        <w:spacing w:before="0" w:after="120" w:line="360" w:lineRule="auto"/>
        <w:ind w:firstLine="570"/>
        <w:rPr>
          <w:color w:val="auto"/>
        </w:rPr>
      </w:pPr>
      <w:r w:rsidRPr="00971A2C">
        <w:rPr>
          <w:rFonts w:eastAsia="Arial"/>
          <w:color w:val="auto"/>
        </w:rPr>
        <w:t xml:space="preserve">Deve ser observada a </w:t>
      </w:r>
      <w:r w:rsidRPr="00971A2C">
        <w:rPr>
          <w:color w:val="auto"/>
        </w:rPr>
        <w:t>Regularidade fiscal e trabalhista, qualificação econômico-Financeira, qualificação técnica</w:t>
      </w:r>
      <w:r w:rsidR="0044301B" w:rsidRPr="00971A2C">
        <w:rPr>
          <w:color w:val="auto"/>
        </w:rPr>
        <w:t>:</w:t>
      </w:r>
    </w:p>
    <w:p w14:paraId="204BF6C0" w14:textId="59016057" w:rsidR="00076E8E" w:rsidRPr="00971A2C" w:rsidRDefault="00076E8E" w:rsidP="00A73045">
      <w:pPr>
        <w:pStyle w:val="PargrafodaLista"/>
        <w:numPr>
          <w:ilvl w:val="0"/>
          <w:numId w:val="26"/>
        </w:numPr>
        <w:spacing w:after="120" w:line="360" w:lineRule="auto"/>
        <w:ind w:left="1418" w:hanging="284"/>
        <w:jc w:val="both"/>
        <w:rPr>
          <w:rFonts w:ascii="Arial" w:hAnsi="Arial" w:cs="Arial"/>
          <w:sz w:val="20"/>
          <w:szCs w:val="20"/>
        </w:rPr>
      </w:pPr>
      <w:r w:rsidRPr="00971A2C">
        <w:rPr>
          <w:rFonts w:ascii="Arial" w:hAnsi="Arial" w:cs="Arial"/>
          <w:bCs/>
          <w:sz w:val="20"/>
          <w:szCs w:val="20"/>
        </w:rPr>
        <w:fldChar w:fldCharType="begin">
          <w:ffData>
            <w:name w:val="Texto74"/>
            <w:enabled/>
            <w:calcOnExit w:val="0"/>
            <w:textInput/>
          </w:ffData>
        </w:fldChar>
      </w:r>
      <w:r w:rsidRPr="00971A2C">
        <w:rPr>
          <w:rFonts w:ascii="Arial" w:hAnsi="Arial" w:cs="Arial"/>
          <w:bCs/>
          <w:sz w:val="20"/>
          <w:szCs w:val="20"/>
        </w:rPr>
        <w:instrText xml:space="preserve"> FORMTEXT </w:instrText>
      </w:r>
      <w:r w:rsidRPr="00971A2C">
        <w:rPr>
          <w:rFonts w:ascii="Arial" w:hAnsi="Arial" w:cs="Arial"/>
          <w:bCs/>
          <w:sz w:val="20"/>
          <w:szCs w:val="20"/>
        </w:rPr>
      </w:r>
      <w:r w:rsidRPr="00971A2C">
        <w:rPr>
          <w:rFonts w:ascii="Arial" w:hAnsi="Arial" w:cs="Arial"/>
          <w:bCs/>
          <w:sz w:val="20"/>
          <w:szCs w:val="20"/>
        </w:rPr>
        <w:fldChar w:fldCharType="separate"/>
      </w:r>
      <w:r w:rsidRPr="00971A2C">
        <w:rPr>
          <w:rFonts w:ascii="Arial" w:hAnsi="Arial" w:cs="Arial"/>
          <w:bCs/>
          <w:sz w:val="20"/>
          <w:szCs w:val="20"/>
        </w:rPr>
        <w:t>Comprovação</w:t>
      </w:r>
      <w:r w:rsidRPr="00971A2C">
        <w:rPr>
          <w:rFonts w:ascii="Arial" w:hAnsi="Arial" w:cs="Arial"/>
          <w:bCs/>
          <w:sz w:val="20"/>
          <w:szCs w:val="20"/>
        </w:rPr>
        <w:fldChar w:fldCharType="end"/>
      </w:r>
      <w:r w:rsidRPr="00971A2C">
        <w:rPr>
          <w:rFonts w:ascii="Arial" w:hAnsi="Arial" w:cs="Arial"/>
          <w:sz w:val="20"/>
          <w:szCs w:val="20"/>
        </w:rPr>
        <w:t xml:space="preserve"> de que o ramo de atividade da proponente é compatível com o objeto da licitação</w:t>
      </w:r>
      <w:r w:rsidR="00CA76D1" w:rsidRPr="00971A2C">
        <w:rPr>
          <w:rFonts w:ascii="Arial" w:hAnsi="Arial" w:cs="Arial"/>
          <w:sz w:val="20"/>
          <w:szCs w:val="20"/>
        </w:rPr>
        <w:t>;</w:t>
      </w:r>
    </w:p>
    <w:p w14:paraId="0A555971" w14:textId="033EEE63" w:rsidR="0044301B" w:rsidRPr="00971A2C" w:rsidRDefault="0044301B" w:rsidP="00A73045">
      <w:pPr>
        <w:pStyle w:val="PargrafodaLista"/>
        <w:numPr>
          <w:ilvl w:val="0"/>
          <w:numId w:val="26"/>
        </w:numPr>
        <w:spacing w:after="120" w:line="360" w:lineRule="auto"/>
        <w:ind w:left="1418" w:hanging="284"/>
        <w:jc w:val="both"/>
        <w:rPr>
          <w:rFonts w:ascii="Arial" w:hAnsi="Arial" w:cs="Arial"/>
          <w:sz w:val="20"/>
          <w:szCs w:val="20"/>
        </w:rPr>
      </w:pPr>
      <w:r w:rsidRPr="00971A2C">
        <w:rPr>
          <w:rFonts w:ascii="Arial" w:hAnsi="Arial" w:cs="Arial"/>
          <w:bCs/>
          <w:sz w:val="20"/>
          <w:szCs w:val="20"/>
        </w:rPr>
        <w:fldChar w:fldCharType="begin">
          <w:ffData>
            <w:name w:val="Texto74"/>
            <w:enabled/>
            <w:calcOnExit w:val="0"/>
            <w:textInput/>
          </w:ffData>
        </w:fldChar>
      </w:r>
      <w:r w:rsidRPr="00971A2C">
        <w:rPr>
          <w:rFonts w:ascii="Arial" w:hAnsi="Arial" w:cs="Arial"/>
          <w:bCs/>
          <w:sz w:val="20"/>
          <w:szCs w:val="20"/>
        </w:rPr>
        <w:instrText xml:space="preserve"> FORMTEXT </w:instrText>
      </w:r>
      <w:r w:rsidRPr="00971A2C">
        <w:rPr>
          <w:rFonts w:ascii="Arial" w:hAnsi="Arial" w:cs="Arial"/>
          <w:bCs/>
          <w:sz w:val="20"/>
          <w:szCs w:val="20"/>
        </w:rPr>
      </w:r>
      <w:r w:rsidRPr="00971A2C">
        <w:rPr>
          <w:rFonts w:ascii="Arial" w:hAnsi="Arial" w:cs="Arial"/>
          <w:bCs/>
          <w:sz w:val="20"/>
          <w:szCs w:val="20"/>
        </w:rPr>
        <w:fldChar w:fldCharType="separate"/>
      </w:r>
      <w:r w:rsidRPr="00971A2C">
        <w:rPr>
          <w:rFonts w:ascii="Arial" w:hAnsi="Arial" w:cs="Arial"/>
          <w:sz w:val="20"/>
          <w:szCs w:val="20"/>
        </w:rPr>
        <w:t>Comprovação</w:t>
      </w:r>
      <w:r w:rsidRPr="00971A2C">
        <w:rPr>
          <w:rFonts w:ascii="Arial" w:hAnsi="Arial" w:cs="Arial"/>
          <w:bCs/>
          <w:sz w:val="20"/>
          <w:szCs w:val="20"/>
        </w:rPr>
        <w:fldChar w:fldCharType="end"/>
      </w:r>
      <w:r w:rsidRPr="00971A2C">
        <w:rPr>
          <w:rFonts w:ascii="Arial" w:hAnsi="Arial" w:cs="Arial"/>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r w:rsidR="007172FB" w:rsidRPr="00971A2C">
        <w:rPr>
          <w:rFonts w:ascii="Arial" w:hAnsi="Arial" w:cs="Arial"/>
          <w:sz w:val="20"/>
          <w:szCs w:val="20"/>
        </w:rPr>
        <w:t>.</w:t>
      </w:r>
    </w:p>
    <w:p w14:paraId="27D465D2" w14:textId="6CF2C181" w:rsidR="007A5283" w:rsidRPr="00971A2C" w:rsidRDefault="00FE5220" w:rsidP="00A73045">
      <w:pPr>
        <w:pStyle w:val="teeeext"/>
        <w:spacing w:before="0" w:after="120" w:line="360" w:lineRule="auto"/>
        <w:ind w:firstLine="570"/>
        <w:rPr>
          <w:rFonts w:eastAsia="Arial"/>
          <w:color w:val="auto"/>
        </w:rPr>
      </w:pPr>
      <w:r w:rsidRPr="00971A2C">
        <w:rPr>
          <w:color w:val="auto"/>
        </w:rPr>
        <w:t>Assim, p</w:t>
      </w:r>
      <w:r w:rsidR="007A5283" w:rsidRPr="00971A2C">
        <w:rPr>
          <w:rFonts w:eastAsia="Arial"/>
          <w:color w:val="auto"/>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w:t>
      </w:r>
      <w:r w:rsidR="007A5283" w:rsidRPr="00971A2C">
        <w:rPr>
          <w:rFonts w:eastAsia="Arial"/>
          <w:color w:val="auto"/>
        </w:rPr>
        <w:lastRenderedPageBreak/>
        <w:t>Instrução Normativa nº 3, de 26 de abril de 2018, e nos termos do art. 6º, III, da Lei nº 10.522, de 19 de julho de 2002, consulta prévia ao CADIN</w:t>
      </w:r>
      <w:r w:rsidR="00A73754" w:rsidRPr="00971A2C">
        <w:rPr>
          <w:rFonts w:eastAsia="Arial"/>
          <w:color w:val="auto"/>
        </w:rPr>
        <w:t>, quando for o caso</w:t>
      </w:r>
      <w:r w:rsidR="007A5283" w:rsidRPr="00971A2C">
        <w:rPr>
          <w:rFonts w:eastAsia="Arial"/>
          <w:color w:val="auto"/>
        </w:rPr>
        <w:t xml:space="preserve">. </w:t>
      </w:r>
    </w:p>
    <w:p w14:paraId="644704AB" w14:textId="237615A0" w:rsidR="00CE14C8" w:rsidRPr="00971A2C" w:rsidRDefault="00CE14C8" w:rsidP="00A73045">
      <w:pPr>
        <w:pStyle w:val="tiiiitulo"/>
        <w:spacing w:before="0" w:after="120" w:line="360" w:lineRule="auto"/>
        <w:rPr>
          <w:color w:val="auto"/>
        </w:rPr>
      </w:pPr>
      <w:bookmarkStart w:id="5" w:name="art18§1iv"/>
      <w:bookmarkEnd w:id="5"/>
      <w:r w:rsidRPr="00971A2C">
        <w:rPr>
          <w:color w:val="auto"/>
        </w:rPr>
        <w:t>ESTIMATIVAS DAS QUANTIDADES PARA A CONTRATAÇÃO</w:t>
      </w:r>
      <w:r w:rsidR="00E4542B" w:rsidRPr="00971A2C">
        <w:rPr>
          <w:color w:val="auto"/>
        </w:rPr>
        <w:t xml:space="preserve"> (OBJETO COM QUANTITATIVOS)</w:t>
      </w:r>
      <w:r w:rsidR="000D1BCB" w:rsidRPr="00971A2C">
        <w:rPr>
          <w:rStyle w:val="Refdenotaderodap"/>
          <w:color w:val="auto"/>
        </w:rPr>
        <w:footnoteReference w:id="4"/>
      </w:r>
    </w:p>
    <w:p w14:paraId="74EC3749" w14:textId="0F9F8169" w:rsidR="00E4542B" w:rsidRPr="00971A2C" w:rsidRDefault="00CE14C8" w:rsidP="00A73045">
      <w:pPr>
        <w:pStyle w:val="teeeext"/>
        <w:spacing w:before="0" w:after="120" w:line="360" w:lineRule="auto"/>
        <w:ind w:firstLine="570"/>
        <w:rPr>
          <w:color w:val="auto"/>
        </w:rPr>
      </w:pPr>
      <w:r w:rsidRPr="00971A2C">
        <w:rPr>
          <w:color w:val="auto"/>
        </w:rPr>
        <w:t>A estimativa das quantidades da contratação</w:t>
      </w:r>
      <w:r w:rsidR="00E4542B" w:rsidRPr="00971A2C">
        <w:rPr>
          <w:color w:val="auto"/>
        </w:rPr>
        <w:t xml:space="preserve"> são as a seguir relacionadas, sendo que </w:t>
      </w:r>
      <w:r w:rsidR="00E21B63" w:rsidRPr="00971A2C">
        <w:rPr>
          <w:color w:val="auto"/>
        </w:rPr>
        <w:t xml:space="preserve">os quantitativos foram estimados com base em gastos e contratações nos anos </w:t>
      </w:r>
      <w:r w:rsidR="00314A0D" w:rsidRPr="00971A2C">
        <w:rPr>
          <w:color w:val="auto"/>
        </w:rPr>
        <w:t>anteriores.</w:t>
      </w:r>
      <w:r w:rsidRPr="00971A2C">
        <w:rPr>
          <w:color w:val="auto"/>
        </w:rPr>
        <w:t xml:space="preserve"> </w:t>
      </w:r>
    </w:p>
    <w:tbl>
      <w:tblPr>
        <w:tblStyle w:val="Tabelacomgrade"/>
        <w:tblW w:w="0" w:type="auto"/>
        <w:tblLook w:val="04A0" w:firstRow="1" w:lastRow="0" w:firstColumn="1" w:lastColumn="0" w:noHBand="0" w:noVBand="1"/>
      </w:tblPr>
      <w:tblGrid>
        <w:gridCol w:w="694"/>
        <w:gridCol w:w="6518"/>
        <w:gridCol w:w="1502"/>
        <w:gridCol w:w="772"/>
      </w:tblGrid>
      <w:tr w:rsidR="00267F4E" w:rsidRPr="00971A2C" w14:paraId="5E0F3DA8" w14:textId="77777777" w:rsidTr="00BF5738">
        <w:trPr>
          <w:trHeight w:val="227"/>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EF7B749" w14:textId="77777777" w:rsidR="00267F4E" w:rsidRPr="00971A2C" w:rsidRDefault="00267F4E" w:rsidP="00BF5738">
            <w:pPr>
              <w:jc w:val="center"/>
              <w:rPr>
                <w:rFonts w:ascii="Arial" w:hAnsi="Arial" w:cs="Arial"/>
                <w:sz w:val="20"/>
                <w:szCs w:val="20"/>
              </w:rPr>
            </w:pPr>
            <w:r w:rsidRPr="00971A2C">
              <w:rPr>
                <w:rFonts w:ascii="Arial" w:hAnsi="Arial" w:cs="Arial"/>
                <w:b/>
                <w:bCs/>
                <w:sz w:val="20"/>
                <w:szCs w:val="20"/>
                <w:lang w:val="pt"/>
              </w:rPr>
              <w:t>ITEM</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03F3C37" w14:textId="77777777" w:rsidR="00267F4E" w:rsidRPr="00971A2C" w:rsidRDefault="00267F4E" w:rsidP="00BF5738">
            <w:pPr>
              <w:jc w:val="center"/>
              <w:rPr>
                <w:rFonts w:ascii="Arial" w:hAnsi="Arial" w:cs="Arial"/>
                <w:sz w:val="20"/>
                <w:szCs w:val="20"/>
              </w:rPr>
            </w:pPr>
            <w:r w:rsidRPr="00971A2C">
              <w:rPr>
                <w:rFonts w:ascii="Arial" w:hAnsi="Arial" w:cs="Arial"/>
                <w:b/>
                <w:bCs/>
                <w:sz w:val="20"/>
                <w:szCs w:val="20"/>
                <w:lang w:val="pt"/>
              </w:rPr>
              <w:t>ESPECIFICAÇÕES DOS SERVIÇOS</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4F5FBDF" w14:textId="77777777" w:rsidR="00267F4E" w:rsidRPr="00971A2C" w:rsidRDefault="00267F4E" w:rsidP="00BF5738">
            <w:pPr>
              <w:jc w:val="center"/>
              <w:rPr>
                <w:rFonts w:ascii="Arial" w:hAnsi="Arial" w:cs="Arial"/>
                <w:sz w:val="20"/>
                <w:szCs w:val="20"/>
              </w:rPr>
            </w:pPr>
            <w:r w:rsidRPr="00971A2C">
              <w:rPr>
                <w:rFonts w:ascii="Arial" w:hAnsi="Arial" w:cs="Arial"/>
                <w:b/>
                <w:bCs/>
                <w:sz w:val="20"/>
                <w:szCs w:val="20"/>
                <w:lang w:val="pt"/>
              </w:rPr>
              <w:t>UNIDADE DE MEDIDA</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BCC7773" w14:textId="77777777" w:rsidR="00267F4E" w:rsidRPr="00971A2C" w:rsidRDefault="00267F4E" w:rsidP="00BF5738">
            <w:pPr>
              <w:jc w:val="center"/>
              <w:rPr>
                <w:rFonts w:ascii="Arial" w:hAnsi="Arial" w:cs="Arial"/>
                <w:sz w:val="20"/>
                <w:szCs w:val="20"/>
              </w:rPr>
            </w:pPr>
            <w:r w:rsidRPr="00971A2C">
              <w:rPr>
                <w:rFonts w:ascii="Arial" w:hAnsi="Arial" w:cs="Arial"/>
                <w:b/>
                <w:bCs/>
                <w:sz w:val="20"/>
                <w:szCs w:val="20"/>
                <w:lang w:val="pt"/>
              </w:rPr>
              <w:t>QTDE</w:t>
            </w:r>
          </w:p>
        </w:tc>
      </w:tr>
      <w:tr w:rsidR="00267F4E" w:rsidRPr="00971A2C" w14:paraId="0D117FF4" w14:textId="77777777" w:rsidTr="00BF5738">
        <w:trPr>
          <w:trHeight w:val="227"/>
        </w:trPr>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9BD4FCB"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001</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EAAD897" w14:textId="77777777" w:rsidR="00267F4E" w:rsidRPr="00971A2C" w:rsidRDefault="00267F4E" w:rsidP="00BF5738">
            <w:pPr>
              <w:jc w:val="both"/>
              <w:rPr>
                <w:rFonts w:ascii="Arial" w:hAnsi="Arial" w:cs="Arial"/>
                <w:sz w:val="20"/>
                <w:szCs w:val="20"/>
              </w:rPr>
            </w:pPr>
            <w:r w:rsidRPr="00971A2C">
              <w:rPr>
                <w:rFonts w:ascii="Arial" w:hAnsi="Arial" w:cs="Arial"/>
                <w:sz w:val="20"/>
                <w:szCs w:val="20"/>
              </w:rPr>
              <w:t>CONTRATAÇÃO DE EMPRESA ESPECIALIZADA PARA PERFURAÇÃO E INSTALAÇÃO DE POÇOS ARTESIANOS COM FORNECIMENTO DE MATERIAIS E EQUIPAMENTOS</w:t>
            </w:r>
            <w:r w:rsidRPr="00971A2C">
              <w:rPr>
                <w:rFonts w:ascii="Arial" w:hAnsi="Arial" w:cs="Arial"/>
                <w:color w:val="000000"/>
                <w:sz w:val="20"/>
                <w:szCs w:val="20"/>
              </w:rPr>
              <w:t xml:space="preserve"> </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B43FB63"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UND</w:t>
            </w:r>
          </w:p>
        </w:tc>
        <w:tc>
          <w:tcPr>
            <w:tcW w:w="0" w:type="auto"/>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A0FD956" w14:textId="77777777" w:rsidR="00267F4E" w:rsidRPr="00971A2C" w:rsidRDefault="00267F4E" w:rsidP="00BF5738">
            <w:pPr>
              <w:jc w:val="center"/>
              <w:rPr>
                <w:rFonts w:ascii="Arial" w:hAnsi="Arial" w:cs="Arial"/>
                <w:color w:val="000000"/>
                <w:sz w:val="20"/>
                <w:szCs w:val="20"/>
              </w:rPr>
            </w:pPr>
            <w:r w:rsidRPr="00971A2C">
              <w:rPr>
                <w:rFonts w:ascii="Arial" w:hAnsi="Arial" w:cs="Arial"/>
                <w:color w:val="000000"/>
                <w:sz w:val="20"/>
                <w:szCs w:val="20"/>
              </w:rPr>
              <w:t>4,00</w:t>
            </w:r>
          </w:p>
        </w:tc>
      </w:tr>
    </w:tbl>
    <w:p w14:paraId="73666098" w14:textId="77777777" w:rsidR="00267F4E" w:rsidRPr="00971A2C" w:rsidRDefault="00267F4E" w:rsidP="00267F4E">
      <w:pPr>
        <w:pStyle w:val="Nivel2"/>
        <w:spacing w:after="0" w:line="240" w:lineRule="auto"/>
        <w:ind w:left="0" w:firstLine="0"/>
      </w:pPr>
    </w:p>
    <w:tbl>
      <w:tblPr>
        <w:tblStyle w:val="Tabelacomgrade"/>
        <w:tblW w:w="9634" w:type="dxa"/>
        <w:tblLayout w:type="fixed"/>
        <w:tblLook w:val="04A0" w:firstRow="1" w:lastRow="0" w:firstColumn="1" w:lastColumn="0" w:noHBand="0" w:noVBand="1"/>
      </w:tblPr>
      <w:tblGrid>
        <w:gridCol w:w="719"/>
        <w:gridCol w:w="6647"/>
        <w:gridCol w:w="1418"/>
        <w:gridCol w:w="850"/>
      </w:tblGrid>
      <w:tr w:rsidR="00267F4E" w:rsidRPr="00971A2C" w14:paraId="16D0AD05" w14:textId="77777777" w:rsidTr="00BF5738">
        <w:trPr>
          <w:trHeight w:val="20"/>
        </w:trPr>
        <w:tc>
          <w:tcPr>
            <w:tcW w:w="9634" w:type="dxa"/>
            <w:gridSpan w:val="4"/>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994A6D3" w14:textId="77777777" w:rsidR="00267F4E" w:rsidRPr="00971A2C" w:rsidRDefault="00267F4E" w:rsidP="00BF5738">
            <w:pPr>
              <w:jc w:val="center"/>
              <w:rPr>
                <w:rFonts w:ascii="Arial" w:hAnsi="Arial" w:cs="Arial"/>
                <w:sz w:val="20"/>
                <w:szCs w:val="20"/>
                <w:lang w:val="pt"/>
              </w:rPr>
            </w:pPr>
            <w:r w:rsidRPr="00971A2C">
              <w:rPr>
                <w:rFonts w:ascii="Arial" w:hAnsi="Arial" w:cs="Arial"/>
                <w:sz w:val="20"/>
                <w:szCs w:val="20"/>
                <w:lang w:val="pt"/>
              </w:rPr>
              <w:t>PLANILHA ORÇAMENTÁRIA DE CUSTOS UNITÁRIO</w:t>
            </w:r>
          </w:p>
        </w:tc>
      </w:tr>
      <w:tr w:rsidR="00267F4E" w:rsidRPr="00971A2C" w14:paraId="0E3B6377" w14:textId="77777777" w:rsidTr="00BF5738">
        <w:trPr>
          <w:trHeight w:val="20"/>
        </w:trPr>
        <w:tc>
          <w:tcPr>
            <w:tcW w:w="71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E8A4D6A" w14:textId="77777777" w:rsidR="00267F4E" w:rsidRPr="00971A2C" w:rsidRDefault="00267F4E" w:rsidP="00BF5738">
            <w:pPr>
              <w:jc w:val="center"/>
              <w:rPr>
                <w:rFonts w:ascii="Arial" w:hAnsi="Arial" w:cs="Arial"/>
                <w:sz w:val="20"/>
                <w:szCs w:val="20"/>
              </w:rPr>
            </w:pPr>
            <w:r w:rsidRPr="00971A2C">
              <w:rPr>
                <w:rFonts w:ascii="Arial" w:hAnsi="Arial" w:cs="Arial"/>
                <w:b/>
                <w:bCs/>
                <w:sz w:val="20"/>
                <w:szCs w:val="20"/>
                <w:lang w:val="pt"/>
              </w:rPr>
              <w:t>ITEM</w:t>
            </w:r>
          </w:p>
        </w:tc>
        <w:tc>
          <w:tcPr>
            <w:tcW w:w="664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AC8C8FA" w14:textId="77777777" w:rsidR="00267F4E" w:rsidRPr="00971A2C" w:rsidRDefault="00267F4E" w:rsidP="00BF5738">
            <w:pPr>
              <w:jc w:val="center"/>
              <w:rPr>
                <w:rFonts w:ascii="Arial" w:hAnsi="Arial" w:cs="Arial"/>
                <w:sz w:val="20"/>
                <w:szCs w:val="20"/>
              </w:rPr>
            </w:pPr>
            <w:r w:rsidRPr="00971A2C">
              <w:rPr>
                <w:rFonts w:ascii="Arial" w:hAnsi="Arial" w:cs="Arial"/>
                <w:b/>
                <w:bCs/>
                <w:sz w:val="20"/>
                <w:szCs w:val="20"/>
                <w:lang w:val="pt"/>
              </w:rPr>
              <w:t>ESPECIFICAÇÕES DOS SERVIÇOS</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3D30720" w14:textId="77777777" w:rsidR="00267F4E" w:rsidRPr="00971A2C" w:rsidRDefault="00267F4E" w:rsidP="00BF5738">
            <w:pPr>
              <w:jc w:val="center"/>
              <w:rPr>
                <w:rFonts w:ascii="Arial" w:hAnsi="Arial" w:cs="Arial"/>
                <w:sz w:val="20"/>
                <w:szCs w:val="20"/>
              </w:rPr>
            </w:pPr>
            <w:r w:rsidRPr="00971A2C">
              <w:rPr>
                <w:rFonts w:ascii="Arial" w:hAnsi="Arial" w:cs="Arial"/>
                <w:b/>
                <w:bCs/>
                <w:sz w:val="20"/>
                <w:szCs w:val="20"/>
                <w:lang w:val="pt"/>
              </w:rPr>
              <w:t>UNIDADE DE MEDIDA</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1C5041B" w14:textId="77777777" w:rsidR="00267F4E" w:rsidRPr="00971A2C" w:rsidRDefault="00267F4E" w:rsidP="00BF5738">
            <w:pPr>
              <w:jc w:val="center"/>
              <w:rPr>
                <w:rFonts w:ascii="Arial" w:hAnsi="Arial" w:cs="Arial"/>
                <w:sz w:val="20"/>
                <w:szCs w:val="20"/>
              </w:rPr>
            </w:pPr>
            <w:r w:rsidRPr="00971A2C">
              <w:rPr>
                <w:rFonts w:ascii="Arial" w:hAnsi="Arial" w:cs="Arial"/>
                <w:b/>
                <w:bCs/>
                <w:sz w:val="20"/>
                <w:szCs w:val="20"/>
                <w:lang w:val="pt"/>
              </w:rPr>
              <w:t>QTDE</w:t>
            </w:r>
          </w:p>
        </w:tc>
      </w:tr>
      <w:tr w:rsidR="00267F4E" w:rsidRPr="00971A2C" w14:paraId="414C186E" w14:textId="77777777" w:rsidTr="00BF5738">
        <w:trPr>
          <w:trHeight w:val="20"/>
        </w:trPr>
        <w:tc>
          <w:tcPr>
            <w:tcW w:w="71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763960A"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1</w:t>
            </w:r>
          </w:p>
        </w:tc>
        <w:tc>
          <w:tcPr>
            <w:tcW w:w="664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27FADE3" w14:textId="77777777" w:rsidR="00267F4E" w:rsidRPr="00971A2C" w:rsidRDefault="00267F4E" w:rsidP="00BF5738">
            <w:pPr>
              <w:jc w:val="both"/>
              <w:rPr>
                <w:rFonts w:ascii="Arial" w:hAnsi="Arial" w:cs="Arial"/>
                <w:sz w:val="20"/>
                <w:szCs w:val="20"/>
              </w:rPr>
            </w:pPr>
            <w:r w:rsidRPr="00971A2C">
              <w:rPr>
                <w:rFonts w:ascii="Arial" w:hAnsi="Arial" w:cs="Arial"/>
                <w:color w:val="000000"/>
                <w:sz w:val="20"/>
                <w:szCs w:val="20"/>
              </w:rPr>
              <w:t>ANUÊNCIA E OUTORGA PRÉVIA JUNTO AO IAT, ANÁLISE DE ÁGUA CONFORME PARÂMETROS DO IAT EM LABORATÓRIO CREDENCIADO E RELATÓRIOS FINAIS</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73EB667"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UND</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BE87E90" w14:textId="77777777" w:rsidR="00267F4E" w:rsidRPr="00971A2C" w:rsidRDefault="00267F4E" w:rsidP="00BF5738">
            <w:pPr>
              <w:jc w:val="center"/>
              <w:rPr>
                <w:rFonts w:ascii="Arial" w:hAnsi="Arial" w:cs="Arial"/>
                <w:color w:val="000000"/>
                <w:sz w:val="20"/>
                <w:szCs w:val="20"/>
              </w:rPr>
            </w:pPr>
            <w:r w:rsidRPr="00971A2C">
              <w:rPr>
                <w:rFonts w:ascii="Arial" w:hAnsi="Arial" w:cs="Arial"/>
                <w:color w:val="000000"/>
                <w:sz w:val="20"/>
                <w:szCs w:val="20"/>
              </w:rPr>
              <w:t>1</w:t>
            </w:r>
          </w:p>
        </w:tc>
      </w:tr>
      <w:tr w:rsidR="00267F4E" w:rsidRPr="00971A2C" w14:paraId="7CEA2DB9" w14:textId="77777777" w:rsidTr="00BF5738">
        <w:trPr>
          <w:trHeight w:val="20"/>
        </w:trPr>
        <w:tc>
          <w:tcPr>
            <w:tcW w:w="71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F51FDB1"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2</w:t>
            </w:r>
          </w:p>
        </w:tc>
        <w:tc>
          <w:tcPr>
            <w:tcW w:w="664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77E3EF4" w14:textId="77777777" w:rsidR="00267F4E" w:rsidRPr="00971A2C" w:rsidRDefault="00267F4E" w:rsidP="00BF5738">
            <w:pPr>
              <w:jc w:val="both"/>
              <w:rPr>
                <w:rFonts w:ascii="Arial" w:hAnsi="Arial" w:cs="Arial"/>
                <w:sz w:val="20"/>
                <w:szCs w:val="20"/>
              </w:rPr>
            </w:pPr>
            <w:r w:rsidRPr="00971A2C">
              <w:rPr>
                <w:rFonts w:ascii="Arial" w:hAnsi="Arial" w:cs="Arial"/>
                <w:color w:val="000000"/>
                <w:sz w:val="20"/>
                <w:szCs w:val="20"/>
              </w:rPr>
              <w:t>CABO ELÉTRICO MODELO EM 3.0X1,5MM FLEXIVEL COBRE 1KW</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141CD57"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MT</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46F4D02"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150</w:t>
            </w:r>
          </w:p>
        </w:tc>
      </w:tr>
      <w:tr w:rsidR="00267F4E" w:rsidRPr="00971A2C" w14:paraId="2DA35FD7" w14:textId="77777777" w:rsidTr="00BF5738">
        <w:trPr>
          <w:trHeight w:val="20"/>
        </w:trPr>
        <w:tc>
          <w:tcPr>
            <w:tcW w:w="71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EE916E8"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3</w:t>
            </w:r>
          </w:p>
        </w:tc>
        <w:tc>
          <w:tcPr>
            <w:tcW w:w="664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F209023" w14:textId="77777777" w:rsidR="00267F4E" w:rsidRPr="00971A2C" w:rsidRDefault="00267F4E" w:rsidP="00BF5738">
            <w:pPr>
              <w:jc w:val="both"/>
              <w:rPr>
                <w:rFonts w:ascii="Arial" w:hAnsi="Arial" w:cs="Arial"/>
                <w:color w:val="000000"/>
                <w:sz w:val="20"/>
                <w:szCs w:val="20"/>
              </w:rPr>
            </w:pPr>
            <w:r w:rsidRPr="00971A2C">
              <w:rPr>
                <w:rFonts w:ascii="Arial" w:hAnsi="Arial" w:cs="Arial"/>
                <w:color w:val="000000"/>
                <w:sz w:val="20"/>
                <w:szCs w:val="20"/>
              </w:rPr>
              <w:t>CABO FLEXÍVEL 3X6MM COBRE 1KV</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F4637A0"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MT</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3D0D5B4" w14:textId="77777777" w:rsidR="00267F4E" w:rsidRPr="00971A2C" w:rsidRDefault="00267F4E" w:rsidP="00BF5738">
            <w:pPr>
              <w:jc w:val="center"/>
              <w:rPr>
                <w:rFonts w:ascii="Arial" w:hAnsi="Arial" w:cs="Arial"/>
                <w:color w:val="000000"/>
                <w:sz w:val="20"/>
                <w:szCs w:val="20"/>
              </w:rPr>
            </w:pPr>
            <w:r w:rsidRPr="00971A2C">
              <w:rPr>
                <w:rFonts w:ascii="Arial" w:hAnsi="Arial" w:cs="Arial"/>
                <w:color w:val="000000"/>
                <w:sz w:val="20"/>
                <w:szCs w:val="20"/>
              </w:rPr>
              <w:t>150</w:t>
            </w:r>
          </w:p>
        </w:tc>
      </w:tr>
      <w:tr w:rsidR="00267F4E" w:rsidRPr="00971A2C" w14:paraId="1208767E" w14:textId="77777777" w:rsidTr="00BF5738">
        <w:trPr>
          <w:trHeight w:val="20"/>
        </w:trPr>
        <w:tc>
          <w:tcPr>
            <w:tcW w:w="71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FA081E9"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4</w:t>
            </w:r>
          </w:p>
        </w:tc>
        <w:tc>
          <w:tcPr>
            <w:tcW w:w="664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BA4BA6E" w14:textId="77777777" w:rsidR="00267F4E" w:rsidRPr="00971A2C" w:rsidRDefault="00267F4E" w:rsidP="00BF5738">
            <w:pPr>
              <w:jc w:val="both"/>
              <w:rPr>
                <w:rFonts w:ascii="Arial" w:hAnsi="Arial" w:cs="Arial"/>
                <w:sz w:val="20"/>
                <w:szCs w:val="20"/>
              </w:rPr>
            </w:pPr>
            <w:r w:rsidRPr="00971A2C">
              <w:rPr>
                <w:rFonts w:ascii="Arial" w:hAnsi="Arial" w:cs="Arial"/>
                <w:color w:val="000000"/>
                <w:sz w:val="20"/>
                <w:szCs w:val="20"/>
              </w:rPr>
              <w:t>CIMENTAÇÃO DO ESPAÇO ANELAR</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99118A6"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UND</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E6BA0E6" w14:textId="77777777" w:rsidR="00267F4E" w:rsidRPr="00971A2C" w:rsidRDefault="00267F4E" w:rsidP="00BF5738">
            <w:pPr>
              <w:jc w:val="center"/>
              <w:rPr>
                <w:rFonts w:ascii="Arial" w:hAnsi="Arial" w:cs="Arial"/>
                <w:color w:val="000000"/>
                <w:sz w:val="20"/>
                <w:szCs w:val="20"/>
              </w:rPr>
            </w:pPr>
            <w:r w:rsidRPr="00971A2C">
              <w:rPr>
                <w:rFonts w:ascii="Arial" w:hAnsi="Arial" w:cs="Arial"/>
                <w:color w:val="000000"/>
                <w:sz w:val="20"/>
                <w:szCs w:val="20"/>
              </w:rPr>
              <w:t>1</w:t>
            </w:r>
          </w:p>
        </w:tc>
      </w:tr>
      <w:tr w:rsidR="00267F4E" w:rsidRPr="00971A2C" w14:paraId="3542E126" w14:textId="77777777" w:rsidTr="00BF5738">
        <w:trPr>
          <w:trHeight w:val="20"/>
        </w:trPr>
        <w:tc>
          <w:tcPr>
            <w:tcW w:w="71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9B67891"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5</w:t>
            </w:r>
          </w:p>
        </w:tc>
        <w:tc>
          <w:tcPr>
            <w:tcW w:w="664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83C46BE" w14:textId="77777777" w:rsidR="00267F4E" w:rsidRPr="00971A2C" w:rsidRDefault="00267F4E" w:rsidP="00BF5738">
            <w:pPr>
              <w:jc w:val="both"/>
              <w:rPr>
                <w:rFonts w:ascii="Arial" w:hAnsi="Arial" w:cs="Arial"/>
                <w:sz w:val="20"/>
                <w:szCs w:val="20"/>
              </w:rPr>
            </w:pPr>
            <w:r w:rsidRPr="00971A2C">
              <w:rPr>
                <w:rFonts w:ascii="Arial" w:hAnsi="Arial" w:cs="Arial"/>
                <w:color w:val="000000"/>
                <w:sz w:val="20"/>
                <w:szCs w:val="20"/>
              </w:rPr>
              <w:t>DESENVOLVIMENTO E DESINFECÇÃO DO POÇO</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B72A85C"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HR</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8B1BA3F"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2</w:t>
            </w:r>
          </w:p>
        </w:tc>
      </w:tr>
      <w:tr w:rsidR="00267F4E" w:rsidRPr="00971A2C" w14:paraId="365850AE" w14:textId="77777777" w:rsidTr="00BF5738">
        <w:trPr>
          <w:trHeight w:val="20"/>
        </w:trPr>
        <w:tc>
          <w:tcPr>
            <w:tcW w:w="71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1C4359C"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6</w:t>
            </w:r>
          </w:p>
        </w:tc>
        <w:tc>
          <w:tcPr>
            <w:tcW w:w="664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F499476" w14:textId="77777777" w:rsidR="00267F4E" w:rsidRPr="00971A2C" w:rsidRDefault="00267F4E" w:rsidP="00BF5738">
            <w:pPr>
              <w:jc w:val="both"/>
              <w:rPr>
                <w:rFonts w:ascii="Arial" w:hAnsi="Arial" w:cs="Arial"/>
                <w:color w:val="000000"/>
                <w:sz w:val="20"/>
                <w:szCs w:val="20"/>
              </w:rPr>
            </w:pPr>
            <w:r w:rsidRPr="00971A2C">
              <w:rPr>
                <w:rFonts w:ascii="Arial" w:hAnsi="Arial" w:cs="Arial"/>
                <w:color w:val="000000"/>
                <w:sz w:val="20"/>
                <w:szCs w:val="20"/>
              </w:rPr>
              <w:t>LUVA DE 1.1/4’’ GALVANIZADO</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4D15733"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UND</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E0AFB51" w14:textId="77777777" w:rsidR="00267F4E" w:rsidRPr="00971A2C" w:rsidRDefault="00267F4E" w:rsidP="00BF5738">
            <w:pPr>
              <w:jc w:val="center"/>
              <w:rPr>
                <w:rFonts w:ascii="Arial" w:hAnsi="Arial" w:cs="Arial"/>
                <w:color w:val="000000"/>
                <w:sz w:val="20"/>
                <w:szCs w:val="20"/>
              </w:rPr>
            </w:pPr>
            <w:r w:rsidRPr="00971A2C">
              <w:rPr>
                <w:rFonts w:ascii="Arial" w:hAnsi="Arial" w:cs="Arial"/>
                <w:color w:val="000000"/>
                <w:sz w:val="20"/>
                <w:szCs w:val="20"/>
              </w:rPr>
              <w:t>25</w:t>
            </w:r>
          </w:p>
        </w:tc>
      </w:tr>
      <w:tr w:rsidR="00267F4E" w:rsidRPr="00971A2C" w14:paraId="407ABBDB" w14:textId="77777777" w:rsidTr="00BF5738">
        <w:trPr>
          <w:trHeight w:val="20"/>
        </w:trPr>
        <w:tc>
          <w:tcPr>
            <w:tcW w:w="71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51BFF98" w14:textId="77777777" w:rsidR="00267F4E" w:rsidRPr="00971A2C" w:rsidRDefault="00267F4E" w:rsidP="00BF5738">
            <w:pPr>
              <w:jc w:val="center"/>
              <w:rPr>
                <w:rFonts w:ascii="Arial" w:hAnsi="Arial" w:cs="Arial"/>
                <w:color w:val="000000"/>
                <w:sz w:val="20"/>
                <w:szCs w:val="20"/>
              </w:rPr>
            </w:pPr>
            <w:r w:rsidRPr="00971A2C">
              <w:rPr>
                <w:rFonts w:ascii="Arial" w:hAnsi="Arial" w:cs="Arial"/>
                <w:color w:val="000000"/>
                <w:sz w:val="20"/>
                <w:szCs w:val="20"/>
              </w:rPr>
              <w:t>7</w:t>
            </w:r>
          </w:p>
        </w:tc>
        <w:tc>
          <w:tcPr>
            <w:tcW w:w="664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E2968FF" w14:textId="77777777" w:rsidR="00267F4E" w:rsidRPr="00971A2C" w:rsidRDefault="00267F4E" w:rsidP="00BF5738">
            <w:pPr>
              <w:jc w:val="both"/>
              <w:rPr>
                <w:rFonts w:ascii="Arial" w:hAnsi="Arial" w:cs="Arial"/>
                <w:color w:val="000000"/>
                <w:sz w:val="20"/>
                <w:szCs w:val="20"/>
              </w:rPr>
            </w:pPr>
            <w:r w:rsidRPr="00971A2C">
              <w:rPr>
                <w:rFonts w:ascii="Arial" w:hAnsi="Arial" w:cs="Arial"/>
                <w:color w:val="000000"/>
                <w:sz w:val="20"/>
                <w:szCs w:val="20"/>
              </w:rPr>
              <w:t>MOTOBOMBA SUBMERSA 3 HP TRIFASICA, 220V, VAZÃO 4M³/H COM 130 MCA</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5ADE55E" w14:textId="77777777" w:rsidR="00267F4E" w:rsidRPr="00971A2C" w:rsidRDefault="00267F4E" w:rsidP="00BF5738">
            <w:pPr>
              <w:jc w:val="center"/>
              <w:rPr>
                <w:rFonts w:ascii="Arial" w:hAnsi="Arial" w:cs="Arial"/>
                <w:color w:val="000000"/>
                <w:sz w:val="20"/>
                <w:szCs w:val="20"/>
              </w:rPr>
            </w:pPr>
            <w:r w:rsidRPr="00971A2C">
              <w:rPr>
                <w:rFonts w:ascii="Arial" w:hAnsi="Arial" w:cs="Arial"/>
                <w:color w:val="000000"/>
                <w:sz w:val="20"/>
                <w:szCs w:val="20"/>
              </w:rPr>
              <w:t>UND</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B44FBC0" w14:textId="77777777" w:rsidR="00267F4E" w:rsidRPr="00971A2C" w:rsidRDefault="00267F4E" w:rsidP="00BF5738">
            <w:pPr>
              <w:jc w:val="center"/>
              <w:rPr>
                <w:rFonts w:ascii="Arial" w:hAnsi="Arial" w:cs="Arial"/>
                <w:color w:val="000000"/>
                <w:sz w:val="20"/>
                <w:szCs w:val="20"/>
              </w:rPr>
            </w:pPr>
            <w:r w:rsidRPr="00971A2C">
              <w:rPr>
                <w:rFonts w:ascii="Arial" w:hAnsi="Arial" w:cs="Arial"/>
                <w:color w:val="000000"/>
                <w:sz w:val="20"/>
                <w:szCs w:val="20"/>
              </w:rPr>
              <w:t>1</w:t>
            </w:r>
          </w:p>
        </w:tc>
      </w:tr>
      <w:tr w:rsidR="00267F4E" w:rsidRPr="00971A2C" w14:paraId="4C88C430" w14:textId="77777777" w:rsidTr="00BF5738">
        <w:trPr>
          <w:trHeight w:val="20"/>
        </w:trPr>
        <w:tc>
          <w:tcPr>
            <w:tcW w:w="71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F85A8DC"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8</w:t>
            </w:r>
          </w:p>
        </w:tc>
        <w:tc>
          <w:tcPr>
            <w:tcW w:w="664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5ABD3C5" w14:textId="77777777" w:rsidR="00267F4E" w:rsidRPr="00971A2C" w:rsidRDefault="00267F4E" w:rsidP="00BF5738">
            <w:pPr>
              <w:jc w:val="both"/>
              <w:rPr>
                <w:rFonts w:ascii="Arial" w:hAnsi="Arial" w:cs="Arial"/>
                <w:sz w:val="20"/>
                <w:szCs w:val="20"/>
              </w:rPr>
            </w:pPr>
            <w:r w:rsidRPr="00971A2C">
              <w:rPr>
                <w:rFonts w:ascii="Arial" w:hAnsi="Arial" w:cs="Arial"/>
                <w:color w:val="000000"/>
                <w:sz w:val="20"/>
                <w:szCs w:val="20"/>
              </w:rPr>
              <w:t>MOTOBOMBA SUBMERSA 15 HP TRIFASICA 220V, VAZÃO DE 20M³/H COM 130 MCA.</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BE7E9DC"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UND</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B0366B9"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1</w:t>
            </w:r>
          </w:p>
        </w:tc>
      </w:tr>
      <w:tr w:rsidR="00267F4E" w:rsidRPr="00971A2C" w14:paraId="339E703C" w14:textId="77777777" w:rsidTr="00BF5738">
        <w:trPr>
          <w:trHeight w:val="20"/>
        </w:trPr>
        <w:tc>
          <w:tcPr>
            <w:tcW w:w="71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5DB3E61" w14:textId="77777777" w:rsidR="00267F4E" w:rsidRPr="00971A2C" w:rsidRDefault="00267F4E" w:rsidP="00BF5738">
            <w:pPr>
              <w:jc w:val="center"/>
              <w:rPr>
                <w:rFonts w:ascii="Arial" w:hAnsi="Arial" w:cs="Arial"/>
                <w:color w:val="000000"/>
                <w:sz w:val="20"/>
                <w:szCs w:val="20"/>
              </w:rPr>
            </w:pPr>
            <w:r w:rsidRPr="00971A2C">
              <w:rPr>
                <w:rFonts w:ascii="Arial" w:hAnsi="Arial" w:cs="Arial"/>
                <w:color w:val="000000"/>
                <w:sz w:val="20"/>
                <w:szCs w:val="20"/>
              </w:rPr>
              <w:t>9</w:t>
            </w:r>
          </w:p>
        </w:tc>
        <w:tc>
          <w:tcPr>
            <w:tcW w:w="664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6F4DA05" w14:textId="77777777" w:rsidR="00267F4E" w:rsidRPr="00971A2C" w:rsidRDefault="00267F4E" w:rsidP="00BF5738">
            <w:pPr>
              <w:jc w:val="both"/>
              <w:rPr>
                <w:rFonts w:ascii="Arial" w:hAnsi="Arial" w:cs="Arial"/>
                <w:color w:val="000000"/>
                <w:sz w:val="20"/>
                <w:szCs w:val="20"/>
              </w:rPr>
            </w:pPr>
            <w:r w:rsidRPr="00971A2C">
              <w:rPr>
                <w:rFonts w:ascii="Arial" w:hAnsi="Arial" w:cs="Arial"/>
                <w:color w:val="000000"/>
                <w:sz w:val="20"/>
                <w:szCs w:val="20"/>
              </w:rPr>
              <w:t>PAINEL DE COMANDO 3 HP TRIFAÁSICO 220V COM RELE FALTA DE FASE E RELE DE NÍVEL</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A5CAFEE" w14:textId="77777777" w:rsidR="00267F4E" w:rsidRPr="00971A2C" w:rsidRDefault="00267F4E" w:rsidP="00BF5738">
            <w:pPr>
              <w:jc w:val="center"/>
              <w:rPr>
                <w:rFonts w:ascii="Arial" w:hAnsi="Arial" w:cs="Arial"/>
                <w:color w:val="000000"/>
                <w:sz w:val="20"/>
                <w:szCs w:val="20"/>
              </w:rPr>
            </w:pPr>
            <w:r w:rsidRPr="00971A2C">
              <w:rPr>
                <w:rFonts w:ascii="Arial" w:hAnsi="Arial" w:cs="Arial"/>
                <w:color w:val="000000"/>
                <w:sz w:val="20"/>
                <w:szCs w:val="20"/>
              </w:rPr>
              <w:t>UND</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0D62D8F" w14:textId="77777777" w:rsidR="00267F4E" w:rsidRPr="00971A2C" w:rsidRDefault="00267F4E" w:rsidP="00BF5738">
            <w:pPr>
              <w:jc w:val="center"/>
              <w:rPr>
                <w:rFonts w:ascii="Arial" w:hAnsi="Arial" w:cs="Arial"/>
                <w:color w:val="000000"/>
                <w:sz w:val="20"/>
                <w:szCs w:val="20"/>
              </w:rPr>
            </w:pPr>
            <w:r w:rsidRPr="00971A2C">
              <w:rPr>
                <w:rFonts w:ascii="Arial" w:hAnsi="Arial" w:cs="Arial"/>
                <w:color w:val="000000"/>
                <w:sz w:val="20"/>
                <w:szCs w:val="20"/>
              </w:rPr>
              <w:t>1</w:t>
            </w:r>
          </w:p>
        </w:tc>
      </w:tr>
      <w:tr w:rsidR="00267F4E" w:rsidRPr="00971A2C" w14:paraId="672318C8" w14:textId="77777777" w:rsidTr="00BF5738">
        <w:trPr>
          <w:trHeight w:val="20"/>
        </w:trPr>
        <w:tc>
          <w:tcPr>
            <w:tcW w:w="71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0448ADB"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10</w:t>
            </w:r>
          </w:p>
        </w:tc>
        <w:tc>
          <w:tcPr>
            <w:tcW w:w="664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08FEFD4" w14:textId="77777777" w:rsidR="00267F4E" w:rsidRPr="00971A2C" w:rsidRDefault="00267F4E" w:rsidP="00BF5738">
            <w:pPr>
              <w:jc w:val="both"/>
              <w:rPr>
                <w:rFonts w:ascii="Arial" w:hAnsi="Arial" w:cs="Arial"/>
                <w:sz w:val="20"/>
                <w:szCs w:val="20"/>
              </w:rPr>
            </w:pPr>
            <w:r w:rsidRPr="00971A2C">
              <w:rPr>
                <w:rFonts w:ascii="Arial" w:hAnsi="Arial" w:cs="Arial"/>
                <w:color w:val="000000"/>
                <w:sz w:val="20"/>
                <w:szCs w:val="20"/>
              </w:rPr>
              <w:t>PAINEL DE COMANDO 15 HP TRIFASICO 220V COM RELE FALTA DE FASE E RELE DE NÍVEL</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CF06856"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UND</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DDFA0A7"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1</w:t>
            </w:r>
          </w:p>
        </w:tc>
      </w:tr>
      <w:tr w:rsidR="00267F4E" w:rsidRPr="00971A2C" w14:paraId="08EB930C" w14:textId="77777777" w:rsidTr="00BF5738">
        <w:trPr>
          <w:trHeight w:val="20"/>
        </w:trPr>
        <w:tc>
          <w:tcPr>
            <w:tcW w:w="71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87AA2FF"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11</w:t>
            </w:r>
          </w:p>
        </w:tc>
        <w:tc>
          <w:tcPr>
            <w:tcW w:w="664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3CBF185" w14:textId="77777777" w:rsidR="00267F4E" w:rsidRPr="00971A2C" w:rsidRDefault="00267F4E" w:rsidP="00BF5738">
            <w:pPr>
              <w:jc w:val="both"/>
              <w:rPr>
                <w:rFonts w:ascii="Arial" w:hAnsi="Arial" w:cs="Arial"/>
                <w:sz w:val="20"/>
                <w:szCs w:val="20"/>
              </w:rPr>
            </w:pPr>
            <w:r w:rsidRPr="00971A2C">
              <w:rPr>
                <w:rFonts w:ascii="Arial" w:hAnsi="Arial" w:cs="Arial"/>
                <w:color w:val="000000"/>
                <w:sz w:val="20"/>
                <w:szCs w:val="20"/>
              </w:rPr>
              <w:t>PERFURAÇÃO EM 10’’ E 6’’ ATÉ 100 MTS</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1FD4FD5"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MT</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DEC9A62"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100</w:t>
            </w:r>
          </w:p>
        </w:tc>
      </w:tr>
      <w:tr w:rsidR="00267F4E" w:rsidRPr="00971A2C" w14:paraId="3BA68C26" w14:textId="77777777" w:rsidTr="00BF5738">
        <w:trPr>
          <w:trHeight w:val="20"/>
        </w:trPr>
        <w:tc>
          <w:tcPr>
            <w:tcW w:w="71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074E6FC"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12</w:t>
            </w:r>
          </w:p>
        </w:tc>
        <w:tc>
          <w:tcPr>
            <w:tcW w:w="664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FCE3128" w14:textId="77777777" w:rsidR="00267F4E" w:rsidRPr="00971A2C" w:rsidRDefault="00267F4E" w:rsidP="00BF5738">
            <w:pPr>
              <w:jc w:val="both"/>
              <w:rPr>
                <w:rFonts w:ascii="Arial" w:hAnsi="Arial" w:cs="Arial"/>
                <w:sz w:val="20"/>
                <w:szCs w:val="20"/>
              </w:rPr>
            </w:pPr>
            <w:r w:rsidRPr="00971A2C">
              <w:rPr>
                <w:rFonts w:ascii="Arial" w:hAnsi="Arial" w:cs="Arial"/>
                <w:color w:val="000000"/>
                <w:sz w:val="20"/>
                <w:szCs w:val="20"/>
              </w:rPr>
              <w:t>PERFURAÇÃO EM 6’’ DE 101 A 150 MTS</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4409CAE"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MT</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DC78E30"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50</w:t>
            </w:r>
          </w:p>
        </w:tc>
      </w:tr>
      <w:tr w:rsidR="00267F4E" w:rsidRPr="00971A2C" w14:paraId="47F4FDE1" w14:textId="77777777" w:rsidTr="00BF5738">
        <w:trPr>
          <w:trHeight w:val="20"/>
        </w:trPr>
        <w:tc>
          <w:tcPr>
            <w:tcW w:w="71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F5B56EE"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13</w:t>
            </w:r>
          </w:p>
        </w:tc>
        <w:tc>
          <w:tcPr>
            <w:tcW w:w="664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E22F373" w14:textId="77777777" w:rsidR="00267F4E" w:rsidRPr="00971A2C" w:rsidRDefault="00267F4E" w:rsidP="00BF5738">
            <w:pPr>
              <w:jc w:val="both"/>
              <w:rPr>
                <w:rFonts w:ascii="Arial" w:hAnsi="Arial" w:cs="Arial"/>
                <w:sz w:val="20"/>
                <w:szCs w:val="20"/>
              </w:rPr>
            </w:pPr>
            <w:r w:rsidRPr="00971A2C">
              <w:rPr>
                <w:rFonts w:ascii="Arial" w:hAnsi="Arial" w:cs="Arial"/>
                <w:color w:val="000000"/>
                <w:sz w:val="20"/>
                <w:szCs w:val="20"/>
              </w:rPr>
              <w:t>PERFURAÇÃO EM 6’’ DE 151 A 200 MTS</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DE280E2"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MT</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5772C8E"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50</w:t>
            </w:r>
          </w:p>
        </w:tc>
      </w:tr>
      <w:tr w:rsidR="00267F4E" w:rsidRPr="00971A2C" w14:paraId="19CE374E" w14:textId="77777777" w:rsidTr="00BF5738">
        <w:trPr>
          <w:trHeight w:val="20"/>
        </w:trPr>
        <w:tc>
          <w:tcPr>
            <w:tcW w:w="71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CBC86B8"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lastRenderedPageBreak/>
              <w:t>14</w:t>
            </w:r>
          </w:p>
        </w:tc>
        <w:tc>
          <w:tcPr>
            <w:tcW w:w="664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788FC7E" w14:textId="77777777" w:rsidR="00267F4E" w:rsidRPr="00971A2C" w:rsidRDefault="00267F4E" w:rsidP="00BF5738">
            <w:pPr>
              <w:jc w:val="both"/>
              <w:rPr>
                <w:rFonts w:ascii="Arial" w:hAnsi="Arial" w:cs="Arial"/>
                <w:sz w:val="20"/>
                <w:szCs w:val="20"/>
              </w:rPr>
            </w:pPr>
            <w:r w:rsidRPr="00971A2C">
              <w:rPr>
                <w:rFonts w:ascii="Arial" w:hAnsi="Arial" w:cs="Arial"/>
                <w:color w:val="000000"/>
                <w:sz w:val="20"/>
                <w:szCs w:val="20"/>
              </w:rPr>
              <w:t>REVESTIMENTO DE AÇO 6’’ POLEGADAS</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D4B115E"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MT</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3E60157"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30</w:t>
            </w:r>
          </w:p>
        </w:tc>
      </w:tr>
      <w:tr w:rsidR="00267F4E" w:rsidRPr="00971A2C" w14:paraId="776173F4" w14:textId="77777777" w:rsidTr="00BF5738">
        <w:trPr>
          <w:trHeight w:val="20"/>
        </w:trPr>
        <w:tc>
          <w:tcPr>
            <w:tcW w:w="71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72C76DE"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15</w:t>
            </w:r>
          </w:p>
        </w:tc>
        <w:tc>
          <w:tcPr>
            <w:tcW w:w="664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FD8D9B9" w14:textId="77777777" w:rsidR="00267F4E" w:rsidRPr="00971A2C" w:rsidRDefault="00267F4E" w:rsidP="00BF5738">
            <w:pPr>
              <w:jc w:val="both"/>
              <w:rPr>
                <w:rFonts w:ascii="Arial" w:hAnsi="Arial" w:cs="Arial"/>
                <w:sz w:val="20"/>
                <w:szCs w:val="20"/>
              </w:rPr>
            </w:pPr>
            <w:r w:rsidRPr="00971A2C">
              <w:rPr>
                <w:rFonts w:ascii="Arial" w:hAnsi="Arial" w:cs="Arial"/>
                <w:sz w:val="20"/>
                <w:szCs w:val="20"/>
              </w:rPr>
              <w:t>SERVIÇO DE INSTALAÇÃO DOS EQUIPAMENTOS – BOMBA SUBMERSA E DEMAIS</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D255516" w14:textId="77777777" w:rsidR="00267F4E" w:rsidRPr="00971A2C" w:rsidRDefault="00267F4E" w:rsidP="00BF5738">
            <w:pPr>
              <w:jc w:val="center"/>
              <w:rPr>
                <w:rFonts w:ascii="Arial" w:hAnsi="Arial" w:cs="Arial"/>
                <w:sz w:val="20"/>
                <w:szCs w:val="20"/>
              </w:rPr>
            </w:pPr>
            <w:r w:rsidRPr="00971A2C">
              <w:rPr>
                <w:rFonts w:ascii="Arial" w:hAnsi="Arial" w:cs="Arial"/>
                <w:sz w:val="20"/>
                <w:szCs w:val="20"/>
              </w:rPr>
              <w:t>UND</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C3E26BF"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1</w:t>
            </w:r>
          </w:p>
        </w:tc>
      </w:tr>
      <w:tr w:rsidR="00267F4E" w:rsidRPr="00971A2C" w14:paraId="3E323EF0" w14:textId="77777777" w:rsidTr="00BF5738">
        <w:trPr>
          <w:trHeight w:val="20"/>
        </w:trPr>
        <w:tc>
          <w:tcPr>
            <w:tcW w:w="71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0AA6088"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16</w:t>
            </w:r>
          </w:p>
        </w:tc>
        <w:tc>
          <w:tcPr>
            <w:tcW w:w="664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3463C36" w14:textId="77777777" w:rsidR="00267F4E" w:rsidRPr="00971A2C" w:rsidRDefault="00267F4E" w:rsidP="00BF5738">
            <w:pPr>
              <w:jc w:val="both"/>
              <w:rPr>
                <w:rFonts w:ascii="Arial" w:hAnsi="Arial" w:cs="Arial"/>
                <w:sz w:val="20"/>
                <w:szCs w:val="20"/>
              </w:rPr>
            </w:pPr>
            <w:r w:rsidRPr="00971A2C">
              <w:rPr>
                <w:rFonts w:ascii="Arial" w:hAnsi="Arial" w:cs="Arial"/>
                <w:color w:val="000000"/>
                <w:sz w:val="20"/>
                <w:szCs w:val="20"/>
              </w:rPr>
              <w:t>SERVIÇO DE TRANSPORTE, MONTAGEM DO EQUIPAMENTO E MAO DE OBRA PARA PERFURAÇÃO E INSTAÇÃO DOS EQUIPAMENTOS.</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880D8BB"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UND</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207541B"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1</w:t>
            </w:r>
          </w:p>
        </w:tc>
      </w:tr>
      <w:tr w:rsidR="00267F4E" w:rsidRPr="00971A2C" w14:paraId="38C672D5" w14:textId="77777777" w:rsidTr="00BF5738">
        <w:trPr>
          <w:trHeight w:val="20"/>
        </w:trPr>
        <w:tc>
          <w:tcPr>
            <w:tcW w:w="71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8A560B2"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17</w:t>
            </w:r>
          </w:p>
        </w:tc>
        <w:tc>
          <w:tcPr>
            <w:tcW w:w="664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B7B4888" w14:textId="77777777" w:rsidR="00267F4E" w:rsidRPr="00971A2C" w:rsidRDefault="00267F4E" w:rsidP="00BF5738">
            <w:pPr>
              <w:jc w:val="both"/>
              <w:rPr>
                <w:rFonts w:ascii="Arial" w:hAnsi="Arial" w:cs="Arial"/>
                <w:sz w:val="20"/>
                <w:szCs w:val="20"/>
              </w:rPr>
            </w:pPr>
            <w:r w:rsidRPr="00971A2C">
              <w:rPr>
                <w:rFonts w:ascii="Arial" w:hAnsi="Arial" w:cs="Arial"/>
                <w:color w:val="000000"/>
                <w:sz w:val="20"/>
                <w:szCs w:val="20"/>
              </w:rPr>
              <w:t>TAMPA DO POÇO EM CHAPA DE AÇO 6’’</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39A6843"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UND</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59ED10C"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1</w:t>
            </w:r>
          </w:p>
        </w:tc>
      </w:tr>
      <w:tr w:rsidR="00267F4E" w:rsidRPr="00971A2C" w14:paraId="1464C7A4" w14:textId="77777777" w:rsidTr="00BF5738">
        <w:trPr>
          <w:trHeight w:val="20"/>
        </w:trPr>
        <w:tc>
          <w:tcPr>
            <w:tcW w:w="71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0301512"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18</w:t>
            </w:r>
          </w:p>
        </w:tc>
        <w:tc>
          <w:tcPr>
            <w:tcW w:w="664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FA51627" w14:textId="77777777" w:rsidR="00267F4E" w:rsidRPr="00971A2C" w:rsidRDefault="00267F4E" w:rsidP="00BF5738">
            <w:pPr>
              <w:jc w:val="both"/>
              <w:rPr>
                <w:rFonts w:ascii="Arial" w:hAnsi="Arial" w:cs="Arial"/>
                <w:sz w:val="20"/>
                <w:szCs w:val="20"/>
              </w:rPr>
            </w:pPr>
            <w:r w:rsidRPr="00971A2C">
              <w:rPr>
                <w:rFonts w:ascii="Arial" w:hAnsi="Arial" w:cs="Arial"/>
                <w:color w:val="000000"/>
                <w:sz w:val="20"/>
                <w:szCs w:val="20"/>
              </w:rPr>
              <w:t>TESTE DE VAZÃO COM MOTOBOMBA SUBMERSA, MONTAGEM DE EQUIPAMENTO E FORNECIMENTO DE ENERGIA POR GERADOR.</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B4F9C00"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UND</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82090ED"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1</w:t>
            </w:r>
          </w:p>
        </w:tc>
      </w:tr>
      <w:tr w:rsidR="00267F4E" w:rsidRPr="00971A2C" w14:paraId="423F639F" w14:textId="77777777" w:rsidTr="00BF5738">
        <w:trPr>
          <w:trHeight w:val="20"/>
        </w:trPr>
        <w:tc>
          <w:tcPr>
            <w:tcW w:w="71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94B95A6" w14:textId="77777777" w:rsidR="00267F4E" w:rsidRPr="00971A2C" w:rsidRDefault="00267F4E" w:rsidP="00BF5738">
            <w:pPr>
              <w:jc w:val="center"/>
              <w:rPr>
                <w:rFonts w:ascii="Arial" w:hAnsi="Arial" w:cs="Arial"/>
                <w:color w:val="000000"/>
                <w:sz w:val="20"/>
                <w:szCs w:val="20"/>
              </w:rPr>
            </w:pPr>
            <w:r w:rsidRPr="00971A2C">
              <w:rPr>
                <w:rFonts w:ascii="Arial" w:hAnsi="Arial" w:cs="Arial"/>
                <w:color w:val="000000"/>
                <w:sz w:val="20"/>
                <w:szCs w:val="20"/>
              </w:rPr>
              <w:t>19</w:t>
            </w:r>
          </w:p>
        </w:tc>
        <w:tc>
          <w:tcPr>
            <w:tcW w:w="664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3B8EE8C" w14:textId="77777777" w:rsidR="00267F4E" w:rsidRPr="00971A2C" w:rsidRDefault="00267F4E" w:rsidP="00BF5738">
            <w:pPr>
              <w:jc w:val="both"/>
              <w:rPr>
                <w:rFonts w:ascii="Arial" w:hAnsi="Arial" w:cs="Arial"/>
                <w:sz w:val="20"/>
                <w:szCs w:val="20"/>
              </w:rPr>
            </w:pPr>
            <w:r w:rsidRPr="00971A2C">
              <w:rPr>
                <w:rFonts w:ascii="Arial" w:hAnsi="Arial" w:cs="Arial"/>
                <w:color w:val="000000"/>
                <w:sz w:val="20"/>
                <w:szCs w:val="20"/>
              </w:rPr>
              <w:t>TUBO FG 2"- CLASSE MÉDIA NBR 5590 GALVANIZADO</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8A46AC4"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BR</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6A0CF58" w14:textId="77777777" w:rsidR="00267F4E" w:rsidRPr="00971A2C" w:rsidRDefault="00267F4E" w:rsidP="00BF5738">
            <w:pPr>
              <w:jc w:val="center"/>
              <w:rPr>
                <w:rFonts w:ascii="Arial" w:hAnsi="Arial" w:cs="Arial"/>
                <w:sz w:val="20"/>
                <w:szCs w:val="20"/>
              </w:rPr>
            </w:pPr>
            <w:r w:rsidRPr="00971A2C">
              <w:rPr>
                <w:rFonts w:ascii="Arial" w:hAnsi="Arial" w:cs="Arial"/>
                <w:color w:val="000000"/>
                <w:sz w:val="20"/>
                <w:szCs w:val="20"/>
              </w:rPr>
              <w:t>25</w:t>
            </w:r>
          </w:p>
        </w:tc>
      </w:tr>
      <w:tr w:rsidR="00267F4E" w:rsidRPr="00971A2C" w14:paraId="052CA62E" w14:textId="77777777" w:rsidTr="00BF5738">
        <w:trPr>
          <w:trHeight w:val="20"/>
        </w:trPr>
        <w:tc>
          <w:tcPr>
            <w:tcW w:w="71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4DD9FE2" w14:textId="77777777" w:rsidR="00267F4E" w:rsidRPr="00971A2C" w:rsidRDefault="00267F4E" w:rsidP="00BF5738">
            <w:pPr>
              <w:jc w:val="center"/>
              <w:rPr>
                <w:rFonts w:ascii="Arial" w:hAnsi="Arial" w:cs="Arial"/>
                <w:color w:val="000000"/>
                <w:sz w:val="20"/>
                <w:szCs w:val="20"/>
              </w:rPr>
            </w:pPr>
            <w:r w:rsidRPr="00971A2C">
              <w:rPr>
                <w:rFonts w:ascii="Arial" w:hAnsi="Arial" w:cs="Arial"/>
                <w:color w:val="000000"/>
                <w:sz w:val="20"/>
                <w:szCs w:val="20"/>
              </w:rPr>
              <w:t>20</w:t>
            </w:r>
          </w:p>
        </w:tc>
        <w:tc>
          <w:tcPr>
            <w:tcW w:w="664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tcPr>
          <w:p w14:paraId="154B61C5" w14:textId="77777777" w:rsidR="00267F4E" w:rsidRPr="00971A2C" w:rsidRDefault="00267F4E" w:rsidP="00BF5738">
            <w:pPr>
              <w:jc w:val="both"/>
              <w:rPr>
                <w:rFonts w:ascii="Arial" w:hAnsi="Arial" w:cs="Arial"/>
                <w:color w:val="000000"/>
                <w:sz w:val="20"/>
                <w:szCs w:val="20"/>
              </w:rPr>
            </w:pPr>
            <w:r w:rsidRPr="00971A2C">
              <w:rPr>
                <w:rFonts w:ascii="Arial" w:hAnsi="Arial" w:cs="Arial"/>
                <w:color w:val="000000"/>
                <w:sz w:val="20"/>
                <w:szCs w:val="20"/>
              </w:rPr>
              <w:t>TUBO PVC 3/4 CONTROLE DE NÍVEL</w:t>
            </w:r>
          </w:p>
        </w:tc>
        <w:tc>
          <w:tcPr>
            <w:tcW w:w="14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tcPr>
          <w:p w14:paraId="07F26CAE" w14:textId="77777777" w:rsidR="00267F4E" w:rsidRPr="00971A2C" w:rsidRDefault="00267F4E" w:rsidP="00BF5738">
            <w:pPr>
              <w:jc w:val="center"/>
              <w:rPr>
                <w:rFonts w:ascii="Arial" w:hAnsi="Arial" w:cs="Arial"/>
                <w:color w:val="000000"/>
                <w:sz w:val="20"/>
                <w:szCs w:val="20"/>
              </w:rPr>
            </w:pPr>
            <w:r w:rsidRPr="00971A2C">
              <w:rPr>
                <w:rFonts w:ascii="Arial" w:hAnsi="Arial" w:cs="Arial"/>
                <w:color w:val="000000"/>
                <w:sz w:val="20"/>
                <w:szCs w:val="20"/>
              </w:rPr>
              <w:t>MT</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A4005D5" w14:textId="77777777" w:rsidR="00267F4E" w:rsidRPr="00971A2C" w:rsidRDefault="00267F4E" w:rsidP="00BF5738">
            <w:pPr>
              <w:jc w:val="center"/>
              <w:rPr>
                <w:rFonts w:ascii="Arial" w:hAnsi="Arial" w:cs="Arial"/>
                <w:color w:val="000000"/>
                <w:sz w:val="20"/>
                <w:szCs w:val="20"/>
              </w:rPr>
            </w:pPr>
            <w:r w:rsidRPr="00971A2C">
              <w:rPr>
                <w:rFonts w:ascii="Arial" w:hAnsi="Arial" w:cs="Arial"/>
                <w:color w:val="000000"/>
                <w:sz w:val="20"/>
                <w:szCs w:val="20"/>
              </w:rPr>
              <w:t>150</w:t>
            </w:r>
          </w:p>
        </w:tc>
      </w:tr>
    </w:tbl>
    <w:p w14:paraId="216FE6CC" w14:textId="063E518D" w:rsidR="00E4542B" w:rsidRPr="00971A2C" w:rsidRDefault="00DB01D5" w:rsidP="00A73045">
      <w:pPr>
        <w:pStyle w:val="tiiiitulo"/>
        <w:spacing w:before="0" w:after="120" w:line="360" w:lineRule="auto"/>
        <w:rPr>
          <w:color w:val="auto"/>
        </w:rPr>
      </w:pPr>
      <w:bookmarkStart w:id="6" w:name="art18§1v"/>
      <w:bookmarkEnd w:id="6"/>
      <w:r w:rsidRPr="00971A2C">
        <w:rPr>
          <w:color w:val="auto"/>
        </w:rPr>
        <w:t>DO LEVANTAMENTO DE MERCADO</w:t>
      </w:r>
      <w:r w:rsidR="000D1BCB" w:rsidRPr="00971A2C">
        <w:rPr>
          <w:rStyle w:val="Refdenotaderodap"/>
          <w:color w:val="auto"/>
        </w:rPr>
        <w:footnoteReference w:id="5"/>
      </w:r>
    </w:p>
    <w:p w14:paraId="4C8F3F36" w14:textId="0FF27775" w:rsidR="00BA4524" w:rsidRPr="00971A2C" w:rsidRDefault="00E4542B" w:rsidP="00A73045">
      <w:pPr>
        <w:pStyle w:val="teeeext"/>
        <w:spacing w:before="0" w:after="120" w:line="360" w:lineRule="auto"/>
        <w:ind w:firstLine="570"/>
        <w:rPr>
          <w:color w:val="auto"/>
        </w:rPr>
      </w:pPr>
      <w:r w:rsidRPr="00971A2C">
        <w:rPr>
          <w:color w:val="auto"/>
        </w:rPr>
        <w:t>Foi realizado o levantamento de mercado, sendo que em</w:t>
      </w:r>
      <w:r w:rsidR="00BA4524" w:rsidRPr="00971A2C">
        <w:rPr>
          <w:color w:val="auto"/>
        </w:rPr>
        <w:t xml:space="preserve"> análise das alternativas possíveis </w:t>
      </w:r>
      <w:r w:rsidR="00DB01D5" w:rsidRPr="00971A2C">
        <w:rPr>
          <w:color w:val="auto"/>
        </w:rPr>
        <w:t xml:space="preserve">a solução </w:t>
      </w:r>
      <w:r w:rsidR="00BA4524" w:rsidRPr="00971A2C">
        <w:rPr>
          <w:color w:val="auto"/>
          <w:u w:val="single"/>
        </w:rPr>
        <w:t>técnica</w:t>
      </w:r>
      <w:r w:rsidR="00BA4524" w:rsidRPr="00971A2C">
        <w:rPr>
          <w:color w:val="auto"/>
        </w:rPr>
        <w:t xml:space="preserve"> e </w:t>
      </w:r>
      <w:r w:rsidR="00BA4524" w:rsidRPr="00971A2C">
        <w:rPr>
          <w:color w:val="auto"/>
          <w:u w:val="single"/>
        </w:rPr>
        <w:t>econômica</w:t>
      </w:r>
      <w:r w:rsidR="00BA4524" w:rsidRPr="00971A2C">
        <w:rPr>
          <w:color w:val="auto"/>
        </w:rPr>
        <w:t xml:space="preserve"> da escolha </w:t>
      </w:r>
      <w:r w:rsidR="00DB01D5" w:rsidRPr="00971A2C">
        <w:rPr>
          <w:color w:val="auto"/>
        </w:rPr>
        <w:t xml:space="preserve">acima transcrita são as que melhor atendem ao interesse público, </w:t>
      </w:r>
      <w:r w:rsidR="00C50163" w:rsidRPr="00971A2C">
        <w:rPr>
          <w:color w:val="auto"/>
        </w:rPr>
        <w:t xml:space="preserve">visto que </w:t>
      </w:r>
      <w:r w:rsidR="00076E8E" w:rsidRPr="00971A2C">
        <w:rPr>
          <w:color w:val="auto"/>
        </w:rPr>
        <w:t>o</w:t>
      </w:r>
      <w:r w:rsidR="003317B3" w:rsidRPr="00971A2C">
        <w:rPr>
          <w:color w:val="auto"/>
        </w:rPr>
        <w:t xml:space="preserve"> acesso a água é um direito de todos e um dever da </w:t>
      </w:r>
      <w:r w:rsidR="00C50163" w:rsidRPr="00971A2C">
        <w:rPr>
          <w:color w:val="auto"/>
        </w:rPr>
        <w:t>administração</w:t>
      </w:r>
      <w:r w:rsidR="00DA4AAA" w:rsidRPr="00971A2C">
        <w:rPr>
          <w:color w:val="auto"/>
        </w:rPr>
        <w:t xml:space="preserve"> pública</w:t>
      </w:r>
      <w:r w:rsidR="006827C3" w:rsidRPr="00971A2C">
        <w:rPr>
          <w:color w:val="auto"/>
        </w:rPr>
        <w:t>, sendo que a pesquisa de mercado corroborou a escolha mediante a análise da questão econômica</w:t>
      </w:r>
      <w:r w:rsidR="00297F6F" w:rsidRPr="00971A2C">
        <w:rPr>
          <w:color w:val="auto"/>
        </w:rPr>
        <w:t>, mostrando-se ser a solução mais vantajosa técnica e economicamente.</w:t>
      </w:r>
      <w:r w:rsidR="00297F6F" w:rsidRPr="00971A2C">
        <w:rPr>
          <w:color w:val="auto"/>
          <w:u w:val="single"/>
        </w:rPr>
        <w:t xml:space="preserve"> </w:t>
      </w:r>
    </w:p>
    <w:p w14:paraId="756CF323" w14:textId="5A680210" w:rsidR="00CE6407" w:rsidRPr="00971A2C" w:rsidRDefault="00CE6407" w:rsidP="00A73045">
      <w:pPr>
        <w:pStyle w:val="tiiiitulo"/>
        <w:spacing w:before="0" w:after="120" w:line="360" w:lineRule="auto"/>
        <w:rPr>
          <w:color w:val="auto"/>
        </w:rPr>
      </w:pPr>
      <w:bookmarkStart w:id="7" w:name="art18§1vi"/>
      <w:bookmarkEnd w:id="7"/>
      <w:r w:rsidRPr="00971A2C">
        <w:rPr>
          <w:color w:val="auto"/>
        </w:rPr>
        <w:t>ESTIMATIVA DO VALOR DA CONTRATAÇÃO</w:t>
      </w:r>
      <w:r w:rsidR="000D1BCB" w:rsidRPr="00971A2C">
        <w:rPr>
          <w:rStyle w:val="Refdenotaderodap"/>
          <w:color w:val="auto"/>
        </w:rPr>
        <w:footnoteReference w:id="6"/>
      </w:r>
    </w:p>
    <w:p w14:paraId="2FA18F4E" w14:textId="5F200CDE" w:rsidR="005F7397" w:rsidRPr="00971A2C" w:rsidRDefault="00CE6407" w:rsidP="00A73045">
      <w:pPr>
        <w:pStyle w:val="teeeext"/>
        <w:spacing w:before="0" w:after="120" w:line="360" w:lineRule="auto"/>
        <w:ind w:firstLine="570"/>
        <w:rPr>
          <w:color w:val="auto"/>
        </w:rPr>
      </w:pPr>
      <w:r w:rsidRPr="00971A2C">
        <w:rPr>
          <w:color w:val="auto"/>
        </w:rPr>
        <w:t xml:space="preserve">A estimativa do valor da contratação, </w:t>
      </w:r>
      <w:r w:rsidR="00BA4524" w:rsidRPr="00971A2C">
        <w:rPr>
          <w:color w:val="auto"/>
        </w:rPr>
        <w:t xml:space="preserve">acompanhada dos preços unitários referenciais, das memórias de cálculo e dos documentos que lhe dão suporte, </w:t>
      </w:r>
      <w:r w:rsidRPr="00971A2C">
        <w:rPr>
          <w:color w:val="auto"/>
        </w:rPr>
        <w:t xml:space="preserve">constam do memorando anexo, elaborado pelo responsável pela ampla pesquisa de mercado, designado pela Portaria </w:t>
      </w:r>
      <w:r w:rsidR="00A664A6" w:rsidRPr="00971A2C">
        <w:rPr>
          <w:color w:val="auto"/>
        </w:rPr>
        <w:t>Municipal n. 20/2015</w:t>
      </w:r>
      <w:r w:rsidRPr="00971A2C">
        <w:rPr>
          <w:color w:val="auto"/>
        </w:rPr>
        <w:t>.</w:t>
      </w:r>
    </w:p>
    <w:p w14:paraId="115D8D9B" w14:textId="1B93717E" w:rsidR="00CE6407" w:rsidRPr="00971A2C" w:rsidRDefault="00CE6407" w:rsidP="00A73045">
      <w:pPr>
        <w:pStyle w:val="tiiiitulo"/>
        <w:spacing w:before="0" w:after="120" w:line="360" w:lineRule="auto"/>
        <w:rPr>
          <w:color w:val="auto"/>
        </w:rPr>
      </w:pPr>
      <w:bookmarkStart w:id="8" w:name="art18§1vii"/>
      <w:bookmarkEnd w:id="8"/>
      <w:r w:rsidRPr="00971A2C">
        <w:rPr>
          <w:color w:val="auto"/>
        </w:rPr>
        <w:t>DESCRIÇÃO DA SOLUÇÃO COMO UM TODO (INCLUSIVE EXIGÊNCIAS RELACIONADAS À MANUTENÇÃO E À ASSISTÊNCIA TÉCNICA, QUANDO FOR O CASO)</w:t>
      </w:r>
      <w:r w:rsidRPr="00971A2C">
        <w:rPr>
          <w:rStyle w:val="Refdenotaderodap"/>
          <w:color w:val="auto"/>
        </w:rPr>
        <w:footnoteReference w:id="7"/>
      </w:r>
    </w:p>
    <w:p w14:paraId="20511595" w14:textId="27730230" w:rsidR="002734B4" w:rsidRPr="00971A2C" w:rsidRDefault="00C700B7" w:rsidP="00C700B7">
      <w:pPr>
        <w:pStyle w:val="teeeext"/>
        <w:spacing w:before="0" w:after="120" w:line="360" w:lineRule="auto"/>
        <w:ind w:firstLine="570"/>
        <w:rPr>
          <w:color w:val="auto"/>
        </w:rPr>
      </w:pPr>
      <w:r w:rsidRPr="00971A2C">
        <w:rPr>
          <w:color w:val="auto"/>
        </w:rPr>
        <w:t>A descrição da solução se encontra no item 4 (descrição do objeto e quantitativos), sendo que o saneamento básico e a disponibilização de água são um dever do município. A ausência do serviço acarretará prejuízo à Administração por inviabilizar os está atividade.</w:t>
      </w:r>
    </w:p>
    <w:p w14:paraId="61B5AC33" w14:textId="1EDA63EE" w:rsidR="002734B4" w:rsidRPr="00971A2C" w:rsidRDefault="009D55B0" w:rsidP="00A73045">
      <w:pPr>
        <w:pStyle w:val="teeeext"/>
        <w:spacing w:before="0" w:after="120" w:line="360" w:lineRule="auto"/>
        <w:ind w:firstLine="570"/>
        <w:rPr>
          <w:color w:val="auto"/>
        </w:rPr>
      </w:pPr>
      <w:r w:rsidRPr="00971A2C">
        <w:rPr>
          <w:rStyle w:val="teeeextChar"/>
          <w:color w:val="auto"/>
          <w:sz w:val="20"/>
          <w:szCs w:val="20"/>
          <w:lang w:eastAsia="pt-BR"/>
        </w:rPr>
        <w:t xml:space="preserve">Será exigida a garantia mínima de 12 meses dos produtos e ainda o </w:t>
      </w:r>
      <w:r w:rsidRPr="00971A2C">
        <w:t>produto que, no período de 90 (noventa) dias, contados a partir do recebimento definitivo, apresentar defeitos sistemáticos de fabricação, devidamente comprovados pela frequência de manutenções corretivas realizadas pelo fabricante, deverá ser substituído no prazo máximo de 05 (cinco) dias corridos após a Notificação da Administração</w:t>
      </w:r>
    </w:p>
    <w:p w14:paraId="1AFD5064" w14:textId="061394F7" w:rsidR="00BA4524" w:rsidRPr="00971A2C" w:rsidRDefault="000D1BCB" w:rsidP="00A73045">
      <w:pPr>
        <w:pStyle w:val="tiiiitulo"/>
        <w:spacing w:before="0" w:after="120" w:line="360" w:lineRule="auto"/>
        <w:rPr>
          <w:color w:val="auto"/>
        </w:rPr>
      </w:pPr>
      <w:bookmarkStart w:id="9" w:name="art18§1viii"/>
      <w:bookmarkEnd w:id="9"/>
      <w:r w:rsidRPr="00971A2C">
        <w:rPr>
          <w:color w:val="auto"/>
        </w:rPr>
        <w:t>JUSTIFICATIVAS PARA O PARCELAMENTO OU NÃO DA CONTRATAÇÃO</w:t>
      </w:r>
      <w:r w:rsidRPr="00971A2C">
        <w:rPr>
          <w:rStyle w:val="Refdenotaderodap"/>
          <w:color w:val="auto"/>
        </w:rPr>
        <w:footnoteReference w:id="8"/>
      </w:r>
    </w:p>
    <w:p w14:paraId="62161C9A" w14:textId="49A027E8" w:rsidR="00971A2C" w:rsidRDefault="00971A2C" w:rsidP="00A73045">
      <w:pPr>
        <w:pStyle w:val="teeeext"/>
        <w:spacing w:before="0" w:after="120" w:line="360" w:lineRule="auto"/>
        <w:ind w:firstLine="570"/>
      </w:pPr>
      <w:bookmarkStart w:id="10" w:name="art18§1ix"/>
      <w:bookmarkEnd w:id="10"/>
      <w:r w:rsidRPr="00A976C0">
        <w:lastRenderedPageBreak/>
        <w:t>Sobre garantir a mais lidima competitividade e integral legalidade do certame, propomos a eficiência técnica do agrupamento d</w:t>
      </w:r>
      <w:r>
        <w:t>o</w:t>
      </w:r>
      <w:r w:rsidRPr="00A976C0">
        <w:t>s materiais e serviços, buscando logística, não houve opção que não a utilização de lotes no processo de contratação os serviços ao invés de itens unitários pelas seguintes justificativas</w:t>
      </w:r>
      <w:r>
        <w:t>.</w:t>
      </w:r>
    </w:p>
    <w:p w14:paraId="3E231F21" w14:textId="738F05EF" w:rsidR="00A33A60" w:rsidRDefault="00716D87" w:rsidP="00A33A60">
      <w:pPr>
        <w:pStyle w:val="teeeext"/>
        <w:spacing w:before="0" w:after="120" w:line="360" w:lineRule="auto"/>
        <w:ind w:firstLine="570"/>
      </w:pPr>
      <w:r w:rsidRPr="00716D87">
        <w:t>Inicialmente, destacamos que, conforme a justificativa apresentada, o processo licitatório em questão objetiva a aquisição de produtos e a contratação de uma empresa especializada para a perfuração e instalação de poços artesianos. Nesse sentido, a licitação por lote é mais satisfatória do ponto de vista da eficiência técnica, pois consolida as entregas e a execução da mão de obra a partir de um único fornecedor vencedor do referido lote. Isso permite a padronização dos serviços, gerando assim maior eficiência na gestão contratual</w:t>
      </w:r>
      <w:r w:rsidR="00A33A60" w:rsidRPr="00A976C0">
        <w:t>.</w:t>
      </w:r>
    </w:p>
    <w:p w14:paraId="4408C38A" w14:textId="0231C653" w:rsidR="00716D87" w:rsidRDefault="00716D87" w:rsidP="00A73045">
      <w:pPr>
        <w:pStyle w:val="teeeext"/>
        <w:spacing w:before="0" w:after="120" w:line="360" w:lineRule="auto"/>
        <w:ind w:firstLine="570"/>
        <w:rPr>
          <w:color w:val="auto"/>
        </w:rPr>
      </w:pPr>
      <w:r w:rsidRPr="00716D87">
        <w:rPr>
          <w:color w:val="auto"/>
        </w:rPr>
        <w:t>Além disso, não há como mensurar de antemão a profundidade exata do poço, o que reforça a necessidade de um único fornecedor para garantir a consistência e a continuidade dos serviços. Dessa forma, a licitação por lotes assegura uma melhor coordenação e gestão dos recursos, resultando em maior eficiência operacional e técnica.</w:t>
      </w:r>
    </w:p>
    <w:p w14:paraId="1E2B89A8" w14:textId="77777777" w:rsidR="00716D87" w:rsidRDefault="00716D87" w:rsidP="00716D87">
      <w:pPr>
        <w:pStyle w:val="teeeext"/>
        <w:spacing w:before="0" w:after="120" w:line="360" w:lineRule="auto"/>
        <w:ind w:firstLine="570"/>
        <w:rPr>
          <w:color w:val="auto"/>
        </w:rPr>
      </w:pPr>
      <w:r>
        <w:rPr>
          <w:color w:val="auto"/>
        </w:rPr>
        <w:t xml:space="preserve">No entanto, mesmo a competição sendo por lotes as requisições/ordem de serviço </w:t>
      </w:r>
      <w:r w:rsidRPr="00971A2C">
        <w:rPr>
          <w:color w:val="auto"/>
        </w:rPr>
        <w:t>se dar</w:t>
      </w:r>
      <w:r>
        <w:rPr>
          <w:color w:val="auto"/>
        </w:rPr>
        <w:t>ão</w:t>
      </w:r>
      <w:r w:rsidRPr="00971A2C">
        <w:rPr>
          <w:color w:val="auto"/>
        </w:rPr>
        <w:t xml:space="preserve"> de forma </w:t>
      </w:r>
      <w:r>
        <w:rPr>
          <w:color w:val="auto"/>
        </w:rPr>
        <w:t>separada</w:t>
      </w:r>
      <w:r w:rsidRPr="00971A2C">
        <w:rPr>
          <w:color w:val="auto"/>
        </w:rPr>
        <w:t>, somente no caso de necessidade da Administração</w:t>
      </w:r>
      <w:r>
        <w:rPr>
          <w:color w:val="auto"/>
        </w:rPr>
        <w:t>, pois dentro do mesmo lote a há materiais suficientes para a construção de quatro poços artesianos, que conforme os planos da administração municipal serão construídos em locais diferentes, períodos distintos e ter a profundidade variável</w:t>
      </w:r>
      <w:r w:rsidRPr="00971A2C">
        <w:rPr>
          <w:color w:val="auto"/>
        </w:rPr>
        <w:t>.</w:t>
      </w:r>
    </w:p>
    <w:p w14:paraId="0BB4479A" w14:textId="77777777" w:rsidR="00716D87" w:rsidRDefault="00716D87" w:rsidP="00A73045">
      <w:pPr>
        <w:pStyle w:val="teeeext"/>
        <w:spacing w:before="0" w:after="120" w:line="360" w:lineRule="auto"/>
        <w:ind w:firstLine="570"/>
        <w:rPr>
          <w:color w:val="auto"/>
        </w:rPr>
      </w:pPr>
    </w:p>
    <w:p w14:paraId="0301CECB" w14:textId="2B55B3A2" w:rsidR="00BA4524" w:rsidRPr="00971A2C" w:rsidRDefault="00B94E5A" w:rsidP="00A73045">
      <w:pPr>
        <w:pStyle w:val="tiiiitulo"/>
        <w:spacing w:before="0" w:after="120" w:line="360" w:lineRule="auto"/>
        <w:rPr>
          <w:color w:val="auto"/>
        </w:rPr>
      </w:pPr>
      <w:r w:rsidRPr="00971A2C">
        <w:rPr>
          <w:color w:val="auto"/>
        </w:rPr>
        <w:t xml:space="preserve">DEMONSTRATIVO DOS </w:t>
      </w:r>
      <w:r w:rsidRPr="00971A2C">
        <w:rPr>
          <w:color w:val="auto"/>
          <w:u w:val="single"/>
        </w:rPr>
        <w:t>RESULTADOS</w:t>
      </w:r>
      <w:r w:rsidRPr="00971A2C">
        <w:rPr>
          <w:color w:val="auto"/>
        </w:rPr>
        <w:t xml:space="preserve"> PRETENDIDOS (ECONOMICIDADE E DE MELHOR APROVEITAMENTO DOS RECURSOS HUMANOS, MATERIAIS E FINANCEIROS DISPONÍVEIS)</w:t>
      </w:r>
      <w:r w:rsidR="00C565DD" w:rsidRPr="00971A2C">
        <w:rPr>
          <w:rStyle w:val="Refdenotaderodap"/>
          <w:color w:val="auto"/>
        </w:rPr>
        <w:footnoteReference w:id="9"/>
      </w:r>
    </w:p>
    <w:p w14:paraId="0FBA1660" w14:textId="1ECBC276" w:rsidR="00962676" w:rsidRPr="00971A2C" w:rsidRDefault="00276679" w:rsidP="00A73045">
      <w:pPr>
        <w:pStyle w:val="teeeext"/>
        <w:spacing w:before="0" w:after="120" w:line="360" w:lineRule="auto"/>
        <w:ind w:firstLine="570"/>
        <w:rPr>
          <w:color w:val="auto"/>
        </w:rPr>
      </w:pPr>
      <w:bookmarkStart w:id="11" w:name="art18§1x"/>
      <w:bookmarkEnd w:id="11"/>
      <w:r w:rsidRPr="00971A2C">
        <w:rPr>
          <w:color w:val="auto"/>
        </w:rPr>
        <w:t>O</w:t>
      </w:r>
      <w:r w:rsidR="00B94E5A" w:rsidRPr="00971A2C">
        <w:rPr>
          <w:color w:val="auto"/>
        </w:rPr>
        <w:t xml:space="preserve"> resultado pretendido com a contratação é suprir as necessidades da Secretaria Solicitante</w:t>
      </w:r>
      <w:r w:rsidR="0087055C" w:rsidRPr="00971A2C">
        <w:rPr>
          <w:color w:val="auto"/>
        </w:rPr>
        <w:t xml:space="preserve"> garantindo a economicidade, conforme ampla pesquisa de mercado, e melhor </w:t>
      </w:r>
      <w:r w:rsidR="0087055C" w:rsidRPr="00971A2C">
        <w:rPr>
          <w:color w:val="auto"/>
          <w:u w:val="single"/>
        </w:rPr>
        <w:t>aproveitamento</w:t>
      </w:r>
      <w:r w:rsidR="0087055C" w:rsidRPr="00971A2C">
        <w:rPr>
          <w:color w:val="auto"/>
        </w:rPr>
        <w:t xml:space="preserve"> dos recursos a seguir:</w:t>
      </w:r>
    </w:p>
    <w:p w14:paraId="13ECAC7B" w14:textId="6B5FC008" w:rsidR="00962676" w:rsidRPr="00971A2C" w:rsidRDefault="00962676" w:rsidP="00A73045">
      <w:pPr>
        <w:pStyle w:val="teeeext"/>
        <w:spacing w:before="0" w:after="120" w:line="360" w:lineRule="auto"/>
        <w:ind w:firstLine="570"/>
        <w:rPr>
          <w:color w:val="auto"/>
        </w:rPr>
      </w:pPr>
      <w:r w:rsidRPr="00971A2C">
        <w:rPr>
          <w:color w:val="auto"/>
        </w:rPr>
        <w:t>Os recursos humanos</w:t>
      </w:r>
      <w:r w:rsidR="0087055C" w:rsidRPr="00971A2C">
        <w:rPr>
          <w:color w:val="auto"/>
        </w:rPr>
        <w:t>:</w:t>
      </w:r>
      <w:r w:rsidRPr="00971A2C">
        <w:rPr>
          <w:color w:val="auto"/>
        </w:rPr>
        <w:t xml:space="preserve"> </w:t>
      </w:r>
      <w:r w:rsidR="003317B3" w:rsidRPr="00971A2C">
        <w:rPr>
          <w:color w:val="auto"/>
        </w:rPr>
        <w:t>não serão utilizados recursos humanos</w:t>
      </w:r>
      <w:r w:rsidRPr="00971A2C">
        <w:rPr>
          <w:color w:val="auto"/>
        </w:rPr>
        <w:t>.</w:t>
      </w:r>
    </w:p>
    <w:p w14:paraId="40D8D5AF" w14:textId="48129459" w:rsidR="002734B4" w:rsidRPr="00971A2C" w:rsidRDefault="00962676" w:rsidP="00A73045">
      <w:pPr>
        <w:pStyle w:val="teeeext"/>
        <w:spacing w:before="0" w:after="120" w:line="360" w:lineRule="auto"/>
        <w:ind w:firstLine="570"/>
        <w:rPr>
          <w:color w:val="auto"/>
        </w:rPr>
      </w:pPr>
      <w:r w:rsidRPr="00971A2C">
        <w:rPr>
          <w:color w:val="auto"/>
        </w:rPr>
        <w:t>Quanto aos materiais</w:t>
      </w:r>
      <w:r w:rsidR="0087055C" w:rsidRPr="00971A2C">
        <w:rPr>
          <w:color w:val="auto"/>
        </w:rPr>
        <w:t>:</w:t>
      </w:r>
      <w:r w:rsidRPr="00971A2C">
        <w:rPr>
          <w:color w:val="auto"/>
        </w:rPr>
        <w:t xml:space="preserve"> </w:t>
      </w:r>
      <w:r w:rsidR="00A73045" w:rsidRPr="00971A2C">
        <w:rPr>
          <w:color w:val="auto"/>
        </w:rPr>
        <w:t>Todos os materiais que virão a ser adquiridos terão uma finalidade pré-estabelecida, por meio de projetos e ações que utilizem da melhor forma possível os materiais adquiridos</w:t>
      </w:r>
      <w:r w:rsidR="002734B4" w:rsidRPr="00971A2C">
        <w:rPr>
          <w:color w:val="auto"/>
        </w:rPr>
        <w:t>.</w:t>
      </w:r>
    </w:p>
    <w:p w14:paraId="144C5637" w14:textId="60545EC4" w:rsidR="00962676" w:rsidRPr="00971A2C" w:rsidRDefault="00962676" w:rsidP="00A73045">
      <w:pPr>
        <w:pStyle w:val="teeeext"/>
        <w:spacing w:before="0" w:after="120" w:line="360" w:lineRule="auto"/>
        <w:ind w:firstLine="570"/>
        <w:rPr>
          <w:color w:val="auto"/>
        </w:rPr>
      </w:pPr>
      <w:r w:rsidRPr="00971A2C">
        <w:rPr>
          <w:color w:val="auto"/>
        </w:rPr>
        <w:t>Quanto aos recursos financeiros</w:t>
      </w:r>
      <w:r w:rsidR="0087055C" w:rsidRPr="00971A2C">
        <w:rPr>
          <w:color w:val="auto"/>
        </w:rPr>
        <w:t xml:space="preserve">: estão sendo melhor aproveitados, o que é garantido pela pesquisa de mercado, sendo que não serão necessários mais recursos financeiros para a entrega do objeto pretendido. </w:t>
      </w:r>
    </w:p>
    <w:p w14:paraId="6262DF79" w14:textId="62A22C71" w:rsidR="00962676" w:rsidRPr="00971A2C" w:rsidRDefault="0087055C" w:rsidP="00A73045">
      <w:pPr>
        <w:pStyle w:val="teeeext"/>
        <w:spacing w:before="0" w:after="120" w:line="360" w:lineRule="auto"/>
        <w:ind w:firstLine="570"/>
        <w:rPr>
          <w:color w:val="auto"/>
        </w:rPr>
      </w:pPr>
      <w:r w:rsidRPr="00971A2C">
        <w:rPr>
          <w:color w:val="auto"/>
        </w:rPr>
        <w:t>Por se tratar de objeto comum, não há maiores resultados a serem demonstrados</w:t>
      </w:r>
      <w:r w:rsidR="00E653EA" w:rsidRPr="00971A2C">
        <w:rPr>
          <w:color w:val="auto"/>
        </w:rPr>
        <w:t xml:space="preserve"> (§2º do art. 18 da Lei 14.133/21).</w:t>
      </w:r>
    </w:p>
    <w:p w14:paraId="7766F9A4" w14:textId="1F2659F0" w:rsidR="00BA4524" w:rsidRPr="00971A2C" w:rsidRDefault="00D473FE" w:rsidP="00A73045">
      <w:pPr>
        <w:pStyle w:val="tiiiitulo"/>
        <w:spacing w:before="0" w:after="120" w:line="360" w:lineRule="auto"/>
        <w:rPr>
          <w:color w:val="auto"/>
        </w:rPr>
      </w:pPr>
      <w:r w:rsidRPr="00971A2C">
        <w:rPr>
          <w:color w:val="auto"/>
        </w:rPr>
        <w:t>PROVIDÊNCIAS A SEREM ADOTADAS PELA ADMINISTRAÇÃO PARA FISCALIZAÇÃO E GESTÃO CONTRATUAL (INCLUSIVE QUANTO À CAPACITAÇÃO DE SERVIDORES OU DE EMPREGADOS)</w:t>
      </w:r>
      <w:r w:rsidR="00E653EA" w:rsidRPr="00971A2C">
        <w:rPr>
          <w:rStyle w:val="Refdenotaderodap"/>
          <w:color w:val="auto"/>
        </w:rPr>
        <w:footnoteReference w:id="10"/>
      </w:r>
    </w:p>
    <w:p w14:paraId="1BE14010" w14:textId="4C1A2CDC" w:rsidR="008D5D41" w:rsidRPr="00971A2C" w:rsidRDefault="00D473FE" w:rsidP="00A73045">
      <w:pPr>
        <w:pStyle w:val="teeeext"/>
        <w:spacing w:before="0" w:after="120" w:line="360" w:lineRule="auto"/>
        <w:ind w:firstLine="570"/>
        <w:rPr>
          <w:color w:val="auto"/>
        </w:rPr>
      </w:pPr>
      <w:r w:rsidRPr="00971A2C">
        <w:rPr>
          <w:color w:val="auto"/>
        </w:rPr>
        <w:t>Não há providências a serem adotadas pela Administração previamente à celebração do contrato, visto que se trata de objeto comum</w:t>
      </w:r>
      <w:r w:rsidR="008D5D41" w:rsidRPr="00971A2C">
        <w:rPr>
          <w:color w:val="auto"/>
        </w:rPr>
        <w:t xml:space="preserve"> e os recursos humanos do Município possibilitam a fiscalização e gestão contratual</w:t>
      </w:r>
      <w:r w:rsidRPr="00971A2C">
        <w:rPr>
          <w:color w:val="auto"/>
        </w:rPr>
        <w:t>. Assim, também não há necessidade de capacitar servidores para fiscalizar e gerir o contrato (§2º do art. 18 da Lei 14.133/21).</w:t>
      </w:r>
      <w:bookmarkStart w:id="12" w:name="art18§1xi"/>
      <w:bookmarkEnd w:id="12"/>
    </w:p>
    <w:p w14:paraId="4483F5C0" w14:textId="79DD72C7" w:rsidR="00BA4524" w:rsidRPr="00971A2C" w:rsidRDefault="008D5D41" w:rsidP="00A73045">
      <w:pPr>
        <w:pStyle w:val="tiiiitulo"/>
        <w:spacing w:before="0" w:after="120" w:line="360" w:lineRule="auto"/>
        <w:rPr>
          <w:color w:val="auto"/>
        </w:rPr>
      </w:pPr>
      <w:r w:rsidRPr="00971A2C">
        <w:rPr>
          <w:color w:val="auto"/>
        </w:rPr>
        <w:t xml:space="preserve"> CONTRATAÇÕES CORRELATAS E/OU INTERDEPENDENTES</w:t>
      </w:r>
      <w:r w:rsidRPr="00971A2C">
        <w:rPr>
          <w:rStyle w:val="Refdenotaderodap"/>
          <w:color w:val="auto"/>
        </w:rPr>
        <w:footnoteReference w:id="11"/>
      </w:r>
    </w:p>
    <w:p w14:paraId="3110F564" w14:textId="1C3BAB88" w:rsidR="00ED3CA6" w:rsidRPr="00971A2C" w:rsidRDefault="008D5D41" w:rsidP="00A73045">
      <w:pPr>
        <w:pStyle w:val="teeeext"/>
        <w:spacing w:before="0" w:after="120" w:line="360" w:lineRule="auto"/>
        <w:ind w:firstLine="570"/>
        <w:rPr>
          <w:color w:val="auto"/>
        </w:rPr>
      </w:pPr>
      <w:r w:rsidRPr="00971A2C">
        <w:rPr>
          <w:color w:val="auto"/>
        </w:rPr>
        <w:lastRenderedPageBreak/>
        <w:t xml:space="preserve">Não há, no momento, contratações correlatas e/ou interdependentes, visto que se trata de objeto comum que pode ser entregue de forma independente. </w:t>
      </w:r>
    </w:p>
    <w:p w14:paraId="1577AA2F" w14:textId="68FA1B50" w:rsidR="00BA4524" w:rsidRPr="00971A2C" w:rsidRDefault="00BD5197" w:rsidP="00A73045">
      <w:pPr>
        <w:pStyle w:val="tiiiitulo"/>
        <w:spacing w:before="0" w:after="120" w:line="360" w:lineRule="auto"/>
        <w:rPr>
          <w:color w:val="auto"/>
        </w:rPr>
      </w:pPr>
      <w:bookmarkStart w:id="13" w:name="art18§1xii"/>
      <w:bookmarkEnd w:id="13"/>
      <w:r w:rsidRPr="00971A2C">
        <w:rPr>
          <w:color w:val="auto"/>
        </w:rPr>
        <w:t>DESCRIÇÃO DE POSSÍVEIS IMPACTOS AMBIENTAIS E RESPECTIVAS MEDIDAS MITIGADORAS</w:t>
      </w:r>
      <w:r w:rsidRPr="00971A2C">
        <w:rPr>
          <w:rStyle w:val="Refdenotaderodap"/>
          <w:color w:val="auto"/>
        </w:rPr>
        <w:footnoteReference w:id="12"/>
      </w:r>
    </w:p>
    <w:p w14:paraId="51D1E770" w14:textId="62F9940C" w:rsidR="00BD5197" w:rsidRPr="00971A2C" w:rsidRDefault="00BD5197" w:rsidP="00A73045">
      <w:pPr>
        <w:pStyle w:val="teeeext"/>
        <w:spacing w:before="0" w:after="120" w:line="360" w:lineRule="auto"/>
        <w:ind w:firstLine="570"/>
        <w:rPr>
          <w:color w:val="auto"/>
        </w:rPr>
      </w:pPr>
      <w:r w:rsidRPr="00971A2C">
        <w:rPr>
          <w:color w:val="auto"/>
        </w:rPr>
        <w:t>Contratação pretendida não terá impactos ambientais. consequentemente, não demanda medida mitigadoras (como requisitos de baixo consumo de energia e de outros recursos, bem como logística reversa para desfazimento e reciclagem de bens e refugos).</w:t>
      </w:r>
    </w:p>
    <w:p w14:paraId="0E4C89B3" w14:textId="02F11113" w:rsidR="002E35CE" w:rsidRPr="00971A2C" w:rsidRDefault="002E35CE" w:rsidP="00A73045">
      <w:pPr>
        <w:pStyle w:val="teeeext"/>
        <w:spacing w:before="0" w:after="120" w:line="360" w:lineRule="auto"/>
        <w:ind w:firstLine="570"/>
        <w:rPr>
          <w:color w:val="auto"/>
        </w:rPr>
      </w:pPr>
      <w:r w:rsidRPr="00971A2C">
        <w:rPr>
          <w:color w:val="auto"/>
        </w:rPr>
        <w:t xml:space="preserve">Cabe citar que </w:t>
      </w:r>
      <w:r w:rsidRPr="00971A2C">
        <w:t>além dos critérios de sustentabilidade eventualmente inseridos na descrição do objeto, devem ser atendidos os constantes da Guia Nacional de Contratações Sustentáveis.</w:t>
      </w:r>
    </w:p>
    <w:p w14:paraId="2AC881FA" w14:textId="31943F31" w:rsidR="00BA4524" w:rsidRPr="00971A2C" w:rsidRDefault="00BD5197" w:rsidP="00A73045">
      <w:pPr>
        <w:pStyle w:val="tiiiitulo"/>
        <w:spacing w:before="0" w:after="120" w:line="360" w:lineRule="auto"/>
        <w:rPr>
          <w:color w:val="auto"/>
        </w:rPr>
      </w:pPr>
      <w:r w:rsidRPr="00971A2C">
        <w:rPr>
          <w:color w:val="auto"/>
        </w:rPr>
        <w:t>POSICIONAMENTO CONCLUSIVO SOBRE A ADEQUAÇÃO DA CONTRATAÇÃO PARA O ATENDIMENTO DA NECESSIDADE A QUE SE DESTINA.</w:t>
      </w:r>
      <w:r w:rsidRPr="00971A2C">
        <w:rPr>
          <w:rStyle w:val="Refdenotaderodap"/>
          <w:color w:val="auto"/>
        </w:rPr>
        <w:footnoteReference w:id="13"/>
      </w:r>
    </w:p>
    <w:p w14:paraId="770B8AD6" w14:textId="6BFEDA30" w:rsidR="001273AE" w:rsidRPr="00971A2C" w:rsidRDefault="001273AE" w:rsidP="00A73045">
      <w:pPr>
        <w:spacing w:after="120" w:line="360" w:lineRule="auto"/>
        <w:ind w:firstLine="570"/>
        <w:jc w:val="both"/>
        <w:rPr>
          <w:rFonts w:ascii="Arial" w:hAnsi="Arial" w:cs="Arial"/>
          <w:sz w:val="20"/>
          <w:szCs w:val="20"/>
        </w:rPr>
      </w:pPr>
      <w:bookmarkStart w:id="14" w:name="art18§2"/>
      <w:bookmarkEnd w:id="14"/>
      <w:r w:rsidRPr="00971A2C">
        <w:rPr>
          <w:rFonts w:ascii="Arial" w:eastAsia="Times New Roman" w:hAnsi="Arial" w:cs="Arial"/>
          <w:sz w:val="20"/>
          <w:szCs w:val="20"/>
          <w:lang w:eastAsia="pt-BR"/>
        </w:rPr>
        <w:t>Diante de tudo o que consta dos itens acima, entendo ser adequada a contratação pretendia para atendimentos às necessidades da Administração, visto que garante o cumprimento dos p</w:t>
      </w:r>
      <w:r w:rsidRPr="00971A2C">
        <w:rPr>
          <w:rFonts w:ascii="Arial" w:hAnsi="Arial" w:cs="Arial"/>
          <w:sz w:val="20"/>
          <w:szCs w:val="20"/>
        </w:rPr>
        <w:t xml:space="preserve">rincípios da Administração (da legalidade, da impessoalidade, da moralidade, da publicidade, da eficiência) e aos demais contidos no art. 5º da Lei </w:t>
      </w:r>
      <w:r w:rsidR="00BA65E4" w:rsidRPr="00971A2C">
        <w:rPr>
          <w:rFonts w:ascii="Arial" w:hAnsi="Arial" w:cs="Arial"/>
          <w:sz w:val="20"/>
          <w:szCs w:val="20"/>
        </w:rPr>
        <w:t xml:space="preserve">14.133/21, em especial o princípio do interesse público, do planejamento, da eficácia, da razoabilidade, da competitividade, da proporcionalidade, da celeridade, da economicidade e do desenvolvimento nacional sustentável. </w:t>
      </w:r>
    </w:p>
    <w:p w14:paraId="37437DB1" w14:textId="77777777" w:rsidR="00971A2C" w:rsidRPr="00971A2C" w:rsidRDefault="00971A2C" w:rsidP="00971A2C">
      <w:pPr>
        <w:pStyle w:val="tiiiitulo"/>
      </w:pPr>
      <w:r w:rsidRPr="00971A2C">
        <w:t>DA AFERIÇÃO DOS PADRÕES DE DESEMPENHO E QUALIDADE ALMEJADOS</w:t>
      </w:r>
      <w:r w:rsidRPr="00971A2C">
        <w:rPr>
          <w:rStyle w:val="Refdenotaderodap"/>
        </w:rPr>
        <w:footnoteReference w:id="14"/>
      </w:r>
    </w:p>
    <w:p w14:paraId="42D9C410" w14:textId="3339CE03" w:rsidR="00971A2C" w:rsidRPr="00971A2C" w:rsidRDefault="00971A2C" w:rsidP="00971A2C">
      <w:pPr>
        <w:spacing w:after="120" w:line="360" w:lineRule="auto"/>
        <w:ind w:firstLine="570"/>
        <w:jc w:val="both"/>
        <w:rPr>
          <w:rFonts w:ascii="Arial" w:hAnsi="Arial" w:cs="Arial"/>
          <w:sz w:val="20"/>
          <w:szCs w:val="20"/>
        </w:rPr>
      </w:pPr>
      <w:r w:rsidRPr="00971A2C">
        <w:rPr>
          <w:rFonts w:ascii="Arial" w:hAnsi="Arial" w:cs="Arial"/>
          <w:sz w:val="20"/>
          <w:szCs w:val="20"/>
        </w:rPr>
        <w:t>As especificações do objeto foram realizadas no termo de referência e nos projetos elaborados pelo departamento de engenharia, sendo que neles estão demonstrados todas os padrões de desempenho e qualidade almejados, sem prejuízos</w:t>
      </w:r>
    </w:p>
    <w:p w14:paraId="4C217657" w14:textId="77777777" w:rsidR="00B92147" w:rsidRPr="00971A2C" w:rsidRDefault="00B92147" w:rsidP="00A73045">
      <w:pPr>
        <w:pStyle w:val="tiiiitulo"/>
        <w:spacing w:before="0" w:after="120" w:line="360" w:lineRule="auto"/>
        <w:ind w:hanging="357"/>
        <w:contextualSpacing w:val="0"/>
      </w:pPr>
      <w:bookmarkStart w:id="15" w:name="_Hlk159421752"/>
      <w:r w:rsidRPr="00971A2C">
        <w:t>DO REGISTRO DE PREÇOS,</w:t>
      </w:r>
    </w:p>
    <w:p w14:paraId="3AC5B468" w14:textId="77777777" w:rsidR="00B92147" w:rsidRPr="00971A2C" w:rsidRDefault="00B92147" w:rsidP="00A73045">
      <w:pPr>
        <w:pStyle w:val="tiiiitulo"/>
        <w:numPr>
          <w:ilvl w:val="1"/>
          <w:numId w:val="38"/>
        </w:numPr>
        <w:spacing w:before="0" w:after="120" w:line="360" w:lineRule="auto"/>
        <w:rPr>
          <w:b w:val="0"/>
          <w:bCs w:val="0"/>
        </w:rPr>
      </w:pPr>
      <w:r w:rsidRPr="00971A2C">
        <w:rPr>
          <w:b w:val="0"/>
          <w:bCs w:val="0"/>
        </w:rPr>
        <w:t>JUSTIFICATIVA DA DISPENSA DA DIVULGAÇÃO DE AVISO:</w:t>
      </w:r>
    </w:p>
    <w:p w14:paraId="4DA6DA97" w14:textId="77777777" w:rsidR="00B92147" w:rsidRPr="00971A2C" w:rsidRDefault="00B92147" w:rsidP="00A73045">
      <w:pPr>
        <w:spacing w:after="120" w:line="360" w:lineRule="auto"/>
        <w:ind w:firstLine="570"/>
        <w:jc w:val="both"/>
        <w:rPr>
          <w:rFonts w:ascii="Arial" w:hAnsi="Arial" w:cs="Arial"/>
          <w:sz w:val="20"/>
          <w:szCs w:val="20"/>
        </w:rPr>
      </w:pPr>
      <w:r w:rsidRPr="00971A2C">
        <w:rPr>
          <w:rFonts w:ascii="Arial" w:hAnsi="Arial" w:cs="Arial"/>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151CA069" w14:textId="77777777" w:rsidR="00B92147" w:rsidRPr="00971A2C" w:rsidRDefault="00B92147" w:rsidP="00A73045">
      <w:pPr>
        <w:spacing w:after="120" w:line="360" w:lineRule="auto"/>
        <w:ind w:firstLine="570"/>
        <w:jc w:val="both"/>
        <w:rPr>
          <w:rFonts w:ascii="Arial" w:hAnsi="Arial" w:cs="Arial"/>
          <w:sz w:val="20"/>
          <w:szCs w:val="20"/>
        </w:rPr>
      </w:pPr>
      <w:r w:rsidRPr="00971A2C">
        <w:rPr>
          <w:rFonts w:ascii="Arial" w:hAnsi="Arial" w:cs="Arial"/>
          <w:sz w:val="20"/>
          <w:szCs w:val="20"/>
        </w:rPr>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06428F8D" w14:textId="77777777" w:rsidR="00B92147" w:rsidRPr="00971A2C" w:rsidRDefault="00B92147" w:rsidP="00A73045">
      <w:pPr>
        <w:spacing w:after="120" w:line="360" w:lineRule="auto"/>
        <w:ind w:firstLine="570"/>
        <w:jc w:val="both"/>
        <w:rPr>
          <w:rFonts w:ascii="Arial" w:hAnsi="Arial" w:cs="Arial"/>
          <w:sz w:val="20"/>
          <w:szCs w:val="20"/>
        </w:rPr>
      </w:pPr>
      <w:r w:rsidRPr="00971A2C">
        <w:rPr>
          <w:rFonts w:ascii="Arial" w:hAnsi="Arial" w:cs="Arial"/>
          <w:sz w:val="20"/>
          <w:szCs w:val="20"/>
        </w:rPr>
        <w:lastRenderedPageBreak/>
        <w:t>Assim, dispensável o procedimento, nos termos do §1º do art. 86 da Nova Lei de Licitações e Contratos e do §1º do art. 30 do Decreto Municipal n. 96/2021.</w:t>
      </w:r>
    </w:p>
    <w:p w14:paraId="4289B890" w14:textId="77777777" w:rsidR="00B92147" w:rsidRPr="00971A2C" w:rsidRDefault="00B92147" w:rsidP="00A73045">
      <w:pPr>
        <w:pStyle w:val="tiiiitulo"/>
        <w:numPr>
          <w:ilvl w:val="1"/>
          <w:numId w:val="38"/>
        </w:numPr>
        <w:spacing w:before="0" w:after="120" w:line="360" w:lineRule="auto"/>
        <w:ind w:left="0" w:firstLine="567"/>
        <w:rPr>
          <w:b w:val="0"/>
          <w:bCs w:val="0"/>
        </w:rPr>
      </w:pPr>
      <w:r w:rsidRPr="00971A2C">
        <w:rPr>
          <w:b w:val="0"/>
          <w:bCs w:val="0"/>
        </w:rPr>
        <w:t>JUSTIFICATIVA DA NEGATIVA PRÉVIA DE ADESÕES POSTERIORES</w:t>
      </w:r>
    </w:p>
    <w:p w14:paraId="387A49D3" w14:textId="77777777" w:rsidR="00B92147" w:rsidRPr="00971A2C" w:rsidRDefault="00B92147" w:rsidP="00A73045">
      <w:pPr>
        <w:pStyle w:val="tiiiitulo"/>
        <w:numPr>
          <w:ilvl w:val="0"/>
          <w:numId w:val="0"/>
        </w:numPr>
        <w:spacing w:before="0" w:after="120" w:line="360" w:lineRule="auto"/>
        <w:ind w:firstLine="567"/>
      </w:pPr>
      <w:r w:rsidRPr="00971A2C">
        <w:rPr>
          <w:b w:val="0"/>
          <w:bCs w:val="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bookmarkEnd w:id="15"/>
    <w:p w14:paraId="62AE19D2" w14:textId="77777777" w:rsidR="00B92147" w:rsidRPr="00971A2C" w:rsidRDefault="00B92147" w:rsidP="00A73045">
      <w:pPr>
        <w:spacing w:after="120" w:line="360" w:lineRule="auto"/>
        <w:ind w:firstLine="570"/>
        <w:jc w:val="both"/>
        <w:rPr>
          <w:rFonts w:ascii="Arial" w:hAnsi="Arial" w:cs="Arial"/>
          <w:sz w:val="20"/>
          <w:szCs w:val="20"/>
        </w:rPr>
      </w:pPr>
    </w:p>
    <w:p w14:paraId="5D56E2DF" w14:textId="7EE8E1AF" w:rsidR="00BA65E4" w:rsidRPr="00971A2C" w:rsidRDefault="00BA65E4" w:rsidP="00A73045">
      <w:pPr>
        <w:spacing w:after="120" w:line="360" w:lineRule="auto"/>
        <w:jc w:val="center"/>
        <w:rPr>
          <w:rFonts w:ascii="Arial" w:hAnsi="Arial" w:cs="Arial"/>
          <w:sz w:val="20"/>
          <w:szCs w:val="20"/>
        </w:rPr>
      </w:pPr>
      <w:r w:rsidRPr="00971A2C">
        <w:rPr>
          <w:rFonts w:ascii="Arial" w:hAnsi="Arial" w:cs="Arial"/>
          <w:sz w:val="20"/>
          <w:szCs w:val="20"/>
        </w:rPr>
        <w:t xml:space="preserve">Marquinho/PR, </w:t>
      </w:r>
      <w:r w:rsidR="00A73045" w:rsidRPr="00971A2C">
        <w:rPr>
          <w:rFonts w:ascii="Arial" w:hAnsi="Arial" w:cs="Arial"/>
          <w:sz w:val="20"/>
          <w:szCs w:val="20"/>
        </w:rPr>
        <w:t>16</w:t>
      </w:r>
      <w:r w:rsidRPr="00971A2C">
        <w:rPr>
          <w:rFonts w:ascii="Arial" w:hAnsi="Arial" w:cs="Arial"/>
          <w:sz w:val="20"/>
          <w:szCs w:val="20"/>
        </w:rPr>
        <w:t xml:space="preserve"> de </w:t>
      </w:r>
      <w:r w:rsidR="00DA47F5" w:rsidRPr="00971A2C">
        <w:rPr>
          <w:rFonts w:ascii="Arial" w:hAnsi="Arial" w:cs="Arial"/>
          <w:sz w:val="20"/>
          <w:szCs w:val="20"/>
        </w:rPr>
        <w:t>julho</w:t>
      </w:r>
      <w:r w:rsidRPr="00971A2C">
        <w:rPr>
          <w:rFonts w:ascii="Arial" w:hAnsi="Arial" w:cs="Arial"/>
          <w:sz w:val="20"/>
          <w:szCs w:val="20"/>
        </w:rPr>
        <w:t xml:space="preserve"> de 202</w:t>
      </w:r>
      <w:r w:rsidR="005E2D5B" w:rsidRPr="00971A2C">
        <w:rPr>
          <w:rFonts w:ascii="Arial" w:hAnsi="Arial" w:cs="Arial"/>
          <w:sz w:val="20"/>
          <w:szCs w:val="20"/>
        </w:rPr>
        <w:t>4</w:t>
      </w:r>
      <w:r w:rsidRPr="00971A2C">
        <w:rPr>
          <w:rFonts w:ascii="Arial" w:hAnsi="Arial" w:cs="Arial"/>
          <w:sz w:val="20"/>
          <w:szCs w:val="20"/>
        </w:rPr>
        <w:t>.</w:t>
      </w:r>
    </w:p>
    <w:p w14:paraId="2774A670" w14:textId="77777777" w:rsidR="0015629C" w:rsidRPr="00971A2C" w:rsidRDefault="0015629C" w:rsidP="00A73045">
      <w:pPr>
        <w:spacing w:after="120" w:line="360" w:lineRule="auto"/>
        <w:jc w:val="center"/>
        <w:rPr>
          <w:rFonts w:ascii="Arial" w:hAnsi="Arial" w:cs="Arial"/>
          <w:b/>
          <w:bCs/>
          <w:sz w:val="20"/>
          <w:szCs w:val="20"/>
        </w:rPr>
      </w:pPr>
    </w:p>
    <w:p w14:paraId="716F6E01" w14:textId="304D7B01" w:rsidR="00BA65E4" w:rsidRPr="00971A2C" w:rsidRDefault="00BA65E4" w:rsidP="00A73045">
      <w:pPr>
        <w:spacing w:after="120" w:line="360" w:lineRule="auto"/>
        <w:jc w:val="center"/>
        <w:rPr>
          <w:rFonts w:ascii="Arial" w:hAnsi="Arial" w:cs="Arial"/>
          <w:b/>
          <w:bCs/>
          <w:sz w:val="20"/>
          <w:szCs w:val="20"/>
        </w:rPr>
      </w:pPr>
      <w:bookmarkStart w:id="16" w:name="_Hlk160453195"/>
      <w:r w:rsidRPr="00971A2C">
        <w:rPr>
          <w:rFonts w:ascii="Arial" w:hAnsi="Arial" w:cs="Arial"/>
          <w:b/>
          <w:bCs/>
          <w:sz w:val="20"/>
          <w:szCs w:val="20"/>
        </w:rPr>
        <w:t>SERGIO LUIZ DAL PAI</w:t>
      </w:r>
    </w:p>
    <w:p w14:paraId="5B3564A2" w14:textId="7BFC1E81" w:rsidR="002E73D2" w:rsidRPr="00971A2C" w:rsidRDefault="00BA65E4" w:rsidP="00A73045">
      <w:pPr>
        <w:spacing w:after="120" w:line="360" w:lineRule="auto"/>
        <w:jc w:val="center"/>
        <w:rPr>
          <w:rFonts w:ascii="Arial" w:hAnsi="Arial" w:cs="Arial"/>
          <w:sz w:val="20"/>
          <w:szCs w:val="20"/>
        </w:rPr>
      </w:pPr>
      <w:r w:rsidRPr="00971A2C">
        <w:rPr>
          <w:rFonts w:ascii="Arial" w:hAnsi="Arial" w:cs="Arial"/>
          <w:sz w:val="20"/>
          <w:szCs w:val="20"/>
        </w:rPr>
        <w:t>Secretário Municipal de Administração</w:t>
      </w:r>
    </w:p>
    <w:bookmarkEnd w:id="16"/>
    <w:sectPr w:rsidR="002E73D2" w:rsidRPr="00971A2C" w:rsidSect="00447F73">
      <w:headerReference w:type="default" r:id="rId8"/>
      <w:footerReference w:type="default" r:id="rId9"/>
      <w:pgSz w:w="11906" w:h="16838"/>
      <w:pgMar w:top="851" w:right="1134" w:bottom="567" w:left="1276" w:header="1701"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B05970E" w14:textId="77777777" w:rsidR="009977AD" w:rsidRDefault="009977AD" w:rsidP="00511405">
      <w:pPr>
        <w:spacing w:after="0" w:line="240" w:lineRule="auto"/>
      </w:pPr>
      <w:r>
        <w:separator/>
      </w:r>
    </w:p>
  </w:endnote>
  <w:endnote w:type="continuationSeparator" w:id="0">
    <w:p w14:paraId="1566716F" w14:textId="77777777" w:rsidR="009977AD" w:rsidRDefault="009977AD" w:rsidP="005114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Ecofont_Spranq_eco_Sans">
    <w:altName w:val="Calibri"/>
    <w:charset w:val="00"/>
    <w:family w:val="swiss"/>
    <w:pitch w:val="variable"/>
    <w:sig w:usb0="800000AF" w:usb1="1000204A" w:usb2="00000000" w:usb3="00000000" w:csb0="00000001"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650595636"/>
      <w:docPartObj>
        <w:docPartGallery w:val="Page Numbers (Bottom of Page)"/>
        <w:docPartUnique/>
      </w:docPartObj>
    </w:sdtPr>
    <w:sdtEndPr/>
    <w:sdtContent>
      <w:p w14:paraId="683D94B0" w14:textId="77777777" w:rsidR="00072A7F" w:rsidRPr="00AA3A7B" w:rsidRDefault="00072A7F" w:rsidP="00FC2A7B">
        <w:pPr>
          <w:pStyle w:val="SemEspaamento"/>
          <w:tabs>
            <w:tab w:val="left" w:pos="0"/>
          </w:tabs>
          <w:ind w:right="-1"/>
          <w:jc w:val="center"/>
          <w:rPr>
            <w:sz w:val="16"/>
            <w:szCs w:val="16"/>
          </w:rPr>
        </w:pPr>
        <w:r w:rsidRPr="0022428B">
          <w:rPr>
            <w:rFonts w:ascii="Arial" w:hAnsi="Arial" w:cs="Arial"/>
            <w:noProof/>
            <w:sz w:val="16"/>
            <w:szCs w:val="16"/>
            <w:lang w:eastAsia="pt-BR"/>
          </w:rPr>
          <w:drawing>
            <wp:anchor distT="0" distB="0" distL="114300" distR="114300" simplePos="0" relativeHeight="251659264" behindDoc="0" locked="0" layoutInCell="1" allowOverlap="1" wp14:anchorId="54B2720A" wp14:editId="35C8A559">
              <wp:simplePos x="0" y="0"/>
              <wp:positionH relativeFrom="margin">
                <wp:align>center</wp:align>
              </wp:positionH>
              <wp:positionV relativeFrom="paragraph">
                <wp:posOffset>-120073</wp:posOffset>
              </wp:positionV>
              <wp:extent cx="7190278" cy="544830"/>
              <wp:effectExtent l="0" t="0" r="0" b="7620"/>
              <wp:wrapNone/>
              <wp:docPr id="241580248" name="Imagem 241580248"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44830"/>
                      </a:xfrm>
                      <a:prstGeom prst="rect">
                        <a:avLst/>
                      </a:prstGeom>
                    </pic:spPr>
                  </pic:pic>
                </a:graphicData>
              </a:graphic>
              <wp14:sizeRelH relativeFrom="margin">
                <wp14:pctWidth>0</wp14:pctWidth>
              </wp14:sizeRelH>
              <wp14:sizeRelV relativeFrom="margin">
                <wp14:pctHeight>0</wp14:pctHeight>
              </wp14:sizeRelV>
            </wp:anchor>
          </w:drawing>
        </w:r>
      </w:p>
      <w:p w14:paraId="1D7E129C" w14:textId="77777777" w:rsidR="00072A7F" w:rsidRDefault="00072A7F">
        <w:pPr>
          <w:pStyle w:val="Rodap"/>
          <w:jc w:val="right"/>
        </w:pPr>
        <w:r>
          <w:fldChar w:fldCharType="begin"/>
        </w:r>
        <w:r>
          <w:instrText>PAGE   \* MERGEFORMAT</w:instrText>
        </w:r>
        <w:r>
          <w:fldChar w:fldCharType="separate"/>
        </w:r>
        <w:r w:rsidR="00DE78B9">
          <w:rPr>
            <w:noProof/>
          </w:rPr>
          <w:t>6</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A3A9AC2" w14:textId="77777777" w:rsidR="009977AD" w:rsidRDefault="009977AD" w:rsidP="00511405">
      <w:pPr>
        <w:spacing w:after="0" w:line="240" w:lineRule="auto"/>
      </w:pPr>
      <w:r>
        <w:separator/>
      </w:r>
    </w:p>
  </w:footnote>
  <w:footnote w:type="continuationSeparator" w:id="0">
    <w:p w14:paraId="604AC68D" w14:textId="77777777" w:rsidR="009977AD" w:rsidRDefault="009977AD" w:rsidP="00511405">
      <w:pPr>
        <w:spacing w:after="0" w:line="240" w:lineRule="auto"/>
      </w:pPr>
      <w:r>
        <w:continuationSeparator/>
      </w:r>
    </w:p>
  </w:footnote>
  <w:footnote w:id="1">
    <w:p w14:paraId="3584BCFD" w14:textId="3DB3FA18" w:rsidR="000D1BCB" w:rsidRPr="000D1BCB" w:rsidRDefault="000D1BCB" w:rsidP="000D1BCB">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2">
    <w:p w14:paraId="3CEBBAA5" w14:textId="3C8E4130" w:rsidR="000D1BCB" w:rsidRPr="000D1BCB" w:rsidRDefault="000D1BCB" w:rsidP="000D1BCB">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3">
    <w:p w14:paraId="73DCB2CE" w14:textId="38679971" w:rsidR="000D1BCB" w:rsidRPr="000D1BCB" w:rsidRDefault="000D1BCB" w:rsidP="000D1BCB">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4">
    <w:p w14:paraId="3E7A5446" w14:textId="79765711" w:rsidR="000D1BCB" w:rsidRPr="000D1BCB" w:rsidRDefault="000D1BCB" w:rsidP="000D1BCB">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5">
    <w:p w14:paraId="1FCB4E10" w14:textId="4BF73145" w:rsidR="000D1BCB" w:rsidRPr="000D1BCB" w:rsidRDefault="000D1BCB" w:rsidP="000D1BCB">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6">
    <w:p w14:paraId="6323F335" w14:textId="76DF34F0" w:rsidR="000D1BCB" w:rsidRPr="00BA65E4" w:rsidRDefault="000D1BCB" w:rsidP="000D1BCB">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7">
    <w:p w14:paraId="13E31849" w14:textId="45CD9FD6" w:rsidR="00CE6407" w:rsidRPr="000D1BCB" w:rsidRDefault="00CE6407" w:rsidP="00C565DD">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8">
    <w:p w14:paraId="38467823" w14:textId="572EB234" w:rsidR="000D1BCB" w:rsidRPr="000D1BCB" w:rsidRDefault="000D1BCB" w:rsidP="00C565DD">
      <w:pPr>
        <w:pStyle w:val="RRRooodap"/>
        <w:rPr>
          <w:sz w:val="24"/>
          <w:szCs w:val="24"/>
        </w:rPr>
      </w:pPr>
      <w:r w:rsidRPr="000D1BCB">
        <w:rPr>
          <w:rStyle w:val="Refdenotaderodap"/>
        </w:rPr>
        <w:footnoteRef/>
      </w:r>
      <w:r w:rsidRPr="000D1BCB">
        <w:t xml:space="preserve"> VIII - justificativas para o parcelamento ou não da contratação;</w:t>
      </w:r>
    </w:p>
  </w:footnote>
  <w:footnote w:id="9">
    <w:p w14:paraId="2D5F76F7" w14:textId="5ECBC1A5" w:rsidR="00C565DD" w:rsidRPr="00E653EA" w:rsidRDefault="00C565DD" w:rsidP="00E653EA">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rsidR="00E653EA">
        <w:t>;</w:t>
      </w:r>
    </w:p>
  </w:footnote>
  <w:footnote w:id="10">
    <w:p w14:paraId="44CDE110" w14:textId="5C41F5BB" w:rsidR="00E653EA" w:rsidRPr="008D5D41" w:rsidRDefault="00E653EA" w:rsidP="008D5D41">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1">
    <w:p w14:paraId="6EC6E1A8" w14:textId="78B946D4" w:rsidR="008D5D41" w:rsidRPr="00BA65E4" w:rsidRDefault="008D5D41" w:rsidP="00BA65E4">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2">
    <w:p w14:paraId="4B8C2BD5" w14:textId="3D2B3184" w:rsidR="00BD5197" w:rsidRPr="00BD5197" w:rsidRDefault="00BD5197" w:rsidP="00BA65E4">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3">
    <w:p w14:paraId="532CBECA" w14:textId="6E2DC27B" w:rsidR="00BD5197" w:rsidRPr="00BD5197" w:rsidRDefault="00BD5197" w:rsidP="00BD5197">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 w:id="14">
    <w:p w14:paraId="4BA11358" w14:textId="77777777" w:rsidR="00971A2C" w:rsidRPr="008F4390" w:rsidRDefault="00971A2C" w:rsidP="00971A2C">
      <w:pPr>
        <w:pStyle w:val="Textodenotaderodap"/>
        <w:rPr>
          <w:rFonts w:ascii="Arial" w:hAnsi="Arial" w:cs="Arial"/>
          <w:sz w:val="16"/>
          <w:szCs w:val="16"/>
        </w:rPr>
      </w:pPr>
      <w:r w:rsidRPr="008F4390">
        <w:rPr>
          <w:rStyle w:val="Refdenotaderodap"/>
          <w:rFonts w:ascii="Arial" w:hAnsi="Arial" w:cs="Arial"/>
          <w:sz w:val="16"/>
          <w:szCs w:val="16"/>
        </w:rPr>
        <w:footnoteRef/>
      </w:r>
      <w:r w:rsidRPr="008F4390">
        <w:rPr>
          <w:rFonts w:ascii="Arial" w:hAnsi="Arial" w:cs="Arial"/>
          <w:sz w:val="16"/>
          <w:szCs w:val="16"/>
        </w:rPr>
        <w:t xml:space="preserve"> </w:t>
      </w:r>
      <w:r w:rsidRPr="008F4390">
        <w:rPr>
          <w:rFonts w:ascii="Arial" w:hAnsi="Arial" w:cs="Arial"/>
          <w:color w:val="000000"/>
          <w:sz w:val="16"/>
          <w:szCs w:val="16"/>
        </w:rPr>
        <w:t>§ 3º Em se tratando de estudo técnico preliminar para contratação de obras e serviços comuns de engenharia, se demonstrada a inexistência de prejuízo para a aferição dos padrões de desempenho e qualidade almejados, a especificação do objeto poderá ser realizada apenas em termo de referência ou em projeto básico, dispensada a elaboração de projetos.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5AB64C" w14:textId="77777777" w:rsidR="00072A7F" w:rsidRPr="00B9358A" w:rsidRDefault="00072A7F" w:rsidP="00FC2A7B">
    <w:pPr>
      <w:pStyle w:val="Cabealho"/>
      <w:rPr>
        <w:color w:val="1F497D"/>
        <w:sz w:val="2"/>
        <w:szCs w:val="2"/>
      </w:rPr>
    </w:pPr>
    <w:r>
      <w:rPr>
        <w:noProof/>
        <w:lang w:eastAsia="pt-BR"/>
      </w:rPr>
      <w:drawing>
        <wp:anchor distT="0" distB="0" distL="114300" distR="114300" simplePos="0" relativeHeight="251656192" behindDoc="0" locked="0" layoutInCell="1" allowOverlap="1" wp14:anchorId="6BCAC0DB" wp14:editId="5C556FE4">
          <wp:simplePos x="0" y="0"/>
          <wp:positionH relativeFrom="margin">
            <wp:posOffset>-623570</wp:posOffset>
          </wp:positionH>
          <wp:positionV relativeFrom="paragraph">
            <wp:posOffset>-1070590</wp:posOffset>
          </wp:positionV>
          <wp:extent cx="6830170" cy="1238250"/>
          <wp:effectExtent l="0" t="0" r="8890" b="0"/>
          <wp:wrapNone/>
          <wp:docPr id="947491447" name="Imagem 947491447"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192D19"/>
    <w:multiLevelType w:val="singleLevel"/>
    <w:tmpl w:val="A2A2B99E"/>
    <w:lvl w:ilvl="0">
      <w:numFmt w:val="bullet"/>
      <w:lvlText w:val="-"/>
      <w:lvlJc w:val="left"/>
      <w:pPr>
        <w:tabs>
          <w:tab w:val="num" w:pos="360"/>
        </w:tabs>
        <w:ind w:left="360" w:hanging="360"/>
      </w:pPr>
      <w:rPr>
        <w:rFonts w:hint="default"/>
      </w:rPr>
    </w:lvl>
  </w:abstractNum>
  <w:abstractNum w:abstractNumId="1" w15:restartNumberingAfterBreak="0">
    <w:nsid w:val="065E71C6"/>
    <w:multiLevelType w:val="hybridMultilevel"/>
    <w:tmpl w:val="F4342396"/>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7AF003B"/>
    <w:multiLevelType w:val="singleLevel"/>
    <w:tmpl w:val="04160001"/>
    <w:lvl w:ilvl="0">
      <w:numFmt w:val="bullet"/>
      <w:lvlText w:val=""/>
      <w:lvlJc w:val="left"/>
      <w:pPr>
        <w:tabs>
          <w:tab w:val="num" w:pos="360"/>
        </w:tabs>
        <w:ind w:left="360" w:hanging="360"/>
      </w:pPr>
      <w:rPr>
        <w:rFonts w:ascii="Symbol" w:hAnsi="Symbol" w:hint="default"/>
      </w:rPr>
    </w:lvl>
  </w:abstractNum>
  <w:abstractNum w:abstractNumId="3" w15:restartNumberingAfterBreak="0">
    <w:nsid w:val="0D0B06D3"/>
    <w:multiLevelType w:val="singleLevel"/>
    <w:tmpl w:val="0416000F"/>
    <w:lvl w:ilvl="0">
      <w:start w:val="1"/>
      <w:numFmt w:val="decimal"/>
      <w:lvlText w:val="%1."/>
      <w:lvlJc w:val="left"/>
      <w:pPr>
        <w:tabs>
          <w:tab w:val="num" w:pos="360"/>
        </w:tabs>
        <w:ind w:left="360" w:hanging="360"/>
      </w:pPr>
    </w:lvl>
  </w:abstractNum>
  <w:abstractNum w:abstractNumId="4" w15:restartNumberingAfterBreak="0">
    <w:nsid w:val="0DD00722"/>
    <w:multiLevelType w:val="multilevel"/>
    <w:tmpl w:val="223E1592"/>
    <w:lvl w:ilvl="0">
      <w:start w:val="1"/>
      <w:numFmt w:val="decimal"/>
      <w:lvlText w:val="%1.0."/>
      <w:lvlJc w:val="left"/>
      <w:pPr>
        <w:ind w:left="360" w:hanging="360"/>
      </w:pPr>
      <w:rPr>
        <w:rFonts w:hint="default"/>
      </w:rPr>
    </w:lvl>
    <w:lvl w:ilvl="1">
      <w:start w:val="1"/>
      <w:numFmt w:val="decimal"/>
      <w:lvlText w:val="%1.%2."/>
      <w:lvlJc w:val="left"/>
      <w:pPr>
        <w:ind w:left="1068" w:hanging="36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5" w15:restartNumberingAfterBreak="0">
    <w:nsid w:val="10E72DD4"/>
    <w:multiLevelType w:val="multilevel"/>
    <w:tmpl w:val="A2CE50D6"/>
    <w:lvl w:ilvl="0">
      <w:start w:val="10"/>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0F53F15"/>
    <w:multiLevelType w:val="multilevel"/>
    <w:tmpl w:val="EC6A2AF0"/>
    <w:lvl w:ilvl="0">
      <w:start w:val="1"/>
      <w:numFmt w:val="decimal"/>
      <w:lvlText w:val="%1"/>
      <w:lvlJc w:val="left"/>
      <w:pPr>
        <w:ind w:left="360" w:hanging="360"/>
      </w:pPr>
      <w:rPr>
        <w:rFonts w:hint="default"/>
        <w:b/>
        <w:color w:val="auto"/>
      </w:rPr>
    </w:lvl>
    <w:lvl w:ilvl="1">
      <w:start w:val="1"/>
      <w:numFmt w:val="decimal"/>
      <w:lvlText w:val="%1.%2"/>
      <w:lvlJc w:val="left"/>
      <w:pPr>
        <w:ind w:left="360" w:hanging="360"/>
      </w:pPr>
      <w:rPr>
        <w:rFonts w:hint="default"/>
        <w:sz w:val="20"/>
        <w:szCs w:val="2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2272236"/>
    <w:multiLevelType w:val="multilevel"/>
    <w:tmpl w:val="AFDAD566"/>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val="0"/>
        <w:i w:val="0"/>
        <w:color w:val="000000"/>
      </w:rPr>
    </w:lvl>
    <w:lvl w:ilvl="2">
      <w:start w:val="1"/>
      <w:numFmt w:val="decimal"/>
      <w:isLgl/>
      <w:lvlText w:val="%1.%2.%3."/>
      <w:lvlJc w:val="left"/>
      <w:pPr>
        <w:ind w:left="1080" w:hanging="720"/>
      </w:pPr>
      <w:rPr>
        <w:rFonts w:hint="default"/>
        <w:strike w:val="0"/>
        <w:color w:val="000000"/>
      </w:rPr>
    </w:lvl>
    <w:lvl w:ilvl="3">
      <w:start w:val="1"/>
      <w:numFmt w:val="decimal"/>
      <w:isLgl/>
      <w:lvlText w:val="%1.%2.%3.%4."/>
      <w:lvlJc w:val="left"/>
      <w:pPr>
        <w:ind w:left="1080" w:hanging="720"/>
      </w:pPr>
      <w:rPr>
        <w:rFonts w:hint="default"/>
        <w:color w:val="000000"/>
      </w:rPr>
    </w:lvl>
    <w:lvl w:ilvl="4">
      <w:start w:val="1"/>
      <w:numFmt w:val="decimal"/>
      <w:isLgl/>
      <w:lvlText w:val="%1.%2.%3.%4.%5."/>
      <w:lvlJc w:val="left"/>
      <w:pPr>
        <w:ind w:left="1440" w:hanging="1080"/>
      </w:pPr>
      <w:rPr>
        <w:rFonts w:hint="default"/>
        <w:color w:val="000000"/>
      </w:rPr>
    </w:lvl>
    <w:lvl w:ilvl="5">
      <w:start w:val="1"/>
      <w:numFmt w:val="decimal"/>
      <w:isLgl/>
      <w:lvlText w:val="%1.%2.%3.%4.%5.%6."/>
      <w:lvlJc w:val="left"/>
      <w:pPr>
        <w:ind w:left="1440" w:hanging="1080"/>
      </w:pPr>
      <w:rPr>
        <w:rFonts w:hint="default"/>
        <w:color w:val="000000"/>
      </w:rPr>
    </w:lvl>
    <w:lvl w:ilvl="6">
      <w:start w:val="1"/>
      <w:numFmt w:val="decimal"/>
      <w:isLgl/>
      <w:lvlText w:val="%1.%2.%3.%4.%5.%6.%7."/>
      <w:lvlJc w:val="left"/>
      <w:pPr>
        <w:ind w:left="1800" w:hanging="1440"/>
      </w:pPr>
      <w:rPr>
        <w:rFonts w:hint="default"/>
        <w:color w:val="000000"/>
      </w:rPr>
    </w:lvl>
    <w:lvl w:ilvl="7">
      <w:start w:val="1"/>
      <w:numFmt w:val="decimal"/>
      <w:isLgl/>
      <w:lvlText w:val="%1.%2.%3.%4.%5.%6.%7.%8."/>
      <w:lvlJc w:val="left"/>
      <w:pPr>
        <w:ind w:left="1800" w:hanging="1440"/>
      </w:pPr>
      <w:rPr>
        <w:rFonts w:hint="default"/>
        <w:color w:val="000000"/>
      </w:rPr>
    </w:lvl>
    <w:lvl w:ilvl="8">
      <w:start w:val="1"/>
      <w:numFmt w:val="decimal"/>
      <w:isLgl/>
      <w:lvlText w:val="%1.%2.%3.%4.%5.%6.%7.%8.%9."/>
      <w:lvlJc w:val="left"/>
      <w:pPr>
        <w:ind w:left="2160" w:hanging="1800"/>
      </w:pPr>
      <w:rPr>
        <w:rFonts w:hint="default"/>
        <w:color w:val="000000"/>
      </w:rPr>
    </w:lvl>
  </w:abstractNum>
  <w:abstractNum w:abstractNumId="8" w15:restartNumberingAfterBreak="0">
    <w:nsid w:val="1471655C"/>
    <w:multiLevelType w:val="hybridMultilevel"/>
    <w:tmpl w:val="F69C551E"/>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159B06E5"/>
    <w:multiLevelType w:val="multilevel"/>
    <w:tmpl w:val="AB58EA7C"/>
    <w:lvl w:ilvl="0">
      <w:start w:val="1"/>
      <w:numFmt w:val="decimal"/>
      <w:lvlText w:val="%1."/>
      <w:lvlJc w:val="left"/>
      <w:pPr>
        <w:ind w:left="435" w:hanging="435"/>
      </w:pPr>
      <w:rPr>
        <w:rFonts w:hint="default"/>
        <w:b/>
      </w:rPr>
    </w:lvl>
    <w:lvl w:ilvl="1">
      <w:start w:val="1"/>
      <w:numFmt w:val="decimal"/>
      <w:lvlText w:val="%1.%2."/>
      <w:lvlJc w:val="left"/>
      <w:pPr>
        <w:ind w:left="435" w:hanging="435"/>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15F46464"/>
    <w:multiLevelType w:val="singleLevel"/>
    <w:tmpl w:val="4E86D4F2"/>
    <w:lvl w:ilvl="0">
      <w:start w:val="1"/>
      <w:numFmt w:val="lowerLetter"/>
      <w:lvlText w:val="%1)"/>
      <w:lvlJc w:val="left"/>
      <w:pPr>
        <w:tabs>
          <w:tab w:val="num" w:pos="525"/>
        </w:tabs>
        <w:ind w:left="525" w:hanging="525"/>
      </w:pPr>
      <w:rPr>
        <w:rFonts w:hint="default"/>
      </w:rPr>
    </w:lvl>
  </w:abstractNum>
  <w:abstractNum w:abstractNumId="11" w15:restartNumberingAfterBreak="0">
    <w:nsid w:val="193133DC"/>
    <w:multiLevelType w:val="singleLevel"/>
    <w:tmpl w:val="04160001"/>
    <w:lvl w:ilvl="0">
      <w:numFmt w:val="bullet"/>
      <w:lvlText w:val=""/>
      <w:lvlJc w:val="left"/>
      <w:pPr>
        <w:tabs>
          <w:tab w:val="num" w:pos="360"/>
        </w:tabs>
        <w:ind w:left="360" w:hanging="360"/>
      </w:pPr>
      <w:rPr>
        <w:rFonts w:ascii="Symbol" w:hAnsi="Symbol" w:hint="default"/>
      </w:rPr>
    </w:lvl>
  </w:abstractNum>
  <w:abstractNum w:abstractNumId="12" w15:restartNumberingAfterBreak="0">
    <w:nsid w:val="1C966E7B"/>
    <w:multiLevelType w:val="hybridMultilevel"/>
    <w:tmpl w:val="6C126384"/>
    <w:lvl w:ilvl="0" w:tplc="04160017">
      <w:start w:val="1"/>
      <w:numFmt w:val="lowerLetter"/>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3" w15:restartNumberingAfterBreak="0">
    <w:nsid w:val="1D5C100D"/>
    <w:multiLevelType w:val="multilevel"/>
    <w:tmpl w:val="33665140"/>
    <w:lvl w:ilvl="0">
      <w:start w:val="1"/>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color w:val="auto"/>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1DB6740D"/>
    <w:multiLevelType w:val="hybridMultilevel"/>
    <w:tmpl w:val="E1E6C122"/>
    <w:lvl w:ilvl="0" w:tplc="5D12001A">
      <w:start w:val="1"/>
      <w:numFmt w:val="upperRoman"/>
      <w:lvlText w:val="%1)"/>
      <w:lvlJc w:val="left"/>
      <w:pPr>
        <w:tabs>
          <w:tab w:val="num" w:pos="1287"/>
        </w:tabs>
        <w:ind w:left="850" w:hanging="283"/>
      </w:pPr>
      <w:rPr>
        <w:rFonts w:hint="default"/>
        <w:b/>
      </w:rPr>
    </w:lvl>
    <w:lvl w:ilvl="1" w:tplc="1FFA0A2C">
      <w:start w:val="1"/>
      <w:numFmt w:val="lowerLetter"/>
      <w:lvlText w:val="%2)"/>
      <w:lvlJc w:val="left"/>
      <w:pPr>
        <w:tabs>
          <w:tab w:val="num" w:pos="1211"/>
        </w:tabs>
        <w:ind w:left="1134" w:hanging="283"/>
      </w:pPr>
      <w:rPr>
        <w:rFonts w:hint="default"/>
        <w:b/>
        <w:i w:val="0"/>
      </w:r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15" w15:restartNumberingAfterBreak="0">
    <w:nsid w:val="26832F11"/>
    <w:multiLevelType w:val="singleLevel"/>
    <w:tmpl w:val="97DEB850"/>
    <w:lvl w:ilvl="0">
      <w:start w:val="1"/>
      <w:numFmt w:val="lowerLetter"/>
      <w:lvlText w:val="%1)"/>
      <w:lvlJc w:val="left"/>
      <w:pPr>
        <w:tabs>
          <w:tab w:val="num" w:pos="405"/>
        </w:tabs>
        <w:ind w:left="405" w:hanging="405"/>
      </w:pPr>
      <w:rPr>
        <w:rFonts w:hint="default"/>
      </w:rPr>
    </w:lvl>
  </w:abstractNum>
  <w:abstractNum w:abstractNumId="16" w15:restartNumberingAfterBreak="0">
    <w:nsid w:val="279C4BEC"/>
    <w:multiLevelType w:val="multilevel"/>
    <w:tmpl w:val="148CA39E"/>
    <w:lvl w:ilvl="0">
      <w:start w:val="9"/>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b w:val="0"/>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7" w15:restartNumberingAfterBreak="0">
    <w:nsid w:val="28D76BE8"/>
    <w:multiLevelType w:val="hybridMultilevel"/>
    <w:tmpl w:val="280231E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15:restartNumberingAfterBreak="0">
    <w:nsid w:val="2DFD719A"/>
    <w:multiLevelType w:val="multilevel"/>
    <w:tmpl w:val="BC98C42A"/>
    <w:lvl w:ilvl="0">
      <w:start w:val="8"/>
      <w:numFmt w:val="decimal"/>
      <w:lvlText w:val="%1"/>
      <w:lvlJc w:val="left"/>
      <w:pPr>
        <w:ind w:left="435" w:hanging="435"/>
      </w:pPr>
      <w:rPr>
        <w:rFonts w:hint="default"/>
      </w:rPr>
    </w:lvl>
    <w:lvl w:ilvl="1">
      <w:start w:val="2"/>
      <w:numFmt w:val="decimal"/>
      <w:lvlText w:val="%1.%2"/>
      <w:lvlJc w:val="left"/>
      <w:pPr>
        <w:ind w:left="435" w:hanging="435"/>
      </w:pPr>
      <w:rPr>
        <w:rFonts w:hint="default"/>
      </w:rPr>
    </w:lvl>
    <w:lvl w:ilvl="2">
      <w:start w:val="1"/>
      <w:numFmt w:val="decimal"/>
      <w:lvlText w:val="%1.%2.%3"/>
      <w:lvlJc w:val="left"/>
      <w:pPr>
        <w:ind w:left="720" w:hanging="720"/>
      </w:pPr>
      <w:rPr>
        <w:rFonts w:hint="default"/>
        <w:b/>
      </w:rPr>
    </w:lvl>
    <w:lvl w:ilvl="3">
      <w:start w:val="1"/>
      <w:numFmt w:val="decimal"/>
      <w:lvlText w:val="%1.%2.%3.%4"/>
      <w:lvlJc w:val="left"/>
      <w:pPr>
        <w:ind w:left="2138"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359257F8"/>
    <w:multiLevelType w:val="hybridMultilevel"/>
    <w:tmpl w:val="380A44FC"/>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20" w15:restartNumberingAfterBreak="0">
    <w:nsid w:val="35E5479C"/>
    <w:multiLevelType w:val="multilevel"/>
    <w:tmpl w:val="BDA87A36"/>
    <w:lvl w:ilvl="0">
      <w:start w:val="7"/>
      <w:numFmt w:val="decimal"/>
      <w:lvlText w:val="%1"/>
      <w:lvlJc w:val="left"/>
      <w:pPr>
        <w:ind w:left="405" w:hanging="405"/>
      </w:pPr>
      <w:rPr>
        <w:rFonts w:hint="default"/>
      </w:rPr>
    </w:lvl>
    <w:lvl w:ilvl="1">
      <w:start w:val="5"/>
      <w:numFmt w:val="decimal"/>
      <w:lvlText w:val="%1.%2"/>
      <w:lvlJc w:val="left"/>
      <w:pPr>
        <w:ind w:left="405" w:hanging="405"/>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1" w15:restartNumberingAfterBreak="0">
    <w:nsid w:val="3B86450D"/>
    <w:multiLevelType w:val="hybridMultilevel"/>
    <w:tmpl w:val="74FEABB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15:restartNumberingAfterBreak="0">
    <w:nsid w:val="40C6205D"/>
    <w:multiLevelType w:val="hybridMultilevel"/>
    <w:tmpl w:val="D874826E"/>
    <w:lvl w:ilvl="0" w:tplc="15165656">
      <w:start w:val="1"/>
      <w:numFmt w:val="decimal"/>
      <w:lvlText w:val="%1"/>
      <w:lvlJc w:val="left"/>
      <w:pPr>
        <w:ind w:left="720" w:hanging="360"/>
      </w:pPr>
      <w:rPr>
        <w:rFonts w:ascii="Arial" w:eastAsia="Batang" w:hAnsi="Arial" w:cs="Arial"/>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15:restartNumberingAfterBreak="0">
    <w:nsid w:val="4F6638A5"/>
    <w:multiLevelType w:val="hybridMultilevel"/>
    <w:tmpl w:val="103413C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15:restartNumberingAfterBreak="0">
    <w:nsid w:val="51B14798"/>
    <w:multiLevelType w:val="multilevel"/>
    <w:tmpl w:val="8DF6A086"/>
    <w:lvl w:ilvl="0">
      <w:start w:val="7"/>
      <w:numFmt w:val="decimal"/>
      <w:lvlText w:val="%1."/>
      <w:lvlJc w:val="left"/>
      <w:pPr>
        <w:ind w:left="495" w:hanging="495"/>
      </w:pPr>
      <w:rPr>
        <w:rFonts w:hint="default"/>
        <w:i w:val="0"/>
        <w:color w:val="000000" w:themeColor="text1"/>
      </w:rPr>
    </w:lvl>
    <w:lvl w:ilvl="1">
      <w:start w:val="5"/>
      <w:numFmt w:val="decimal"/>
      <w:lvlText w:val="%1.%2."/>
      <w:lvlJc w:val="left"/>
      <w:pPr>
        <w:ind w:left="495" w:hanging="495"/>
      </w:pPr>
      <w:rPr>
        <w:rFonts w:hint="default"/>
        <w:i w:val="0"/>
        <w:color w:val="000000" w:themeColor="text1"/>
      </w:rPr>
    </w:lvl>
    <w:lvl w:ilvl="2">
      <w:start w:val="2"/>
      <w:numFmt w:val="decimal"/>
      <w:lvlText w:val="%1.%2.%3."/>
      <w:lvlJc w:val="left"/>
      <w:pPr>
        <w:ind w:left="720" w:hanging="720"/>
      </w:pPr>
      <w:rPr>
        <w:rFonts w:hint="default"/>
        <w:i w:val="0"/>
        <w:color w:val="000000" w:themeColor="text1"/>
      </w:rPr>
    </w:lvl>
    <w:lvl w:ilvl="3">
      <w:start w:val="1"/>
      <w:numFmt w:val="decimal"/>
      <w:lvlText w:val="%1.%2.%3.%4."/>
      <w:lvlJc w:val="left"/>
      <w:pPr>
        <w:ind w:left="720" w:hanging="720"/>
      </w:pPr>
      <w:rPr>
        <w:rFonts w:hint="default"/>
        <w:i w:val="0"/>
        <w:color w:val="000000" w:themeColor="text1"/>
      </w:rPr>
    </w:lvl>
    <w:lvl w:ilvl="4">
      <w:start w:val="1"/>
      <w:numFmt w:val="decimal"/>
      <w:lvlText w:val="%1.%2.%3.%4.%5."/>
      <w:lvlJc w:val="left"/>
      <w:pPr>
        <w:ind w:left="1080" w:hanging="1080"/>
      </w:pPr>
      <w:rPr>
        <w:rFonts w:hint="default"/>
        <w:i w:val="0"/>
        <w:color w:val="000000" w:themeColor="text1"/>
      </w:rPr>
    </w:lvl>
    <w:lvl w:ilvl="5">
      <w:start w:val="1"/>
      <w:numFmt w:val="decimal"/>
      <w:lvlText w:val="%1.%2.%3.%4.%5.%6."/>
      <w:lvlJc w:val="left"/>
      <w:pPr>
        <w:ind w:left="1080" w:hanging="1080"/>
      </w:pPr>
      <w:rPr>
        <w:rFonts w:hint="default"/>
        <w:i w:val="0"/>
        <w:color w:val="000000" w:themeColor="text1"/>
      </w:rPr>
    </w:lvl>
    <w:lvl w:ilvl="6">
      <w:start w:val="1"/>
      <w:numFmt w:val="decimal"/>
      <w:lvlText w:val="%1.%2.%3.%4.%5.%6.%7."/>
      <w:lvlJc w:val="left"/>
      <w:pPr>
        <w:ind w:left="1440" w:hanging="1440"/>
      </w:pPr>
      <w:rPr>
        <w:rFonts w:hint="default"/>
        <w:i w:val="0"/>
        <w:color w:val="000000" w:themeColor="text1"/>
      </w:rPr>
    </w:lvl>
    <w:lvl w:ilvl="7">
      <w:start w:val="1"/>
      <w:numFmt w:val="decimal"/>
      <w:lvlText w:val="%1.%2.%3.%4.%5.%6.%7.%8."/>
      <w:lvlJc w:val="left"/>
      <w:pPr>
        <w:ind w:left="1440" w:hanging="1440"/>
      </w:pPr>
      <w:rPr>
        <w:rFonts w:hint="default"/>
        <w:i w:val="0"/>
        <w:color w:val="000000" w:themeColor="text1"/>
      </w:rPr>
    </w:lvl>
    <w:lvl w:ilvl="8">
      <w:start w:val="1"/>
      <w:numFmt w:val="decimal"/>
      <w:lvlText w:val="%1.%2.%3.%4.%5.%6.%7.%8.%9."/>
      <w:lvlJc w:val="left"/>
      <w:pPr>
        <w:ind w:left="1800" w:hanging="1800"/>
      </w:pPr>
      <w:rPr>
        <w:rFonts w:hint="default"/>
        <w:i w:val="0"/>
        <w:color w:val="000000" w:themeColor="text1"/>
      </w:rPr>
    </w:lvl>
  </w:abstractNum>
  <w:abstractNum w:abstractNumId="25"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6" w15:restartNumberingAfterBreak="0">
    <w:nsid w:val="5A651D83"/>
    <w:multiLevelType w:val="multilevel"/>
    <w:tmpl w:val="51A0F0BE"/>
    <w:lvl w:ilvl="0">
      <w:start w:val="1"/>
      <w:numFmt w:val="decimal"/>
      <w:lvlText w:val="%1."/>
      <w:lvlJc w:val="left"/>
      <w:pPr>
        <w:ind w:left="360" w:hanging="360"/>
      </w:pPr>
      <w:rPr>
        <w:rFonts w:hint="default"/>
      </w:rPr>
    </w:lvl>
    <w:lvl w:ilvl="1">
      <w:start w:val="1"/>
      <w:numFmt w:val="decimal"/>
      <w:lvlText w:val="%2.3"/>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5B470F68"/>
    <w:multiLevelType w:val="hybridMultilevel"/>
    <w:tmpl w:val="FFAAA410"/>
    <w:lvl w:ilvl="0" w:tplc="05CC9D5A">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28" w15:restartNumberingAfterBreak="0">
    <w:nsid w:val="5B523333"/>
    <w:multiLevelType w:val="hybridMultilevel"/>
    <w:tmpl w:val="280231E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60FD0D2B"/>
    <w:multiLevelType w:val="multilevel"/>
    <w:tmpl w:val="B3122CF6"/>
    <w:lvl w:ilvl="0">
      <w:start w:val="1"/>
      <w:numFmt w:val="decimal"/>
      <w:lvlText w:val="%1."/>
      <w:lvlJc w:val="left"/>
      <w:pPr>
        <w:ind w:left="540" w:hanging="54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63451B41"/>
    <w:multiLevelType w:val="multilevel"/>
    <w:tmpl w:val="686422A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682100C0"/>
    <w:multiLevelType w:val="multilevel"/>
    <w:tmpl w:val="02AE4BAC"/>
    <w:lvl w:ilvl="0">
      <w:start w:val="1"/>
      <w:numFmt w:val="decimal"/>
      <w:lvlText w:val="%1"/>
      <w:lvlJc w:val="left"/>
      <w:pPr>
        <w:tabs>
          <w:tab w:val="num" w:pos="425"/>
        </w:tabs>
        <w:ind w:left="425" w:hanging="425"/>
      </w:pPr>
      <w:rPr>
        <w:rFonts w:hint="default"/>
      </w:rPr>
    </w:lvl>
    <w:lvl w:ilvl="1">
      <w:start w:val="1"/>
      <w:numFmt w:val="decimal"/>
      <w:lvlText w:val="%1.%2"/>
      <w:lvlJc w:val="left"/>
      <w:pPr>
        <w:tabs>
          <w:tab w:val="num" w:pos="502"/>
        </w:tabs>
        <w:ind w:left="142" w:firstLine="0"/>
      </w:pPr>
      <w:rPr>
        <w:rFonts w:hint="default"/>
        <w:b/>
        <w:i w:val="0"/>
      </w:rPr>
    </w:lvl>
    <w:lvl w:ilvl="2">
      <w:start w:val="1"/>
      <w:numFmt w:val="decimal"/>
      <w:lvlText w:val="%31%1.2"/>
      <w:lvlJc w:val="left"/>
      <w:pPr>
        <w:tabs>
          <w:tab w:val="num" w:pos="720"/>
        </w:tabs>
        <w:ind w:left="0" w:firstLine="0"/>
      </w:pPr>
      <w:rPr>
        <w:rFonts w:hint="default"/>
        <w:b/>
        <w:i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2"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3" w15:restartNumberingAfterBreak="0">
    <w:nsid w:val="72A0310E"/>
    <w:multiLevelType w:val="hybridMultilevel"/>
    <w:tmpl w:val="280231E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 w15:restartNumberingAfterBreak="0">
    <w:nsid w:val="7AEA353D"/>
    <w:multiLevelType w:val="singleLevel"/>
    <w:tmpl w:val="04160017"/>
    <w:lvl w:ilvl="0">
      <w:start w:val="1"/>
      <w:numFmt w:val="lowerLetter"/>
      <w:lvlText w:val="%1)"/>
      <w:lvlJc w:val="left"/>
      <w:pPr>
        <w:tabs>
          <w:tab w:val="num" w:pos="360"/>
        </w:tabs>
        <w:ind w:left="360" w:hanging="360"/>
      </w:pPr>
      <w:rPr>
        <w:rFonts w:hint="default"/>
      </w:rPr>
    </w:lvl>
  </w:abstractNum>
  <w:abstractNum w:abstractNumId="35" w15:restartNumberingAfterBreak="0">
    <w:nsid w:val="7D4F2278"/>
    <w:multiLevelType w:val="multilevel"/>
    <w:tmpl w:val="FF6C7498"/>
    <w:lvl w:ilvl="0">
      <w:start w:val="5"/>
      <w:numFmt w:val="decimal"/>
      <w:lvlText w:val="%1"/>
      <w:lvlJc w:val="left"/>
      <w:pPr>
        <w:ind w:left="360" w:hanging="360"/>
      </w:pPr>
      <w:rPr>
        <w:rFonts w:eastAsiaTheme="minorEastAsia" w:hint="default"/>
        <w:color w:val="auto"/>
      </w:rPr>
    </w:lvl>
    <w:lvl w:ilvl="1">
      <w:start w:val="1"/>
      <w:numFmt w:val="decimal"/>
      <w:lvlText w:val="%1.%2"/>
      <w:lvlJc w:val="left"/>
      <w:pPr>
        <w:ind w:left="360" w:hanging="360"/>
      </w:pPr>
      <w:rPr>
        <w:rFonts w:eastAsiaTheme="minorEastAsia" w:hint="default"/>
        <w:color w:val="auto"/>
      </w:rPr>
    </w:lvl>
    <w:lvl w:ilvl="2">
      <w:start w:val="1"/>
      <w:numFmt w:val="decimal"/>
      <w:lvlText w:val="%1.%2.%3"/>
      <w:lvlJc w:val="left"/>
      <w:pPr>
        <w:ind w:left="720" w:hanging="720"/>
      </w:pPr>
      <w:rPr>
        <w:rFonts w:eastAsiaTheme="minorEastAsia" w:hint="default"/>
        <w:color w:val="auto"/>
      </w:rPr>
    </w:lvl>
    <w:lvl w:ilvl="3">
      <w:start w:val="1"/>
      <w:numFmt w:val="decimal"/>
      <w:lvlText w:val="%1.%2.%3.%4"/>
      <w:lvlJc w:val="left"/>
      <w:pPr>
        <w:ind w:left="720" w:hanging="720"/>
      </w:pPr>
      <w:rPr>
        <w:rFonts w:eastAsiaTheme="minorEastAsia" w:hint="default"/>
        <w:color w:val="auto"/>
      </w:rPr>
    </w:lvl>
    <w:lvl w:ilvl="4">
      <w:start w:val="1"/>
      <w:numFmt w:val="decimal"/>
      <w:lvlText w:val="%1.%2.%3.%4.%5"/>
      <w:lvlJc w:val="left"/>
      <w:pPr>
        <w:ind w:left="1080" w:hanging="1080"/>
      </w:pPr>
      <w:rPr>
        <w:rFonts w:eastAsiaTheme="minorEastAsia" w:hint="default"/>
        <w:color w:val="auto"/>
      </w:rPr>
    </w:lvl>
    <w:lvl w:ilvl="5">
      <w:start w:val="1"/>
      <w:numFmt w:val="decimal"/>
      <w:lvlText w:val="%1.%2.%3.%4.%5.%6"/>
      <w:lvlJc w:val="left"/>
      <w:pPr>
        <w:ind w:left="1080" w:hanging="1080"/>
      </w:pPr>
      <w:rPr>
        <w:rFonts w:eastAsiaTheme="minorEastAsia" w:hint="default"/>
        <w:color w:val="auto"/>
      </w:rPr>
    </w:lvl>
    <w:lvl w:ilvl="6">
      <w:start w:val="1"/>
      <w:numFmt w:val="decimal"/>
      <w:lvlText w:val="%1.%2.%3.%4.%5.%6.%7"/>
      <w:lvlJc w:val="left"/>
      <w:pPr>
        <w:ind w:left="1440" w:hanging="1440"/>
      </w:pPr>
      <w:rPr>
        <w:rFonts w:eastAsiaTheme="minorEastAsia" w:hint="default"/>
        <w:color w:val="auto"/>
      </w:rPr>
    </w:lvl>
    <w:lvl w:ilvl="7">
      <w:start w:val="1"/>
      <w:numFmt w:val="decimal"/>
      <w:lvlText w:val="%1.%2.%3.%4.%5.%6.%7.%8"/>
      <w:lvlJc w:val="left"/>
      <w:pPr>
        <w:ind w:left="1440" w:hanging="1440"/>
      </w:pPr>
      <w:rPr>
        <w:rFonts w:eastAsiaTheme="minorEastAsia" w:hint="default"/>
        <w:color w:val="auto"/>
      </w:rPr>
    </w:lvl>
    <w:lvl w:ilvl="8">
      <w:start w:val="1"/>
      <w:numFmt w:val="decimal"/>
      <w:lvlText w:val="%1.%2.%3.%4.%5.%6.%7.%8.%9"/>
      <w:lvlJc w:val="left"/>
      <w:pPr>
        <w:ind w:left="1800" w:hanging="1800"/>
      </w:pPr>
      <w:rPr>
        <w:rFonts w:eastAsiaTheme="minorEastAsia" w:hint="default"/>
        <w:color w:val="auto"/>
      </w:rPr>
    </w:lvl>
  </w:abstractNum>
  <w:abstractNum w:abstractNumId="36" w15:restartNumberingAfterBreak="0">
    <w:nsid w:val="7EB416FB"/>
    <w:multiLevelType w:val="multilevel"/>
    <w:tmpl w:val="1332B86A"/>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681587873">
    <w:abstractNumId w:val="19"/>
  </w:num>
  <w:num w:numId="2" w16cid:durableId="15468231">
    <w:abstractNumId w:val="3"/>
  </w:num>
  <w:num w:numId="3" w16cid:durableId="1827866508">
    <w:abstractNumId w:val="0"/>
  </w:num>
  <w:num w:numId="4" w16cid:durableId="1292637787">
    <w:abstractNumId w:val="2"/>
  </w:num>
  <w:num w:numId="5" w16cid:durableId="209847346">
    <w:abstractNumId w:val="11"/>
  </w:num>
  <w:num w:numId="6" w16cid:durableId="785395592">
    <w:abstractNumId w:val="34"/>
  </w:num>
  <w:num w:numId="7" w16cid:durableId="163281284">
    <w:abstractNumId w:val="10"/>
  </w:num>
  <w:num w:numId="8" w16cid:durableId="2001229385">
    <w:abstractNumId w:val="15"/>
  </w:num>
  <w:num w:numId="9" w16cid:durableId="1941182484">
    <w:abstractNumId w:val="4"/>
  </w:num>
  <w:num w:numId="10" w16cid:durableId="592864635">
    <w:abstractNumId w:val="14"/>
  </w:num>
  <w:num w:numId="11" w16cid:durableId="1810591961">
    <w:abstractNumId w:val="31"/>
  </w:num>
  <w:num w:numId="12" w16cid:durableId="1971591594">
    <w:abstractNumId w:val="22"/>
  </w:num>
  <w:num w:numId="13" w16cid:durableId="813839812">
    <w:abstractNumId w:val="8"/>
  </w:num>
  <w:num w:numId="14" w16cid:durableId="309940394">
    <w:abstractNumId w:val="9"/>
  </w:num>
  <w:num w:numId="15" w16cid:durableId="933974436">
    <w:abstractNumId w:val="29"/>
  </w:num>
  <w:num w:numId="16" w16cid:durableId="290525321">
    <w:abstractNumId w:val="33"/>
  </w:num>
  <w:num w:numId="17" w16cid:durableId="1599871454">
    <w:abstractNumId w:val="28"/>
  </w:num>
  <w:num w:numId="18" w16cid:durableId="1328943558">
    <w:abstractNumId w:val="17"/>
  </w:num>
  <w:num w:numId="19" w16cid:durableId="1365864727">
    <w:abstractNumId w:val="1"/>
  </w:num>
  <w:num w:numId="20" w16cid:durableId="1596093409">
    <w:abstractNumId w:val="32"/>
  </w:num>
  <w:num w:numId="21" w16cid:durableId="351147459">
    <w:abstractNumId w:val="13"/>
  </w:num>
  <w:num w:numId="22" w16cid:durableId="398596607">
    <w:abstractNumId w:val="32"/>
    <w:lvlOverride w:ilvl="0">
      <w:startOverride w:val="3"/>
    </w:lvlOverride>
    <w:lvlOverride w:ilvl="1">
      <w:startOverride w:val="1"/>
    </w:lvlOverride>
  </w:num>
  <w:num w:numId="23" w16cid:durableId="1060832110">
    <w:abstractNumId w:val="32"/>
    <w:lvlOverride w:ilvl="0">
      <w:startOverride w:val="3"/>
    </w:lvlOverride>
    <w:lvlOverride w:ilvl="1">
      <w:startOverride w:val="2"/>
    </w:lvlOverride>
  </w:num>
  <w:num w:numId="24" w16cid:durableId="1050156196">
    <w:abstractNumId w:val="16"/>
  </w:num>
  <w:num w:numId="25" w16cid:durableId="1887833083">
    <w:abstractNumId w:val="7"/>
  </w:num>
  <w:num w:numId="26" w16cid:durableId="1941330451">
    <w:abstractNumId w:val="25"/>
  </w:num>
  <w:num w:numId="27" w16cid:durableId="1089157904">
    <w:abstractNumId w:val="27"/>
  </w:num>
  <w:num w:numId="28" w16cid:durableId="679241804">
    <w:abstractNumId w:val="26"/>
  </w:num>
  <w:num w:numId="29" w16cid:durableId="776680681">
    <w:abstractNumId w:val="12"/>
  </w:num>
  <w:num w:numId="30" w16cid:durableId="1143087408">
    <w:abstractNumId w:val="30"/>
  </w:num>
  <w:num w:numId="31" w16cid:durableId="2053722731">
    <w:abstractNumId w:val="36"/>
  </w:num>
  <w:num w:numId="32" w16cid:durableId="629017960">
    <w:abstractNumId w:val="6"/>
  </w:num>
  <w:num w:numId="33" w16cid:durableId="1890023573">
    <w:abstractNumId w:val="35"/>
  </w:num>
  <w:num w:numId="34" w16cid:durableId="1334720204">
    <w:abstractNumId w:val="24"/>
  </w:num>
  <w:num w:numId="35" w16cid:durableId="1761104373">
    <w:abstractNumId w:val="20"/>
  </w:num>
  <w:num w:numId="36" w16cid:durableId="855385988">
    <w:abstractNumId w:val="18"/>
  </w:num>
  <w:num w:numId="37" w16cid:durableId="1953005153">
    <w:abstractNumId w:val="5"/>
  </w:num>
  <w:num w:numId="38" w16cid:durableId="116336524">
    <w:abstractNumId w:val="32"/>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875801299">
    <w:abstractNumId w:val="23"/>
  </w:num>
  <w:num w:numId="40" w16cid:durableId="257720283">
    <w:abstractNumId w:val="21"/>
  </w:num>
  <w:num w:numId="41" w16cid:durableId="2104301846">
    <w:abstractNumId w:val="32"/>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proofState w:spelling="clean" w:grammar="clean"/>
  <w:documentProtection w:edit="forms" w:enforcement="0"/>
  <w:defaultTabStop w:val="708"/>
  <w:hyphenationZone w:val="425"/>
  <w:characterSpacingControl w:val="doNotCompress"/>
  <w:hdrShapeDefaults>
    <o:shapedefaults v:ext="edit" spidmax="389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1405"/>
    <w:rsid w:val="0000035D"/>
    <w:rsid w:val="000007FA"/>
    <w:rsid w:val="000015BA"/>
    <w:rsid w:val="00001679"/>
    <w:rsid w:val="00001F3D"/>
    <w:rsid w:val="00002344"/>
    <w:rsid w:val="000036A8"/>
    <w:rsid w:val="0000435F"/>
    <w:rsid w:val="00005675"/>
    <w:rsid w:val="00006958"/>
    <w:rsid w:val="000071E3"/>
    <w:rsid w:val="00011322"/>
    <w:rsid w:val="000114B3"/>
    <w:rsid w:val="00012312"/>
    <w:rsid w:val="00013016"/>
    <w:rsid w:val="000205FC"/>
    <w:rsid w:val="00022E7F"/>
    <w:rsid w:val="00023BCE"/>
    <w:rsid w:val="00030802"/>
    <w:rsid w:val="00030A27"/>
    <w:rsid w:val="00034032"/>
    <w:rsid w:val="00035474"/>
    <w:rsid w:val="00035855"/>
    <w:rsid w:val="000358FB"/>
    <w:rsid w:val="00035A7E"/>
    <w:rsid w:val="000378D1"/>
    <w:rsid w:val="00037971"/>
    <w:rsid w:val="00042986"/>
    <w:rsid w:val="00045A3C"/>
    <w:rsid w:val="0004675C"/>
    <w:rsid w:val="000509D2"/>
    <w:rsid w:val="00052830"/>
    <w:rsid w:val="00053FB1"/>
    <w:rsid w:val="00057C0E"/>
    <w:rsid w:val="0006126E"/>
    <w:rsid w:val="0007020F"/>
    <w:rsid w:val="0007108F"/>
    <w:rsid w:val="00072123"/>
    <w:rsid w:val="00072A7F"/>
    <w:rsid w:val="00073C3E"/>
    <w:rsid w:val="00074350"/>
    <w:rsid w:val="00076E8E"/>
    <w:rsid w:val="00076FA5"/>
    <w:rsid w:val="0008004E"/>
    <w:rsid w:val="0008628A"/>
    <w:rsid w:val="0008700B"/>
    <w:rsid w:val="00092356"/>
    <w:rsid w:val="000924D6"/>
    <w:rsid w:val="00093164"/>
    <w:rsid w:val="00093D79"/>
    <w:rsid w:val="00095E25"/>
    <w:rsid w:val="00095FB6"/>
    <w:rsid w:val="000A38A2"/>
    <w:rsid w:val="000A4B81"/>
    <w:rsid w:val="000A5317"/>
    <w:rsid w:val="000A6897"/>
    <w:rsid w:val="000A7152"/>
    <w:rsid w:val="000B7A5F"/>
    <w:rsid w:val="000B7E1F"/>
    <w:rsid w:val="000C17A2"/>
    <w:rsid w:val="000C253A"/>
    <w:rsid w:val="000C57EB"/>
    <w:rsid w:val="000C5DF5"/>
    <w:rsid w:val="000C7515"/>
    <w:rsid w:val="000D1BCB"/>
    <w:rsid w:val="000D2026"/>
    <w:rsid w:val="000D2078"/>
    <w:rsid w:val="000D229A"/>
    <w:rsid w:val="000D3485"/>
    <w:rsid w:val="000D348D"/>
    <w:rsid w:val="000D3C0B"/>
    <w:rsid w:val="000D507F"/>
    <w:rsid w:val="000D5F4E"/>
    <w:rsid w:val="000D6823"/>
    <w:rsid w:val="000E0887"/>
    <w:rsid w:val="000E1E45"/>
    <w:rsid w:val="000E22E5"/>
    <w:rsid w:val="000E4508"/>
    <w:rsid w:val="000E50ED"/>
    <w:rsid w:val="000E53A1"/>
    <w:rsid w:val="000E645B"/>
    <w:rsid w:val="000E7422"/>
    <w:rsid w:val="000F000A"/>
    <w:rsid w:val="000F199D"/>
    <w:rsid w:val="000F3BC7"/>
    <w:rsid w:val="000F6000"/>
    <w:rsid w:val="00100B25"/>
    <w:rsid w:val="001017EF"/>
    <w:rsid w:val="00101BB9"/>
    <w:rsid w:val="00107CD4"/>
    <w:rsid w:val="00107E09"/>
    <w:rsid w:val="00110089"/>
    <w:rsid w:val="0011022F"/>
    <w:rsid w:val="00110695"/>
    <w:rsid w:val="00110EBC"/>
    <w:rsid w:val="0011256E"/>
    <w:rsid w:val="0012004E"/>
    <w:rsid w:val="00120184"/>
    <w:rsid w:val="00122312"/>
    <w:rsid w:val="0012399A"/>
    <w:rsid w:val="00124BE1"/>
    <w:rsid w:val="00126014"/>
    <w:rsid w:val="001273AE"/>
    <w:rsid w:val="00135154"/>
    <w:rsid w:val="001353B0"/>
    <w:rsid w:val="0014035B"/>
    <w:rsid w:val="0014198B"/>
    <w:rsid w:val="00142615"/>
    <w:rsid w:val="001458B0"/>
    <w:rsid w:val="00147460"/>
    <w:rsid w:val="0014749C"/>
    <w:rsid w:val="00150744"/>
    <w:rsid w:val="00150F41"/>
    <w:rsid w:val="00152CB6"/>
    <w:rsid w:val="00152D05"/>
    <w:rsid w:val="0015583B"/>
    <w:rsid w:val="0015629C"/>
    <w:rsid w:val="00157186"/>
    <w:rsid w:val="00157582"/>
    <w:rsid w:val="00160A50"/>
    <w:rsid w:val="00162AD5"/>
    <w:rsid w:val="00162F9F"/>
    <w:rsid w:val="001700CC"/>
    <w:rsid w:val="00171E2A"/>
    <w:rsid w:val="00172679"/>
    <w:rsid w:val="001726DE"/>
    <w:rsid w:val="00173BAB"/>
    <w:rsid w:val="001803D4"/>
    <w:rsid w:val="00180948"/>
    <w:rsid w:val="00181629"/>
    <w:rsid w:val="0018169B"/>
    <w:rsid w:val="00186BFE"/>
    <w:rsid w:val="001877B1"/>
    <w:rsid w:val="00187AB3"/>
    <w:rsid w:val="00190BDD"/>
    <w:rsid w:val="001910CA"/>
    <w:rsid w:val="00192EEF"/>
    <w:rsid w:val="001931E4"/>
    <w:rsid w:val="00193697"/>
    <w:rsid w:val="0019593E"/>
    <w:rsid w:val="00197E0E"/>
    <w:rsid w:val="001A07A4"/>
    <w:rsid w:val="001A4E47"/>
    <w:rsid w:val="001A6117"/>
    <w:rsid w:val="001A6CE6"/>
    <w:rsid w:val="001B6F80"/>
    <w:rsid w:val="001C09ED"/>
    <w:rsid w:val="001C1DAB"/>
    <w:rsid w:val="001C1EDF"/>
    <w:rsid w:val="001C3EBD"/>
    <w:rsid w:val="001C4E97"/>
    <w:rsid w:val="001C5205"/>
    <w:rsid w:val="001C5493"/>
    <w:rsid w:val="001C60FF"/>
    <w:rsid w:val="001C7CE5"/>
    <w:rsid w:val="001D036A"/>
    <w:rsid w:val="001D0B29"/>
    <w:rsid w:val="001D1454"/>
    <w:rsid w:val="001D3BE3"/>
    <w:rsid w:val="001D7633"/>
    <w:rsid w:val="001E3B3E"/>
    <w:rsid w:val="001E3E84"/>
    <w:rsid w:val="001E46D2"/>
    <w:rsid w:val="001E5CDB"/>
    <w:rsid w:val="001E6571"/>
    <w:rsid w:val="001E7282"/>
    <w:rsid w:val="001F010F"/>
    <w:rsid w:val="001F03FC"/>
    <w:rsid w:val="001F0574"/>
    <w:rsid w:val="001F0F9A"/>
    <w:rsid w:val="001F1137"/>
    <w:rsid w:val="001F4653"/>
    <w:rsid w:val="001F57AF"/>
    <w:rsid w:val="001F5B91"/>
    <w:rsid w:val="001F64A9"/>
    <w:rsid w:val="001F6C1C"/>
    <w:rsid w:val="00202C7C"/>
    <w:rsid w:val="0020557E"/>
    <w:rsid w:val="002059BE"/>
    <w:rsid w:val="002075B7"/>
    <w:rsid w:val="00213310"/>
    <w:rsid w:val="002134F8"/>
    <w:rsid w:val="00213F16"/>
    <w:rsid w:val="00213FFF"/>
    <w:rsid w:val="00216AC3"/>
    <w:rsid w:val="00217AC4"/>
    <w:rsid w:val="0022000C"/>
    <w:rsid w:val="0022065B"/>
    <w:rsid w:val="0022127D"/>
    <w:rsid w:val="00223591"/>
    <w:rsid w:val="002311EC"/>
    <w:rsid w:val="002352F6"/>
    <w:rsid w:val="00236106"/>
    <w:rsid w:val="002369EA"/>
    <w:rsid w:val="0024289F"/>
    <w:rsid w:val="0024345C"/>
    <w:rsid w:val="00243D22"/>
    <w:rsid w:val="00245550"/>
    <w:rsid w:val="00246154"/>
    <w:rsid w:val="00246CA1"/>
    <w:rsid w:val="00247FCF"/>
    <w:rsid w:val="00250195"/>
    <w:rsid w:val="00250E51"/>
    <w:rsid w:val="00254555"/>
    <w:rsid w:val="00255B34"/>
    <w:rsid w:val="00256CA1"/>
    <w:rsid w:val="00261CD7"/>
    <w:rsid w:val="00263098"/>
    <w:rsid w:val="002664D9"/>
    <w:rsid w:val="002670B5"/>
    <w:rsid w:val="00267C93"/>
    <w:rsid w:val="00267F4E"/>
    <w:rsid w:val="0027062E"/>
    <w:rsid w:val="002734B4"/>
    <w:rsid w:val="00273C59"/>
    <w:rsid w:val="00274092"/>
    <w:rsid w:val="00274B72"/>
    <w:rsid w:val="00276679"/>
    <w:rsid w:val="00280157"/>
    <w:rsid w:val="002808B3"/>
    <w:rsid w:val="00283405"/>
    <w:rsid w:val="00284758"/>
    <w:rsid w:val="0028512F"/>
    <w:rsid w:val="00285602"/>
    <w:rsid w:val="00286940"/>
    <w:rsid w:val="00290307"/>
    <w:rsid w:val="00290E60"/>
    <w:rsid w:val="00291C63"/>
    <w:rsid w:val="0029406F"/>
    <w:rsid w:val="0029592F"/>
    <w:rsid w:val="00297513"/>
    <w:rsid w:val="00297F6F"/>
    <w:rsid w:val="002A05EC"/>
    <w:rsid w:val="002A1E25"/>
    <w:rsid w:val="002A30BC"/>
    <w:rsid w:val="002A744A"/>
    <w:rsid w:val="002A7A29"/>
    <w:rsid w:val="002A7CC7"/>
    <w:rsid w:val="002B134C"/>
    <w:rsid w:val="002B5F27"/>
    <w:rsid w:val="002B6F28"/>
    <w:rsid w:val="002C162B"/>
    <w:rsid w:val="002C3BB6"/>
    <w:rsid w:val="002C3DF1"/>
    <w:rsid w:val="002C6166"/>
    <w:rsid w:val="002C69E7"/>
    <w:rsid w:val="002C73A6"/>
    <w:rsid w:val="002D0CE3"/>
    <w:rsid w:val="002D40F9"/>
    <w:rsid w:val="002D43CC"/>
    <w:rsid w:val="002D65CD"/>
    <w:rsid w:val="002E2479"/>
    <w:rsid w:val="002E35CE"/>
    <w:rsid w:val="002E3752"/>
    <w:rsid w:val="002E3784"/>
    <w:rsid w:val="002E73D2"/>
    <w:rsid w:val="002F02E7"/>
    <w:rsid w:val="002F18C8"/>
    <w:rsid w:val="002F1AD5"/>
    <w:rsid w:val="002F1B28"/>
    <w:rsid w:val="002F2FF0"/>
    <w:rsid w:val="002F3D85"/>
    <w:rsid w:val="002F454D"/>
    <w:rsid w:val="002F46B8"/>
    <w:rsid w:val="002F6EC0"/>
    <w:rsid w:val="0030105B"/>
    <w:rsid w:val="0030403A"/>
    <w:rsid w:val="00305944"/>
    <w:rsid w:val="003060C6"/>
    <w:rsid w:val="003077AF"/>
    <w:rsid w:val="00314455"/>
    <w:rsid w:val="00314A0D"/>
    <w:rsid w:val="0031597B"/>
    <w:rsid w:val="00316DDD"/>
    <w:rsid w:val="00317FA0"/>
    <w:rsid w:val="00325C67"/>
    <w:rsid w:val="00325F88"/>
    <w:rsid w:val="00326EE2"/>
    <w:rsid w:val="003273CB"/>
    <w:rsid w:val="003317B3"/>
    <w:rsid w:val="00332710"/>
    <w:rsid w:val="00333FF8"/>
    <w:rsid w:val="003349BF"/>
    <w:rsid w:val="00334CFE"/>
    <w:rsid w:val="00344AE9"/>
    <w:rsid w:val="00345C9D"/>
    <w:rsid w:val="00347ABC"/>
    <w:rsid w:val="00350AA8"/>
    <w:rsid w:val="0035106F"/>
    <w:rsid w:val="003520A0"/>
    <w:rsid w:val="00356759"/>
    <w:rsid w:val="00357BBB"/>
    <w:rsid w:val="00360DC4"/>
    <w:rsid w:val="00361406"/>
    <w:rsid w:val="003620A3"/>
    <w:rsid w:val="00362E82"/>
    <w:rsid w:val="00363405"/>
    <w:rsid w:val="00365A38"/>
    <w:rsid w:val="0036646D"/>
    <w:rsid w:val="003669FD"/>
    <w:rsid w:val="00366F0C"/>
    <w:rsid w:val="003673C4"/>
    <w:rsid w:val="00367A9F"/>
    <w:rsid w:val="003718E0"/>
    <w:rsid w:val="00374403"/>
    <w:rsid w:val="00374C7F"/>
    <w:rsid w:val="00376520"/>
    <w:rsid w:val="00376ED5"/>
    <w:rsid w:val="00380BE6"/>
    <w:rsid w:val="003814BE"/>
    <w:rsid w:val="00382A98"/>
    <w:rsid w:val="00383BC7"/>
    <w:rsid w:val="00390134"/>
    <w:rsid w:val="0039109E"/>
    <w:rsid w:val="00391385"/>
    <w:rsid w:val="0039286D"/>
    <w:rsid w:val="0039441C"/>
    <w:rsid w:val="00394F5F"/>
    <w:rsid w:val="00395782"/>
    <w:rsid w:val="00395E5B"/>
    <w:rsid w:val="00396BBF"/>
    <w:rsid w:val="00397523"/>
    <w:rsid w:val="003976E7"/>
    <w:rsid w:val="00397A77"/>
    <w:rsid w:val="003A0BE8"/>
    <w:rsid w:val="003A1070"/>
    <w:rsid w:val="003A11CA"/>
    <w:rsid w:val="003A2C3F"/>
    <w:rsid w:val="003A2E4B"/>
    <w:rsid w:val="003A2E56"/>
    <w:rsid w:val="003B110E"/>
    <w:rsid w:val="003B2715"/>
    <w:rsid w:val="003B3502"/>
    <w:rsid w:val="003B3806"/>
    <w:rsid w:val="003B46AC"/>
    <w:rsid w:val="003B5973"/>
    <w:rsid w:val="003C0F3C"/>
    <w:rsid w:val="003C2550"/>
    <w:rsid w:val="003C2604"/>
    <w:rsid w:val="003C65F0"/>
    <w:rsid w:val="003C6732"/>
    <w:rsid w:val="003C67CF"/>
    <w:rsid w:val="003C7D26"/>
    <w:rsid w:val="003D0068"/>
    <w:rsid w:val="003D1936"/>
    <w:rsid w:val="003D2E36"/>
    <w:rsid w:val="003D3F47"/>
    <w:rsid w:val="003E0F66"/>
    <w:rsid w:val="003E21BE"/>
    <w:rsid w:val="003E4B72"/>
    <w:rsid w:val="003E5DAA"/>
    <w:rsid w:val="003F1536"/>
    <w:rsid w:val="003F29AA"/>
    <w:rsid w:val="003F4892"/>
    <w:rsid w:val="003F4B5B"/>
    <w:rsid w:val="003F4C3F"/>
    <w:rsid w:val="003F5416"/>
    <w:rsid w:val="003F7722"/>
    <w:rsid w:val="00401993"/>
    <w:rsid w:val="004027F6"/>
    <w:rsid w:val="0040387D"/>
    <w:rsid w:val="0040658E"/>
    <w:rsid w:val="00406680"/>
    <w:rsid w:val="00406C80"/>
    <w:rsid w:val="0040713B"/>
    <w:rsid w:val="0040729B"/>
    <w:rsid w:val="00412243"/>
    <w:rsid w:val="00413386"/>
    <w:rsid w:val="00413870"/>
    <w:rsid w:val="004153FA"/>
    <w:rsid w:val="00415E55"/>
    <w:rsid w:val="0042006C"/>
    <w:rsid w:val="0042058C"/>
    <w:rsid w:val="004218CF"/>
    <w:rsid w:val="00423978"/>
    <w:rsid w:val="00424915"/>
    <w:rsid w:val="004324D1"/>
    <w:rsid w:val="0043260B"/>
    <w:rsid w:val="00433C1F"/>
    <w:rsid w:val="00435C0B"/>
    <w:rsid w:val="004404FC"/>
    <w:rsid w:val="0044086A"/>
    <w:rsid w:val="00440961"/>
    <w:rsid w:val="004420B7"/>
    <w:rsid w:val="0044301B"/>
    <w:rsid w:val="00443468"/>
    <w:rsid w:val="004461A3"/>
    <w:rsid w:val="00447D2B"/>
    <w:rsid w:val="00447F73"/>
    <w:rsid w:val="0045013A"/>
    <w:rsid w:val="004516D7"/>
    <w:rsid w:val="00452EE1"/>
    <w:rsid w:val="00454436"/>
    <w:rsid w:val="00455614"/>
    <w:rsid w:val="00460302"/>
    <w:rsid w:val="004609C8"/>
    <w:rsid w:val="00460F15"/>
    <w:rsid w:val="0046186D"/>
    <w:rsid w:val="00462FCE"/>
    <w:rsid w:val="00463F94"/>
    <w:rsid w:val="00466FCF"/>
    <w:rsid w:val="00467354"/>
    <w:rsid w:val="0047144B"/>
    <w:rsid w:val="00471A83"/>
    <w:rsid w:val="00471F86"/>
    <w:rsid w:val="00474787"/>
    <w:rsid w:val="004758C0"/>
    <w:rsid w:val="00477CBC"/>
    <w:rsid w:val="00480DCA"/>
    <w:rsid w:val="004833DA"/>
    <w:rsid w:val="00490B85"/>
    <w:rsid w:val="004910B4"/>
    <w:rsid w:val="004912A0"/>
    <w:rsid w:val="00493DA6"/>
    <w:rsid w:val="00494EB3"/>
    <w:rsid w:val="00495C16"/>
    <w:rsid w:val="004A13D9"/>
    <w:rsid w:val="004A569F"/>
    <w:rsid w:val="004A72B9"/>
    <w:rsid w:val="004B028E"/>
    <w:rsid w:val="004B1DBB"/>
    <w:rsid w:val="004B5855"/>
    <w:rsid w:val="004B62B6"/>
    <w:rsid w:val="004B6B8E"/>
    <w:rsid w:val="004B79E3"/>
    <w:rsid w:val="004C15BC"/>
    <w:rsid w:val="004C1ACC"/>
    <w:rsid w:val="004C3359"/>
    <w:rsid w:val="004C581E"/>
    <w:rsid w:val="004C5CC2"/>
    <w:rsid w:val="004D048D"/>
    <w:rsid w:val="004D1785"/>
    <w:rsid w:val="004D334C"/>
    <w:rsid w:val="004D367D"/>
    <w:rsid w:val="004D57E3"/>
    <w:rsid w:val="004D5EE4"/>
    <w:rsid w:val="004D6260"/>
    <w:rsid w:val="004D6822"/>
    <w:rsid w:val="004D70FD"/>
    <w:rsid w:val="004E0445"/>
    <w:rsid w:val="004E142C"/>
    <w:rsid w:val="004E2567"/>
    <w:rsid w:val="004E257A"/>
    <w:rsid w:val="004E2974"/>
    <w:rsid w:val="004E40D0"/>
    <w:rsid w:val="004E4547"/>
    <w:rsid w:val="004E62EA"/>
    <w:rsid w:val="004F1148"/>
    <w:rsid w:val="004F1DF3"/>
    <w:rsid w:val="004F3791"/>
    <w:rsid w:val="004F4D18"/>
    <w:rsid w:val="004F5A89"/>
    <w:rsid w:val="004F75BE"/>
    <w:rsid w:val="0050085C"/>
    <w:rsid w:val="00504DCA"/>
    <w:rsid w:val="005100DB"/>
    <w:rsid w:val="005106C8"/>
    <w:rsid w:val="00511405"/>
    <w:rsid w:val="005114BE"/>
    <w:rsid w:val="005119CC"/>
    <w:rsid w:val="0051496E"/>
    <w:rsid w:val="00514A34"/>
    <w:rsid w:val="00514CD0"/>
    <w:rsid w:val="00515D27"/>
    <w:rsid w:val="00517A7C"/>
    <w:rsid w:val="00521B5C"/>
    <w:rsid w:val="00521E10"/>
    <w:rsid w:val="00523010"/>
    <w:rsid w:val="005236BA"/>
    <w:rsid w:val="005239D0"/>
    <w:rsid w:val="00524D3B"/>
    <w:rsid w:val="00524D4C"/>
    <w:rsid w:val="00527BF2"/>
    <w:rsid w:val="00530457"/>
    <w:rsid w:val="00534C85"/>
    <w:rsid w:val="00535BD7"/>
    <w:rsid w:val="005370E7"/>
    <w:rsid w:val="00537433"/>
    <w:rsid w:val="005400A8"/>
    <w:rsid w:val="00540FCF"/>
    <w:rsid w:val="00541680"/>
    <w:rsid w:val="0054350E"/>
    <w:rsid w:val="00543ACA"/>
    <w:rsid w:val="0054547C"/>
    <w:rsid w:val="005467A8"/>
    <w:rsid w:val="00550CA5"/>
    <w:rsid w:val="00552AC6"/>
    <w:rsid w:val="0055365D"/>
    <w:rsid w:val="005574D0"/>
    <w:rsid w:val="00560EC0"/>
    <w:rsid w:val="005622C0"/>
    <w:rsid w:val="00564038"/>
    <w:rsid w:val="0056478F"/>
    <w:rsid w:val="00572C48"/>
    <w:rsid w:val="00572DAA"/>
    <w:rsid w:val="00575E3D"/>
    <w:rsid w:val="00575E76"/>
    <w:rsid w:val="00576042"/>
    <w:rsid w:val="005761E7"/>
    <w:rsid w:val="00576971"/>
    <w:rsid w:val="00581BDE"/>
    <w:rsid w:val="00581F28"/>
    <w:rsid w:val="00582108"/>
    <w:rsid w:val="00582A0B"/>
    <w:rsid w:val="00582C85"/>
    <w:rsid w:val="00584A31"/>
    <w:rsid w:val="00590918"/>
    <w:rsid w:val="0059170A"/>
    <w:rsid w:val="005918FC"/>
    <w:rsid w:val="00591CD9"/>
    <w:rsid w:val="0059256A"/>
    <w:rsid w:val="00593CC8"/>
    <w:rsid w:val="00593F13"/>
    <w:rsid w:val="00595589"/>
    <w:rsid w:val="00595970"/>
    <w:rsid w:val="0059699A"/>
    <w:rsid w:val="005A0595"/>
    <w:rsid w:val="005A0D6C"/>
    <w:rsid w:val="005A43CC"/>
    <w:rsid w:val="005A5A93"/>
    <w:rsid w:val="005A5B4E"/>
    <w:rsid w:val="005A5DDB"/>
    <w:rsid w:val="005A5F88"/>
    <w:rsid w:val="005A6DED"/>
    <w:rsid w:val="005A70EF"/>
    <w:rsid w:val="005A7644"/>
    <w:rsid w:val="005B18EA"/>
    <w:rsid w:val="005B23B0"/>
    <w:rsid w:val="005B2B31"/>
    <w:rsid w:val="005B3500"/>
    <w:rsid w:val="005B3DBE"/>
    <w:rsid w:val="005B3FCE"/>
    <w:rsid w:val="005B4BA1"/>
    <w:rsid w:val="005B56B4"/>
    <w:rsid w:val="005B612E"/>
    <w:rsid w:val="005C0034"/>
    <w:rsid w:val="005C033C"/>
    <w:rsid w:val="005C2B59"/>
    <w:rsid w:val="005C3516"/>
    <w:rsid w:val="005C5572"/>
    <w:rsid w:val="005C5807"/>
    <w:rsid w:val="005C7585"/>
    <w:rsid w:val="005D0594"/>
    <w:rsid w:val="005D408A"/>
    <w:rsid w:val="005D423F"/>
    <w:rsid w:val="005D42F0"/>
    <w:rsid w:val="005D4714"/>
    <w:rsid w:val="005E0037"/>
    <w:rsid w:val="005E10AB"/>
    <w:rsid w:val="005E146B"/>
    <w:rsid w:val="005E2264"/>
    <w:rsid w:val="005E2D5B"/>
    <w:rsid w:val="005E4C0E"/>
    <w:rsid w:val="005F0E94"/>
    <w:rsid w:val="005F47C3"/>
    <w:rsid w:val="005F5126"/>
    <w:rsid w:val="005F5145"/>
    <w:rsid w:val="005F5537"/>
    <w:rsid w:val="005F6DEA"/>
    <w:rsid w:val="005F7397"/>
    <w:rsid w:val="005F7801"/>
    <w:rsid w:val="006005C3"/>
    <w:rsid w:val="00601C87"/>
    <w:rsid w:val="00601E96"/>
    <w:rsid w:val="00604395"/>
    <w:rsid w:val="00604848"/>
    <w:rsid w:val="00605EC7"/>
    <w:rsid w:val="0060765A"/>
    <w:rsid w:val="00612197"/>
    <w:rsid w:val="00613BA2"/>
    <w:rsid w:val="00614996"/>
    <w:rsid w:val="006162ED"/>
    <w:rsid w:val="006166F3"/>
    <w:rsid w:val="00617D94"/>
    <w:rsid w:val="00621484"/>
    <w:rsid w:val="00623A21"/>
    <w:rsid w:val="00625CDE"/>
    <w:rsid w:val="0062636D"/>
    <w:rsid w:val="00627CF2"/>
    <w:rsid w:val="00632931"/>
    <w:rsid w:val="00632A0A"/>
    <w:rsid w:val="00632C1C"/>
    <w:rsid w:val="00633FE8"/>
    <w:rsid w:val="00635ABD"/>
    <w:rsid w:val="006416F3"/>
    <w:rsid w:val="00642350"/>
    <w:rsid w:val="0064279D"/>
    <w:rsid w:val="00645533"/>
    <w:rsid w:val="00645FB6"/>
    <w:rsid w:val="006470F2"/>
    <w:rsid w:val="006471CE"/>
    <w:rsid w:val="00647EAC"/>
    <w:rsid w:val="00650DDA"/>
    <w:rsid w:val="00654FD8"/>
    <w:rsid w:val="00655688"/>
    <w:rsid w:val="00661129"/>
    <w:rsid w:val="0066155B"/>
    <w:rsid w:val="0066191E"/>
    <w:rsid w:val="00661A2E"/>
    <w:rsid w:val="00663287"/>
    <w:rsid w:val="006675CE"/>
    <w:rsid w:val="006678D2"/>
    <w:rsid w:val="006701D2"/>
    <w:rsid w:val="00672B21"/>
    <w:rsid w:val="00673019"/>
    <w:rsid w:val="00673393"/>
    <w:rsid w:val="0067373B"/>
    <w:rsid w:val="00673A1B"/>
    <w:rsid w:val="00676441"/>
    <w:rsid w:val="006779C8"/>
    <w:rsid w:val="00677DD6"/>
    <w:rsid w:val="0068012F"/>
    <w:rsid w:val="0068112B"/>
    <w:rsid w:val="00681F47"/>
    <w:rsid w:val="00682496"/>
    <w:rsid w:val="006827C3"/>
    <w:rsid w:val="0068305A"/>
    <w:rsid w:val="006848A1"/>
    <w:rsid w:val="00686AAC"/>
    <w:rsid w:val="00687481"/>
    <w:rsid w:val="00690415"/>
    <w:rsid w:val="006919D6"/>
    <w:rsid w:val="00693E00"/>
    <w:rsid w:val="00693F2C"/>
    <w:rsid w:val="00695F01"/>
    <w:rsid w:val="006A0CC4"/>
    <w:rsid w:val="006A1452"/>
    <w:rsid w:val="006A43B3"/>
    <w:rsid w:val="006A5AB7"/>
    <w:rsid w:val="006A634C"/>
    <w:rsid w:val="006B04F3"/>
    <w:rsid w:val="006B23C3"/>
    <w:rsid w:val="006B2819"/>
    <w:rsid w:val="006B3207"/>
    <w:rsid w:val="006B48D9"/>
    <w:rsid w:val="006C1D70"/>
    <w:rsid w:val="006C2498"/>
    <w:rsid w:val="006D018B"/>
    <w:rsid w:val="006D035F"/>
    <w:rsid w:val="006D21A3"/>
    <w:rsid w:val="006D23D4"/>
    <w:rsid w:val="006D33CB"/>
    <w:rsid w:val="006D6C7E"/>
    <w:rsid w:val="006D726A"/>
    <w:rsid w:val="006D7F4C"/>
    <w:rsid w:val="006E1379"/>
    <w:rsid w:val="006E17D3"/>
    <w:rsid w:val="006E21BE"/>
    <w:rsid w:val="006E2CEB"/>
    <w:rsid w:val="006E4C2B"/>
    <w:rsid w:val="006E5575"/>
    <w:rsid w:val="006E6EDD"/>
    <w:rsid w:val="006F1CF3"/>
    <w:rsid w:val="006F2779"/>
    <w:rsid w:val="006F33BA"/>
    <w:rsid w:val="006F468E"/>
    <w:rsid w:val="006F5B0B"/>
    <w:rsid w:val="006F5FE3"/>
    <w:rsid w:val="006F72CB"/>
    <w:rsid w:val="00702185"/>
    <w:rsid w:val="00702630"/>
    <w:rsid w:val="00703E04"/>
    <w:rsid w:val="00710865"/>
    <w:rsid w:val="00714C31"/>
    <w:rsid w:val="0071581A"/>
    <w:rsid w:val="00716D87"/>
    <w:rsid w:val="007172D5"/>
    <w:rsid w:val="007172FB"/>
    <w:rsid w:val="00717A2A"/>
    <w:rsid w:val="007264C7"/>
    <w:rsid w:val="00730C70"/>
    <w:rsid w:val="007313CC"/>
    <w:rsid w:val="0073224B"/>
    <w:rsid w:val="007322D3"/>
    <w:rsid w:val="0073254F"/>
    <w:rsid w:val="00734A5B"/>
    <w:rsid w:val="007371B3"/>
    <w:rsid w:val="00737988"/>
    <w:rsid w:val="00742C08"/>
    <w:rsid w:val="00743B70"/>
    <w:rsid w:val="007442ED"/>
    <w:rsid w:val="00744514"/>
    <w:rsid w:val="00745490"/>
    <w:rsid w:val="00746CF0"/>
    <w:rsid w:val="00757BF4"/>
    <w:rsid w:val="007606E7"/>
    <w:rsid w:val="007650FF"/>
    <w:rsid w:val="00770C8C"/>
    <w:rsid w:val="00770F1F"/>
    <w:rsid w:val="00780A96"/>
    <w:rsid w:val="00780E83"/>
    <w:rsid w:val="007837C5"/>
    <w:rsid w:val="00783940"/>
    <w:rsid w:val="00786E6D"/>
    <w:rsid w:val="0078782F"/>
    <w:rsid w:val="007909AA"/>
    <w:rsid w:val="00790EA6"/>
    <w:rsid w:val="00792ED9"/>
    <w:rsid w:val="00794146"/>
    <w:rsid w:val="00796A47"/>
    <w:rsid w:val="007A39AC"/>
    <w:rsid w:val="007A40FE"/>
    <w:rsid w:val="007A5283"/>
    <w:rsid w:val="007A69DE"/>
    <w:rsid w:val="007A7C0E"/>
    <w:rsid w:val="007B24D7"/>
    <w:rsid w:val="007B4669"/>
    <w:rsid w:val="007B5F66"/>
    <w:rsid w:val="007B65AC"/>
    <w:rsid w:val="007B7419"/>
    <w:rsid w:val="007C00B7"/>
    <w:rsid w:val="007C07B7"/>
    <w:rsid w:val="007C12DB"/>
    <w:rsid w:val="007C26FD"/>
    <w:rsid w:val="007C3299"/>
    <w:rsid w:val="007C6C93"/>
    <w:rsid w:val="007C7A95"/>
    <w:rsid w:val="007D1A7B"/>
    <w:rsid w:val="007D1B85"/>
    <w:rsid w:val="007D443A"/>
    <w:rsid w:val="007D618E"/>
    <w:rsid w:val="007D6AE8"/>
    <w:rsid w:val="007D766B"/>
    <w:rsid w:val="007D798E"/>
    <w:rsid w:val="007E24BC"/>
    <w:rsid w:val="007E5D42"/>
    <w:rsid w:val="007E6B8D"/>
    <w:rsid w:val="007E7248"/>
    <w:rsid w:val="007F0B16"/>
    <w:rsid w:val="007F1A86"/>
    <w:rsid w:val="007F3765"/>
    <w:rsid w:val="007F40E4"/>
    <w:rsid w:val="007F52FB"/>
    <w:rsid w:val="007F56F2"/>
    <w:rsid w:val="007F5810"/>
    <w:rsid w:val="007F6F9F"/>
    <w:rsid w:val="007F70A3"/>
    <w:rsid w:val="00800F75"/>
    <w:rsid w:val="008012EE"/>
    <w:rsid w:val="00802CBB"/>
    <w:rsid w:val="00805772"/>
    <w:rsid w:val="00806FD0"/>
    <w:rsid w:val="00807149"/>
    <w:rsid w:val="00811E21"/>
    <w:rsid w:val="0081324C"/>
    <w:rsid w:val="008132AF"/>
    <w:rsid w:val="00813FA1"/>
    <w:rsid w:val="00814A5D"/>
    <w:rsid w:val="00814D29"/>
    <w:rsid w:val="00814F7A"/>
    <w:rsid w:val="008151BB"/>
    <w:rsid w:val="00815776"/>
    <w:rsid w:val="00817B40"/>
    <w:rsid w:val="00817EDC"/>
    <w:rsid w:val="00822CCF"/>
    <w:rsid w:val="00823F80"/>
    <w:rsid w:val="0082445F"/>
    <w:rsid w:val="00826159"/>
    <w:rsid w:val="0082744C"/>
    <w:rsid w:val="00827CA6"/>
    <w:rsid w:val="00830323"/>
    <w:rsid w:val="00831955"/>
    <w:rsid w:val="00831E37"/>
    <w:rsid w:val="008329F6"/>
    <w:rsid w:val="008357D6"/>
    <w:rsid w:val="00835912"/>
    <w:rsid w:val="00837560"/>
    <w:rsid w:val="00837E57"/>
    <w:rsid w:val="00840B42"/>
    <w:rsid w:val="00840BCA"/>
    <w:rsid w:val="00840E1D"/>
    <w:rsid w:val="008420DB"/>
    <w:rsid w:val="008446C0"/>
    <w:rsid w:val="00844DF7"/>
    <w:rsid w:val="00846D42"/>
    <w:rsid w:val="008471A7"/>
    <w:rsid w:val="00850E93"/>
    <w:rsid w:val="0085112B"/>
    <w:rsid w:val="00851C27"/>
    <w:rsid w:val="00852050"/>
    <w:rsid w:val="008548E2"/>
    <w:rsid w:val="00854BDA"/>
    <w:rsid w:val="00855740"/>
    <w:rsid w:val="00855A57"/>
    <w:rsid w:val="00860515"/>
    <w:rsid w:val="008621D5"/>
    <w:rsid w:val="008622AE"/>
    <w:rsid w:val="008626D4"/>
    <w:rsid w:val="008634FE"/>
    <w:rsid w:val="00864074"/>
    <w:rsid w:val="00864631"/>
    <w:rsid w:val="00864A95"/>
    <w:rsid w:val="0086631B"/>
    <w:rsid w:val="00867089"/>
    <w:rsid w:val="0087055C"/>
    <w:rsid w:val="008711F2"/>
    <w:rsid w:val="00873E05"/>
    <w:rsid w:val="008754EC"/>
    <w:rsid w:val="00876EBC"/>
    <w:rsid w:val="00877045"/>
    <w:rsid w:val="008779D1"/>
    <w:rsid w:val="008828E2"/>
    <w:rsid w:val="00883A00"/>
    <w:rsid w:val="00885323"/>
    <w:rsid w:val="00885A42"/>
    <w:rsid w:val="00891CD9"/>
    <w:rsid w:val="008922D0"/>
    <w:rsid w:val="0089266B"/>
    <w:rsid w:val="00896CCA"/>
    <w:rsid w:val="00897FAC"/>
    <w:rsid w:val="008A4D02"/>
    <w:rsid w:val="008A6860"/>
    <w:rsid w:val="008A6C37"/>
    <w:rsid w:val="008B3E94"/>
    <w:rsid w:val="008B4E65"/>
    <w:rsid w:val="008B60A2"/>
    <w:rsid w:val="008B6C7D"/>
    <w:rsid w:val="008C07D0"/>
    <w:rsid w:val="008C4C54"/>
    <w:rsid w:val="008C5731"/>
    <w:rsid w:val="008C5737"/>
    <w:rsid w:val="008C6539"/>
    <w:rsid w:val="008D3D86"/>
    <w:rsid w:val="008D4145"/>
    <w:rsid w:val="008D5D41"/>
    <w:rsid w:val="008D7B73"/>
    <w:rsid w:val="008E386C"/>
    <w:rsid w:val="008F6757"/>
    <w:rsid w:val="008F7CE3"/>
    <w:rsid w:val="009144FF"/>
    <w:rsid w:val="00914B4E"/>
    <w:rsid w:val="009173EA"/>
    <w:rsid w:val="00917F55"/>
    <w:rsid w:val="009204A8"/>
    <w:rsid w:val="009211E8"/>
    <w:rsid w:val="0092245B"/>
    <w:rsid w:val="009230F9"/>
    <w:rsid w:val="00923AA1"/>
    <w:rsid w:val="009258AE"/>
    <w:rsid w:val="00925974"/>
    <w:rsid w:val="009307A6"/>
    <w:rsid w:val="009308EA"/>
    <w:rsid w:val="009313D5"/>
    <w:rsid w:val="00931A94"/>
    <w:rsid w:val="00931B50"/>
    <w:rsid w:val="00931CC6"/>
    <w:rsid w:val="009323DA"/>
    <w:rsid w:val="00932683"/>
    <w:rsid w:val="009369A8"/>
    <w:rsid w:val="00937C9A"/>
    <w:rsid w:val="00942CDC"/>
    <w:rsid w:val="009456E2"/>
    <w:rsid w:val="0094674E"/>
    <w:rsid w:val="00946D60"/>
    <w:rsid w:val="00946D6E"/>
    <w:rsid w:val="00947092"/>
    <w:rsid w:val="009474A7"/>
    <w:rsid w:val="0095002C"/>
    <w:rsid w:val="009503D1"/>
    <w:rsid w:val="00950BA6"/>
    <w:rsid w:val="009522E2"/>
    <w:rsid w:val="0095555F"/>
    <w:rsid w:val="009557DB"/>
    <w:rsid w:val="00955AA6"/>
    <w:rsid w:val="00955F02"/>
    <w:rsid w:val="0095603E"/>
    <w:rsid w:val="00956219"/>
    <w:rsid w:val="00956CE9"/>
    <w:rsid w:val="0096002F"/>
    <w:rsid w:val="0096151E"/>
    <w:rsid w:val="00962676"/>
    <w:rsid w:val="00964C1E"/>
    <w:rsid w:val="00965020"/>
    <w:rsid w:val="00966193"/>
    <w:rsid w:val="00971A2C"/>
    <w:rsid w:val="00971C61"/>
    <w:rsid w:val="00974DA2"/>
    <w:rsid w:val="009803AD"/>
    <w:rsid w:val="009852F0"/>
    <w:rsid w:val="009869A9"/>
    <w:rsid w:val="009871FC"/>
    <w:rsid w:val="00987769"/>
    <w:rsid w:val="009917DD"/>
    <w:rsid w:val="00991ADB"/>
    <w:rsid w:val="009927B9"/>
    <w:rsid w:val="00993FCB"/>
    <w:rsid w:val="0099537B"/>
    <w:rsid w:val="009977AD"/>
    <w:rsid w:val="009A0702"/>
    <w:rsid w:val="009A0C8E"/>
    <w:rsid w:val="009A17A8"/>
    <w:rsid w:val="009A1DB4"/>
    <w:rsid w:val="009A1ED6"/>
    <w:rsid w:val="009A2439"/>
    <w:rsid w:val="009A243B"/>
    <w:rsid w:val="009A2445"/>
    <w:rsid w:val="009A4682"/>
    <w:rsid w:val="009A4C62"/>
    <w:rsid w:val="009A6BC0"/>
    <w:rsid w:val="009B610E"/>
    <w:rsid w:val="009B735B"/>
    <w:rsid w:val="009B7744"/>
    <w:rsid w:val="009B7B72"/>
    <w:rsid w:val="009C1A09"/>
    <w:rsid w:val="009C2991"/>
    <w:rsid w:val="009C3B6B"/>
    <w:rsid w:val="009C4259"/>
    <w:rsid w:val="009C4C6F"/>
    <w:rsid w:val="009D106D"/>
    <w:rsid w:val="009D55B0"/>
    <w:rsid w:val="009D649B"/>
    <w:rsid w:val="009E0EF8"/>
    <w:rsid w:val="009E2DAC"/>
    <w:rsid w:val="009E3F9D"/>
    <w:rsid w:val="009E4094"/>
    <w:rsid w:val="009E4372"/>
    <w:rsid w:val="009E4658"/>
    <w:rsid w:val="009F0A63"/>
    <w:rsid w:val="009F1800"/>
    <w:rsid w:val="009F2988"/>
    <w:rsid w:val="009F2BF4"/>
    <w:rsid w:val="009F2D63"/>
    <w:rsid w:val="009F3A3B"/>
    <w:rsid w:val="009F449B"/>
    <w:rsid w:val="009F44DC"/>
    <w:rsid w:val="009F4959"/>
    <w:rsid w:val="009F5451"/>
    <w:rsid w:val="009F577F"/>
    <w:rsid w:val="009F5B8B"/>
    <w:rsid w:val="009F7DBC"/>
    <w:rsid w:val="009F7F41"/>
    <w:rsid w:val="00A03173"/>
    <w:rsid w:val="00A053B2"/>
    <w:rsid w:val="00A06497"/>
    <w:rsid w:val="00A07945"/>
    <w:rsid w:val="00A11E2C"/>
    <w:rsid w:val="00A132B7"/>
    <w:rsid w:val="00A15BE8"/>
    <w:rsid w:val="00A21EBB"/>
    <w:rsid w:val="00A22703"/>
    <w:rsid w:val="00A23677"/>
    <w:rsid w:val="00A25DBA"/>
    <w:rsid w:val="00A260D4"/>
    <w:rsid w:val="00A2647C"/>
    <w:rsid w:val="00A2656F"/>
    <w:rsid w:val="00A26EEE"/>
    <w:rsid w:val="00A27B6C"/>
    <w:rsid w:val="00A27BB4"/>
    <w:rsid w:val="00A3058B"/>
    <w:rsid w:val="00A31B7E"/>
    <w:rsid w:val="00A33A60"/>
    <w:rsid w:val="00A359FF"/>
    <w:rsid w:val="00A36045"/>
    <w:rsid w:val="00A36874"/>
    <w:rsid w:val="00A36CF8"/>
    <w:rsid w:val="00A37AAD"/>
    <w:rsid w:val="00A41292"/>
    <w:rsid w:val="00A44110"/>
    <w:rsid w:val="00A45728"/>
    <w:rsid w:val="00A46C2B"/>
    <w:rsid w:val="00A46E59"/>
    <w:rsid w:val="00A472F6"/>
    <w:rsid w:val="00A50A18"/>
    <w:rsid w:val="00A5138A"/>
    <w:rsid w:val="00A531D4"/>
    <w:rsid w:val="00A5390B"/>
    <w:rsid w:val="00A60290"/>
    <w:rsid w:val="00A61C0C"/>
    <w:rsid w:val="00A63193"/>
    <w:rsid w:val="00A64B38"/>
    <w:rsid w:val="00A65D89"/>
    <w:rsid w:val="00A664A6"/>
    <w:rsid w:val="00A66D67"/>
    <w:rsid w:val="00A67B92"/>
    <w:rsid w:val="00A73045"/>
    <w:rsid w:val="00A73754"/>
    <w:rsid w:val="00A74512"/>
    <w:rsid w:val="00A75C30"/>
    <w:rsid w:val="00A8057B"/>
    <w:rsid w:val="00A84AA2"/>
    <w:rsid w:val="00A85DA5"/>
    <w:rsid w:val="00A86321"/>
    <w:rsid w:val="00A86FDE"/>
    <w:rsid w:val="00A9037F"/>
    <w:rsid w:val="00A90F5B"/>
    <w:rsid w:val="00A912F0"/>
    <w:rsid w:val="00A9341B"/>
    <w:rsid w:val="00A94630"/>
    <w:rsid w:val="00A94A97"/>
    <w:rsid w:val="00A9587D"/>
    <w:rsid w:val="00A974C7"/>
    <w:rsid w:val="00A9768A"/>
    <w:rsid w:val="00AA0568"/>
    <w:rsid w:val="00AA101D"/>
    <w:rsid w:val="00AA160D"/>
    <w:rsid w:val="00AA1A48"/>
    <w:rsid w:val="00AA2C6C"/>
    <w:rsid w:val="00AA2F75"/>
    <w:rsid w:val="00AA396C"/>
    <w:rsid w:val="00AA72FC"/>
    <w:rsid w:val="00AA74F1"/>
    <w:rsid w:val="00AB0A13"/>
    <w:rsid w:val="00AB1587"/>
    <w:rsid w:val="00AB39FC"/>
    <w:rsid w:val="00AB5C0B"/>
    <w:rsid w:val="00AB6C41"/>
    <w:rsid w:val="00AB6FA1"/>
    <w:rsid w:val="00AB7B79"/>
    <w:rsid w:val="00AC2085"/>
    <w:rsid w:val="00AC5024"/>
    <w:rsid w:val="00AC508B"/>
    <w:rsid w:val="00AC62AB"/>
    <w:rsid w:val="00AC6F86"/>
    <w:rsid w:val="00AC7C3E"/>
    <w:rsid w:val="00AD0427"/>
    <w:rsid w:val="00AD1064"/>
    <w:rsid w:val="00AD1195"/>
    <w:rsid w:val="00AD1A23"/>
    <w:rsid w:val="00AD22AB"/>
    <w:rsid w:val="00AD68B4"/>
    <w:rsid w:val="00AD74AE"/>
    <w:rsid w:val="00AE1576"/>
    <w:rsid w:val="00AE23A7"/>
    <w:rsid w:val="00AE25BC"/>
    <w:rsid w:val="00AE278A"/>
    <w:rsid w:val="00AE3C03"/>
    <w:rsid w:val="00AE4199"/>
    <w:rsid w:val="00AE6356"/>
    <w:rsid w:val="00AE6B9E"/>
    <w:rsid w:val="00AF12B7"/>
    <w:rsid w:val="00AF5D88"/>
    <w:rsid w:val="00AF7492"/>
    <w:rsid w:val="00AF74A4"/>
    <w:rsid w:val="00B001F0"/>
    <w:rsid w:val="00B01930"/>
    <w:rsid w:val="00B02311"/>
    <w:rsid w:val="00B02A6D"/>
    <w:rsid w:val="00B037D7"/>
    <w:rsid w:val="00B03E8B"/>
    <w:rsid w:val="00B0537F"/>
    <w:rsid w:val="00B0694B"/>
    <w:rsid w:val="00B111E4"/>
    <w:rsid w:val="00B140D0"/>
    <w:rsid w:val="00B14949"/>
    <w:rsid w:val="00B14B8E"/>
    <w:rsid w:val="00B15585"/>
    <w:rsid w:val="00B2008A"/>
    <w:rsid w:val="00B21F26"/>
    <w:rsid w:val="00B2561D"/>
    <w:rsid w:val="00B27A16"/>
    <w:rsid w:val="00B30DAE"/>
    <w:rsid w:val="00B345C9"/>
    <w:rsid w:val="00B361CA"/>
    <w:rsid w:val="00B40EB6"/>
    <w:rsid w:val="00B415EB"/>
    <w:rsid w:val="00B41A73"/>
    <w:rsid w:val="00B46307"/>
    <w:rsid w:val="00B53049"/>
    <w:rsid w:val="00B531C3"/>
    <w:rsid w:val="00B54A93"/>
    <w:rsid w:val="00B61037"/>
    <w:rsid w:val="00B62BB5"/>
    <w:rsid w:val="00B644C2"/>
    <w:rsid w:val="00B65D88"/>
    <w:rsid w:val="00B7212C"/>
    <w:rsid w:val="00B75D54"/>
    <w:rsid w:val="00B814F9"/>
    <w:rsid w:val="00B83522"/>
    <w:rsid w:val="00B8421C"/>
    <w:rsid w:val="00B85184"/>
    <w:rsid w:val="00B86111"/>
    <w:rsid w:val="00B876CD"/>
    <w:rsid w:val="00B879B8"/>
    <w:rsid w:val="00B87D6C"/>
    <w:rsid w:val="00B90603"/>
    <w:rsid w:val="00B9172D"/>
    <w:rsid w:val="00B92147"/>
    <w:rsid w:val="00B92882"/>
    <w:rsid w:val="00B92E2E"/>
    <w:rsid w:val="00B9358A"/>
    <w:rsid w:val="00B94E5A"/>
    <w:rsid w:val="00B95459"/>
    <w:rsid w:val="00B957E5"/>
    <w:rsid w:val="00B96341"/>
    <w:rsid w:val="00B97A22"/>
    <w:rsid w:val="00BA429F"/>
    <w:rsid w:val="00BA4524"/>
    <w:rsid w:val="00BA477D"/>
    <w:rsid w:val="00BA65E4"/>
    <w:rsid w:val="00BB0639"/>
    <w:rsid w:val="00BB0D24"/>
    <w:rsid w:val="00BB18D6"/>
    <w:rsid w:val="00BB4535"/>
    <w:rsid w:val="00BB476D"/>
    <w:rsid w:val="00BB6878"/>
    <w:rsid w:val="00BB74D7"/>
    <w:rsid w:val="00BC09EF"/>
    <w:rsid w:val="00BC1208"/>
    <w:rsid w:val="00BC33D2"/>
    <w:rsid w:val="00BC4A1E"/>
    <w:rsid w:val="00BC5271"/>
    <w:rsid w:val="00BC5F12"/>
    <w:rsid w:val="00BC6CBC"/>
    <w:rsid w:val="00BD0638"/>
    <w:rsid w:val="00BD099F"/>
    <w:rsid w:val="00BD4740"/>
    <w:rsid w:val="00BD5197"/>
    <w:rsid w:val="00BD702E"/>
    <w:rsid w:val="00BD738F"/>
    <w:rsid w:val="00BE1B0D"/>
    <w:rsid w:val="00BE24B6"/>
    <w:rsid w:val="00BE2846"/>
    <w:rsid w:val="00BE28EB"/>
    <w:rsid w:val="00BE3344"/>
    <w:rsid w:val="00BE3FCB"/>
    <w:rsid w:val="00BE4EAA"/>
    <w:rsid w:val="00BE554F"/>
    <w:rsid w:val="00BE5933"/>
    <w:rsid w:val="00BE70D3"/>
    <w:rsid w:val="00BE7B35"/>
    <w:rsid w:val="00BF30C8"/>
    <w:rsid w:val="00BF674D"/>
    <w:rsid w:val="00BF6F55"/>
    <w:rsid w:val="00C022A6"/>
    <w:rsid w:val="00C02E27"/>
    <w:rsid w:val="00C1139F"/>
    <w:rsid w:val="00C118DA"/>
    <w:rsid w:val="00C11C52"/>
    <w:rsid w:val="00C11FAC"/>
    <w:rsid w:val="00C12501"/>
    <w:rsid w:val="00C17E79"/>
    <w:rsid w:val="00C17FD3"/>
    <w:rsid w:val="00C2033F"/>
    <w:rsid w:val="00C2390F"/>
    <w:rsid w:val="00C24247"/>
    <w:rsid w:val="00C25B9A"/>
    <w:rsid w:val="00C26A1B"/>
    <w:rsid w:val="00C3028D"/>
    <w:rsid w:val="00C30F5A"/>
    <w:rsid w:val="00C32529"/>
    <w:rsid w:val="00C33999"/>
    <w:rsid w:val="00C33A7C"/>
    <w:rsid w:val="00C3452C"/>
    <w:rsid w:val="00C349BC"/>
    <w:rsid w:val="00C34A9A"/>
    <w:rsid w:val="00C36425"/>
    <w:rsid w:val="00C3737A"/>
    <w:rsid w:val="00C40CA4"/>
    <w:rsid w:val="00C43F02"/>
    <w:rsid w:val="00C463DC"/>
    <w:rsid w:val="00C47665"/>
    <w:rsid w:val="00C476F1"/>
    <w:rsid w:val="00C479D0"/>
    <w:rsid w:val="00C5009F"/>
    <w:rsid w:val="00C50163"/>
    <w:rsid w:val="00C52B88"/>
    <w:rsid w:val="00C53B5A"/>
    <w:rsid w:val="00C54FF1"/>
    <w:rsid w:val="00C565DD"/>
    <w:rsid w:val="00C56C4B"/>
    <w:rsid w:val="00C61319"/>
    <w:rsid w:val="00C61471"/>
    <w:rsid w:val="00C62458"/>
    <w:rsid w:val="00C64077"/>
    <w:rsid w:val="00C66AFA"/>
    <w:rsid w:val="00C700B7"/>
    <w:rsid w:val="00C7199F"/>
    <w:rsid w:val="00C72EFC"/>
    <w:rsid w:val="00C75902"/>
    <w:rsid w:val="00C778E7"/>
    <w:rsid w:val="00C83AA0"/>
    <w:rsid w:val="00C83D3B"/>
    <w:rsid w:val="00C84514"/>
    <w:rsid w:val="00C85735"/>
    <w:rsid w:val="00C861D0"/>
    <w:rsid w:val="00C868DD"/>
    <w:rsid w:val="00C869CA"/>
    <w:rsid w:val="00C904C6"/>
    <w:rsid w:val="00C90B90"/>
    <w:rsid w:val="00C916C0"/>
    <w:rsid w:val="00C91708"/>
    <w:rsid w:val="00C91EC7"/>
    <w:rsid w:val="00C92CA2"/>
    <w:rsid w:val="00C94E8B"/>
    <w:rsid w:val="00C96FBF"/>
    <w:rsid w:val="00C974D1"/>
    <w:rsid w:val="00C97E8F"/>
    <w:rsid w:val="00CA2622"/>
    <w:rsid w:val="00CA400C"/>
    <w:rsid w:val="00CA5463"/>
    <w:rsid w:val="00CA62DE"/>
    <w:rsid w:val="00CA76D1"/>
    <w:rsid w:val="00CB01B8"/>
    <w:rsid w:val="00CB311C"/>
    <w:rsid w:val="00CB3D94"/>
    <w:rsid w:val="00CB4110"/>
    <w:rsid w:val="00CB52DE"/>
    <w:rsid w:val="00CC2E08"/>
    <w:rsid w:val="00CC3074"/>
    <w:rsid w:val="00CC3A8D"/>
    <w:rsid w:val="00CC5013"/>
    <w:rsid w:val="00CC5873"/>
    <w:rsid w:val="00CC5E8B"/>
    <w:rsid w:val="00CC7DBD"/>
    <w:rsid w:val="00CD0060"/>
    <w:rsid w:val="00CD0885"/>
    <w:rsid w:val="00CD1034"/>
    <w:rsid w:val="00CD10AB"/>
    <w:rsid w:val="00CD1A6D"/>
    <w:rsid w:val="00CD335B"/>
    <w:rsid w:val="00CD43CB"/>
    <w:rsid w:val="00CD4856"/>
    <w:rsid w:val="00CD4C3E"/>
    <w:rsid w:val="00CD5280"/>
    <w:rsid w:val="00CD5306"/>
    <w:rsid w:val="00CD5664"/>
    <w:rsid w:val="00CD73DC"/>
    <w:rsid w:val="00CE0E8B"/>
    <w:rsid w:val="00CE14C8"/>
    <w:rsid w:val="00CE1507"/>
    <w:rsid w:val="00CE1DF0"/>
    <w:rsid w:val="00CE3823"/>
    <w:rsid w:val="00CE6407"/>
    <w:rsid w:val="00CE7D25"/>
    <w:rsid w:val="00CF0352"/>
    <w:rsid w:val="00CF0491"/>
    <w:rsid w:val="00CF134B"/>
    <w:rsid w:val="00CF1E2B"/>
    <w:rsid w:val="00CF3719"/>
    <w:rsid w:val="00CF49D4"/>
    <w:rsid w:val="00CF566F"/>
    <w:rsid w:val="00CF610E"/>
    <w:rsid w:val="00CF791F"/>
    <w:rsid w:val="00D02349"/>
    <w:rsid w:val="00D02EC2"/>
    <w:rsid w:val="00D06093"/>
    <w:rsid w:val="00D079F6"/>
    <w:rsid w:val="00D1101F"/>
    <w:rsid w:val="00D1197D"/>
    <w:rsid w:val="00D13D55"/>
    <w:rsid w:val="00D16E66"/>
    <w:rsid w:val="00D173FF"/>
    <w:rsid w:val="00D1768F"/>
    <w:rsid w:val="00D17CFA"/>
    <w:rsid w:val="00D17F25"/>
    <w:rsid w:val="00D17F44"/>
    <w:rsid w:val="00D225FC"/>
    <w:rsid w:val="00D22A21"/>
    <w:rsid w:val="00D241D7"/>
    <w:rsid w:val="00D2529E"/>
    <w:rsid w:val="00D27EE6"/>
    <w:rsid w:val="00D333B8"/>
    <w:rsid w:val="00D34DF1"/>
    <w:rsid w:val="00D3590D"/>
    <w:rsid w:val="00D36256"/>
    <w:rsid w:val="00D37801"/>
    <w:rsid w:val="00D40D1B"/>
    <w:rsid w:val="00D40E3C"/>
    <w:rsid w:val="00D44380"/>
    <w:rsid w:val="00D449A7"/>
    <w:rsid w:val="00D46D39"/>
    <w:rsid w:val="00D473FE"/>
    <w:rsid w:val="00D50E35"/>
    <w:rsid w:val="00D53702"/>
    <w:rsid w:val="00D555CF"/>
    <w:rsid w:val="00D55695"/>
    <w:rsid w:val="00D63291"/>
    <w:rsid w:val="00D648AC"/>
    <w:rsid w:val="00D65410"/>
    <w:rsid w:val="00D6706D"/>
    <w:rsid w:val="00D77414"/>
    <w:rsid w:val="00D774BD"/>
    <w:rsid w:val="00D81110"/>
    <w:rsid w:val="00D81683"/>
    <w:rsid w:val="00D83CF5"/>
    <w:rsid w:val="00D850CC"/>
    <w:rsid w:val="00D87AD1"/>
    <w:rsid w:val="00D90DCC"/>
    <w:rsid w:val="00D90EFF"/>
    <w:rsid w:val="00D91520"/>
    <w:rsid w:val="00D9349A"/>
    <w:rsid w:val="00D93A81"/>
    <w:rsid w:val="00DA3397"/>
    <w:rsid w:val="00DA47F5"/>
    <w:rsid w:val="00DA4AAA"/>
    <w:rsid w:val="00DA57B9"/>
    <w:rsid w:val="00DA7AF1"/>
    <w:rsid w:val="00DB01D5"/>
    <w:rsid w:val="00DB03E8"/>
    <w:rsid w:val="00DB07C8"/>
    <w:rsid w:val="00DB1058"/>
    <w:rsid w:val="00DB337B"/>
    <w:rsid w:val="00DB5DA4"/>
    <w:rsid w:val="00DC02CB"/>
    <w:rsid w:val="00DC0936"/>
    <w:rsid w:val="00DC1DC8"/>
    <w:rsid w:val="00DC630D"/>
    <w:rsid w:val="00DC6A34"/>
    <w:rsid w:val="00DD414C"/>
    <w:rsid w:val="00DD44EA"/>
    <w:rsid w:val="00DD58F2"/>
    <w:rsid w:val="00DE1BD2"/>
    <w:rsid w:val="00DE2B48"/>
    <w:rsid w:val="00DE4DE6"/>
    <w:rsid w:val="00DE529C"/>
    <w:rsid w:val="00DE6E26"/>
    <w:rsid w:val="00DE78B9"/>
    <w:rsid w:val="00DF0216"/>
    <w:rsid w:val="00DF070B"/>
    <w:rsid w:val="00DF1561"/>
    <w:rsid w:val="00DF7799"/>
    <w:rsid w:val="00E0020D"/>
    <w:rsid w:val="00E0073C"/>
    <w:rsid w:val="00E020AD"/>
    <w:rsid w:val="00E037CF"/>
    <w:rsid w:val="00E03AD8"/>
    <w:rsid w:val="00E05001"/>
    <w:rsid w:val="00E0750B"/>
    <w:rsid w:val="00E075A0"/>
    <w:rsid w:val="00E10124"/>
    <w:rsid w:val="00E12BA1"/>
    <w:rsid w:val="00E12EFF"/>
    <w:rsid w:val="00E15841"/>
    <w:rsid w:val="00E17215"/>
    <w:rsid w:val="00E2135D"/>
    <w:rsid w:val="00E21B63"/>
    <w:rsid w:val="00E22576"/>
    <w:rsid w:val="00E22BD0"/>
    <w:rsid w:val="00E24836"/>
    <w:rsid w:val="00E24E34"/>
    <w:rsid w:val="00E26500"/>
    <w:rsid w:val="00E300F7"/>
    <w:rsid w:val="00E305B5"/>
    <w:rsid w:val="00E3264D"/>
    <w:rsid w:val="00E32EB3"/>
    <w:rsid w:val="00E34050"/>
    <w:rsid w:val="00E36310"/>
    <w:rsid w:val="00E4102C"/>
    <w:rsid w:val="00E41C1A"/>
    <w:rsid w:val="00E42A6C"/>
    <w:rsid w:val="00E44544"/>
    <w:rsid w:val="00E4542B"/>
    <w:rsid w:val="00E46424"/>
    <w:rsid w:val="00E46BCF"/>
    <w:rsid w:val="00E46D0C"/>
    <w:rsid w:val="00E46F03"/>
    <w:rsid w:val="00E471F0"/>
    <w:rsid w:val="00E50E6D"/>
    <w:rsid w:val="00E52DC2"/>
    <w:rsid w:val="00E530FC"/>
    <w:rsid w:val="00E5554C"/>
    <w:rsid w:val="00E55E80"/>
    <w:rsid w:val="00E57C86"/>
    <w:rsid w:val="00E62FDD"/>
    <w:rsid w:val="00E62FF4"/>
    <w:rsid w:val="00E631B3"/>
    <w:rsid w:val="00E644B0"/>
    <w:rsid w:val="00E64AEB"/>
    <w:rsid w:val="00E653EA"/>
    <w:rsid w:val="00E66219"/>
    <w:rsid w:val="00E6648B"/>
    <w:rsid w:val="00E70E76"/>
    <w:rsid w:val="00E710D9"/>
    <w:rsid w:val="00E72535"/>
    <w:rsid w:val="00E80280"/>
    <w:rsid w:val="00E83653"/>
    <w:rsid w:val="00E846AA"/>
    <w:rsid w:val="00E860ED"/>
    <w:rsid w:val="00E8660F"/>
    <w:rsid w:val="00E87108"/>
    <w:rsid w:val="00E90642"/>
    <w:rsid w:val="00E932D1"/>
    <w:rsid w:val="00E9536D"/>
    <w:rsid w:val="00EA23A9"/>
    <w:rsid w:val="00EA3FA2"/>
    <w:rsid w:val="00EA759A"/>
    <w:rsid w:val="00EB1FCC"/>
    <w:rsid w:val="00EB35A0"/>
    <w:rsid w:val="00EB3873"/>
    <w:rsid w:val="00EB38D0"/>
    <w:rsid w:val="00EB4186"/>
    <w:rsid w:val="00EB4AC3"/>
    <w:rsid w:val="00EB4C79"/>
    <w:rsid w:val="00EC17E2"/>
    <w:rsid w:val="00EC1FA3"/>
    <w:rsid w:val="00EC3C7A"/>
    <w:rsid w:val="00EC4381"/>
    <w:rsid w:val="00EC5EA9"/>
    <w:rsid w:val="00ED1066"/>
    <w:rsid w:val="00ED1695"/>
    <w:rsid w:val="00ED3C40"/>
    <w:rsid w:val="00ED3CA6"/>
    <w:rsid w:val="00ED6E85"/>
    <w:rsid w:val="00ED7174"/>
    <w:rsid w:val="00ED71EF"/>
    <w:rsid w:val="00EE08BD"/>
    <w:rsid w:val="00EE445A"/>
    <w:rsid w:val="00EE4578"/>
    <w:rsid w:val="00EE4B5D"/>
    <w:rsid w:val="00EE6DD3"/>
    <w:rsid w:val="00EE7051"/>
    <w:rsid w:val="00EF05E9"/>
    <w:rsid w:val="00EF0818"/>
    <w:rsid w:val="00EF1ED5"/>
    <w:rsid w:val="00EF3105"/>
    <w:rsid w:val="00EF3736"/>
    <w:rsid w:val="00EF38D5"/>
    <w:rsid w:val="00EF3C0F"/>
    <w:rsid w:val="00EF4C2D"/>
    <w:rsid w:val="00EF52A8"/>
    <w:rsid w:val="00EF6076"/>
    <w:rsid w:val="00EF63D9"/>
    <w:rsid w:val="00EF6A39"/>
    <w:rsid w:val="00EF7458"/>
    <w:rsid w:val="00F01D5A"/>
    <w:rsid w:val="00F01EE8"/>
    <w:rsid w:val="00F030D5"/>
    <w:rsid w:val="00F03325"/>
    <w:rsid w:val="00F03484"/>
    <w:rsid w:val="00F05C57"/>
    <w:rsid w:val="00F05F25"/>
    <w:rsid w:val="00F061FA"/>
    <w:rsid w:val="00F06BB8"/>
    <w:rsid w:val="00F106F0"/>
    <w:rsid w:val="00F123E0"/>
    <w:rsid w:val="00F14450"/>
    <w:rsid w:val="00F163A2"/>
    <w:rsid w:val="00F169FB"/>
    <w:rsid w:val="00F172ED"/>
    <w:rsid w:val="00F203AC"/>
    <w:rsid w:val="00F21B77"/>
    <w:rsid w:val="00F223D1"/>
    <w:rsid w:val="00F22573"/>
    <w:rsid w:val="00F229C1"/>
    <w:rsid w:val="00F232FA"/>
    <w:rsid w:val="00F25B49"/>
    <w:rsid w:val="00F31849"/>
    <w:rsid w:val="00F33878"/>
    <w:rsid w:val="00F34AF3"/>
    <w:rsid w:val="00F407EA"/>
    <w:rsid w:val="00F42396"/>
    <w:rsid w:val="00F43C36"/>
    <w:rsid w:val="00F461E9"/>
    <w:rsid w:val="00F50A63"/>
    <w:rsid w:val="00F514E5"/>
    <w:rsid w:val="00F5273F"/>
    <w:rsid w:val="00F54020"/>
    <w:rsid w:val="00F543B9"/>
    <w:rsid w:val="00F54B71"/>
    <w:rsid w:val="00F55759"/>
    <w:rsid w:val="00F56299"/>
    <w:rsid w:val="00F56F2E"/>
    <w:rsid w:val="00F61E55"/>
    <w:rsid w:val="00F62CFF"/>
    <w:rsid w:val="00F64039"/>
    <w:rsid w:val="00F649B5"/>
    <w:rsid w:val="00F65E59"/>
    <w:rsid w:val="00F717C2"/>
    <w:rsid w:val="00F75AE0"/>
    <w:rsid w:val="00F805B7"/>
    <w:rsid w:val="00F81877"/>
    <w:rsid w:val="00F83CA4"/>
    <w:rsid w:val="00F85F93"/>
    <w:rsid w:val="00F86CD8"/>
    <w:rsid w:val="00F87931"/>
    <w:rsid w:val="00F9117C"/>
    <w:rsid w:val="00F914FF"/>
    <w:rsid w:val="00F91916"/>
    <w:rsid w:val="00F926E4"/>
    <w:rsid w:val="00F9299A"/>
    <w:rsid w:val="00FA1CF1"/>
    <w:rsid w:val="00FA649F"/>
    <w:rsid w:val="00FA696A"/>
    <w:rsid w:val="00FA6E82"/>
    <w:rsid w:val="00FB0033"/>
    <w:rsid w:val="00FB0296"/>
    <w:rsid w:val="00FB0835"/>
    <w:rsid w:val="00FB0B0A"/>
    <w:rsid w:val="00FB12CD"/>
    <w:rsid w:val="00FB3243"/>
    <w:rsid w:val="00FB4CD1"/>
    <w:rsid w:val="00FB56CF"/>
    <w:rsid w:val="00FB611B"/>
    <w:rsid w:val="00FC09D5"/>
    <w:rsid w:val="00FC2A7B"/>
    <w:rsid w:val="00FC35FB"/>
    <w:rsid w:val="00FD06ED"/>
    <w:rsid w:val="00FD08C6"/>
    <w:rsid w:val="00FD0C73"/>
    <w:rsid w:val="00FD32B7"/>
    <w:rsid w:val="00FD5812"/>
    <w:rsid w:val="00FD73AB"/>
    <w:rsid w:val="00FD75A7"/>
    <w:rsid w:val="00FE0354"/>
    <w:rsid w:val="00FE3A94"/>
    <w:rsid w:val="00FE5220"/>
    <w:rsid w:val="00FE7008"/>
    <w:rsid w:val="00FE753B"/>
    <w:rsid w:val="00FF082E"/>
    <w:rsid w:val="00FF2D52"/>
    <w:rsid w:val="00FF2EB9"/>
    <w:rsid w:val="00FF31DC"/>
    <w:rsid w:val="00FF3D51"/>
    <w:rsid w:val="00FF6A3C"/>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38913"/>
    <o:shapelayout v:ext="edit">
      <o:idmap v:ext="edit" data="1"/>
    </o:shapelayout>
  </w:shapeDefaults>
  <w:decimalSymbol w:val=","/>
  <w:listSeparator w:val=";"/>
  <w14:docId w14:val="2105D151"/>
  <w15:docId w15:val="{2E32403B-70CA-4CAA-956D-8AB781B161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8305A"/>
    <w:pPr>
      <w:spacing w:after="200" w:line="276" w:lineRule="auto"/>
    </w:pPr>
    <w:rPr>
      <w:sz w:val="22"/>
      <w:szCs w:val="22"/>
      <w:lang w:eastAsia="en-US"/>
    </w:rPr>
  </w:style>
  <w:style w:type="paragraph" w:styleId="Ttulo1">
    <w:name w:val="heading 1"/>
    <w:basedOn w:val="Normal"/>
    <w:next w:val="Normal"/>
    <w:link w:val="Ttulo1Char"/>
    <w:uiPriority w:val="9"/>
    <w:qFormat/>
    <w:rsid w:val="00E530FC"/>
    <w:pPr>
      <w:keepNext/>
      <w:spacing w:before="240" w:after="60"/>
      <w:outlineLvl w:val="0"/>
    </w:pPr>
    <w:rPr>
      <w:rFonts w:ascii="Cambria" w:eastAsia="Times New Roman" w:hAnsi="Cambria"/>
      <w:b/>
      <w:bCs/>
      <w:kern w:val="32"/>
      <w:sz w:val="32"/>
      <w:szCs w:val="32"/>
    </w:rPr>
  </w:style>
  <w:style w:type="paragraph" w:styleId="Ttulo2">
    <w:name w:val="heading 2"/>
    <w:basedOn w:val="Normal"/>
    <w:next w:val="Normal"/>
    <w:link w:val="Ttulo2Char"/>
    <w:unhideWhenUsed/>
    <w:qFormat/>
    <w:rsid w:val="00273C59"/>
    <w:pPr>
      <w:keepNext/>
      <w:spacing w:before="240" w:after="60" w:line="240" w:lineRule="auto"/>
      <w:outlineLvl w:val="1"/>
    </w:pPr>
    <w:rPr>
      <w:rFonts w:ascii="Cambria" w:eastAsia="Times New Roman" w:hAnsi="Cambria"/>
      <w:b/>
      <w:bCs/>
      <w:i/>
      <w:iCs/>
      <w:sz w:val="28"/>
      <w:szCs w:val="28"/>
    </w:rPr>
  </w:style>
  <w:style w:type="paragraph" w:styleId="Ttulo3">
    <w:name w:val="heading 3"/>
    <w:basedOn w:val="Normal"/>
    <w:next w:val="Normal"/>
    <w:link w:val="Ttulo3Char"/>
    <w:qFormat/>
    <w:rsid w:val="00E05001"/>
    <w:pPr>
      <w:keepNext/>
      <w:spacing w:after="0" w:line="240" w:lineRule="auto"/>
      <w:jc w:val="right"/>
      <w:outlineLvl w:val="2"/>
    </w:pPr>
    <w:rPr>
      <w:rFonts w:ascii="Times New Roman" w:eastAsia="Times New Roman" w:hAnsi="Times New Roman"/>
      <w:b/>
      <w:sz w:val="28"/>
      <w:szCs w:val="20"/>
    </w:rPr>
  </w:style>
  <w:style w:type="paragraph" w:styleId="Ttulo4">
    <w:name w:val="heading 4"/>
    <w:basedOn w:val="Normal"/>
    <w:next w:val="Normal"/>
    <w:link w:val="Ttulo4Char"/>
    <w:qFormat/>
    <w:rsid w:val="00E05001"/>
    <w:pPr>
      <w:keepNext/>
      <w:spacing w:after="0" w:line="240" w:lineRule="auto"/>
      <w:jc w:val="center"/>
      <w:outlineLvl w:val="3"/>
    </w:pPr>
    <w:rPr>
      <w:rFonts w:ascii="Times New Roman" w:eastAsia="Times New Roman" w:hAnsi="Times New Roman"/>
      <w:b/>
      <w:sz w:val="28"/>
      <w:szCs w:val="20"/>
      <w:u w:val="single"/>
      <w:lang w:val="pt-PT"/>
    </w:rPr>
  </w:style>
  <w:style w:type="paragraph" w:styleId="Ttulo5">
    <w:name w:val="heading 5"/>
    <w:basedOn w:val="Normal"/>
    <w:next w:val="Normal"/>
    <w:link w:val="Ttulo5Char"/>
    <w:semiHidden/>
    <w:unhideWhenUsed/>
    <w:qFormat/>
    <w:rsid w:val="00E05001"/>
    <w:pPr>
      <w:spacing w:before="240" w:after="60" w:line="240" w:lineRule="auto"/>
      <w:outlineLvl w:val="4"/>
    </w:pPr>
    <w:rPr>
      <w:rFonts w:eastAsia="Times New Roman"/>
      <w:b/>
      <w:bCs/>
      <w:i/>
      <w:iCs/>
      <w:sz w:val="26"/>
      <w:szCs w:val="26"/>
    </w:rPr>
  </w:style>
  <w:style w:type="paragraph" w:styleId="Ttulo6">
    <w:name w:val="heading 6"/>
    <w:basedOn w:val="Normal"/>
    <w:next w:val="Normal"/>
    <w:link w:val="Ttulo6Char"/>
    <w:uiPriority w:val="9"/>
    <w:semiHidden/>
    <w:unhideWhenUsed/>
    <w:qFormat/>
    <w:rsid w:val="00E530FC"/>
    <w:pPr>
      <w:spacing w:before="240" w:after="60"/>
      <w:outlineLvl w:val="5"/>
    </w:pPr>
    <w:rPr>
      <w:rFonts w:eastAsia="Times New Roman"/>
      <w:b/>
      <w:bCs/>
    </w:rPr>
  </w:style>
  <w:style w:type="character" w:default="1" w:styleId="Fontepargpadro">
    <w:name w:val="Default Paragraph Font"/>
    <w:uiPriority w:val="1"/>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link w:val="Ttulo1"/>
    <w:uiPriority w:val="9"/>
    <w:rsid w:val="00E530FC"/>
    <w:rPr>
      <w:rFonts w:ascii="Cambria" w:eastAsia="Times New Roman" w:hAnsi="Cambria" w:cs="Times New Roman"/>
      <w:b/>
      <w:bCs/>
      <w:kern w:val="32"/>
      <w:sz w:val="32"/>
      <w:szCs w:val="32"/>
      <w:lang w:eastAsia="en-US"/>
    </w:rPr>
  </w:style>
  <w:style w:type="character" w:customStyle="1" w:styleId="Ttulo2Char">
    <w:name w:val="Título 2 Char"/>
    <w:link w:val="Ttulo2"/>
    <w:semiHidden/>
    <w:rsid w:val="00273C59"/>
    <w:rPr>
      <w:rFonts w:ascii="Cambria" w:eastAsia="Times New Roman" w:hAnsi="Cambria"/>
      <w:b/>
      <w:bCs/>
      <w:i/>
      <w:iCs/>
      <w:sz w:val="28"/>
      <w:szCs w:val="28"/>
    </w:rPr>
  </w:style>
  <w:style w:type="character" w:customStyle="1" w:styleId="Ttulo3Char">
    <w:name w:val="Título 3 Char"/>
    <w:link w:val="Ttulo3"/>
    <w:rsid w:val="00E05001"/>
    <w:rPr>
      <w:rFonts w:ascii="Times New Roman" w:eastAsia="Times New Roman" w:hAnsi="Times New Roman"/>
      <w:b/>
      <w:sz w:val="28"/>
    </w:rPr>
  </w:style>
  <w:style w:type="character" w:customStyle="1" w:styleId="Ttulo4Char">
    <w:name w:val="Título 4 Char"/>
    <w:link w:val="Ttulo4"/>
    <w:rsid w:val="00E05001"/>
    <w:rPr>
      <w:rFonts w:ascii="Times New Roman" w:eastAsia="Times New Roman" w:hAnsi="Times New Roman"/>
      <w:b/>
      <w:sz w:val="28"/>
      <w:u w:val="single"/>
      <w:lang w:val="pt-PT"/>
    </w:rPr>
  </w:style>
  <w:style w:type="character" w:customStyle="1" w:styleId="Ttulo5Char">
    <w:name w:val="Título 5 Char"/>
    <w:link w:val="Ttulo5"/>
    <w:semiHidden/>
    <w:rsid w:val="00E05001"/>
    <w:rPr>
      <w:rFonts w:eastAsia="Times New Roman"/>
      <w:b/>
      <w:bCs/>
      <w:i/>
      <w:iCs/>
      <w:sz w:val="26"/>
      <w:szCs w:val="26"/>
    </w:rPr>
  </w:style>
  <w:style w:type="character" w:customStyle="1" w:styleId="Ttulo6Char">
    <w:name w:val="Título 6 Char"/>
    <w:link w:val="Ttulo6"/>
    <w:uiPriority w:val="9"/>
    <w:semiHidden/>
    <w:rsid w:val="00E530FC"/>
    <w:rPr>
      <w:rFonts w:ascii="Calibri" w:eastAsia="Times New Roman" w:hAnsi="Calibri" w:cs="Times New Roman"/>
      <w:b/>
      <w:bCs/>
      <w:sz w:val="22"/>
      <w:szCs w:val="22"/>
      <w:lang w:eastAsia="en-US"/>
    </w:rPr>
  </w:style>
  <w:style w:type="paragraph" w:styleId="Cabealho">
    <w:name w:val="header"/>
    <w:basedOn w:val="Normal"/>
    <w:link w:val="CabealhoChar"/>
    <w:uiPriority w:val="99"/>
    <w:unhideWhenUsed/>
    <w:rsid w:val="00511405"/>
    <w:pPr>
      <w:tabs>
        <w:tab w:val="center" w:pos="4252"/>
        <w:tab w:val="right" w:pos="8504"/>
      </w:tabs>
    </w:pPr>
  </w:style>
  <w:style w:type="character" w:customStyle="1" w:styleId="CabealhoChar">
    <w:name w:val="Cabeçalho Char"/>
    <w:link w:val="Cabealho"/>
    <w:uiPriority w:val="99"/>
    <w:rsid w:val="00511405"/>
    <w:rPr>
      <w:sz w:val="22"/>
      <w:szCs w:val="22"/>
      <w:lang w:eastAsia="en-US"/>
    </w:rPr>
  </w:style>
  <w:style w:type="paragraph" w:styleId="Rodap">
    <w:name w:val="footer"/>
    <w:basedOn w:val="Normal"/>
    <w:link w:val="RodapChar"/>
    <w:uiPriority w:val="99"/>
    <w:unhideWhenUsed/>
    <w:rsid w:val="00511405"/>
    <w:pPr>
      <w:tabs>
        <w:tab w:val="center" w:pos="4252"/>
        <w:tab w:val="right" w:pos="8504"/>
      </w:tabs>
    </w:pPr>
  </w:style>
  <w:style w:type="character" w:customStyle="1" w:styleId="RodapChar">
    <w:name w:val="Rodapé Char"/>
    <w:link w:val="Rodap"/>
    <w:uiPriority w:val="99"/>
    <w:rsid w:val="00511405"/>
    <w:rPr>
      <w:sz w:val="22"/>
      <w:szCs w:val="22"/>
      <w:lang w:eastAsia="en-US"/>
    </w:rPr>
  </w:style>
  <w:style w:type="paragraph" w:styleId="SemEspaamento">
    <w:name w:val="No Spacing"/>
    <w:uiPriority w:val="1"/>
    <w:qFormat/>
    <w:rsid w:val="00511405"/>
    <w:rPr>
      <w:sz w:val="22"/>
      <w:szCs w:val="22"/>
      <w:lang w:eastAsia="en-US"/>
    </w:rPr>
  </w:style>
  <w:style w:type="character" w:styleId="Hyperlink">
    <w:name w:val="Hyperlink"/>
    <w:uiPriority w:val="99"/>
    <w:unhideWhenUsed/>
    <w:rsid w:val="00511405"/>
    <w:rPr>
      <w:color w:val="0000FF"/>
      <w:u w:val="single"/>
    </w:rPr>
  </w:style>
  <w:style w:type="paragraph" w:styleId="Textodebalo">
    <w:name w:val="Balloon Text"/>
    <w:basedOn w:val="Normal"/>
    <w:link w:val="TextodebaloChar"/>
    <w:uiPriority w:val="99"/>
    <w:semiHidden/>
    <w:unhideWhenUsed/>
    <w:rsid w:val="00511405"/>
    <w:pPr>
      <w:spacing w:after="0" w:line="240" w:lineRule="auto"/>
    </w:pPr>
    <w:rPr>
      <w:rFonts w:ascii="Tahoma" w:hAnsi="Tahoma"/>
      <w:sz w:val="16"/>
      <w:szCs w:val="16"/>
    </w:rPr>
  </w:style>
  <w:style w:type="character" w:customStyle="1" w:styleId="TextodebaloChar">
    <w:name w:val="Texto de balão Char"/>
    <w:link w:val="Textodebalo"/>
    <w:uiPriority w:val="99"/>
    <w:semiHidden/>
    <w:rsid w:val="00511405"/>
    <w:rPr>
      <w:rFonts w:ascii="Tahoma" w:hAnsi="Tahoma" w:cs="Tahoma"/>
      <w:sz w:val="16"/>
      <w:szCs w:val="16"/>
      <w:lang w:eastAsia="en-US"/>
    </w:rPr>
  </w:style>
  <w:style w:type="paragraph" w:styleId="Ttulo">
    <w:name w:val="Title"/>
    <w:basedOn w:val="Normal"/>
    <w:link w:val="TtuloChar"/>
    <w:qFormat/>
    <w:rsid w:val="00273C59"/>
    <w:pPr>
      <w:widowControl w:val="0"/>
      <w:spacing w:before="100" w:after="100" w:line="240" w:lineRule="auto"/>
      <w:jc w:val="center"/>
    </w:pPr>
    <w:rPr>
      <w:rFonts w:ascii="Arial" w:eastAsia="Times New Roman" w:hAnsi="Arial"/>
      <w:b/>
      <w:snapToGrid w:val="0"/>
      <w:szCs w:val="20"/>
    </w:rPr>
  </w:style>
  <w:style w:type="character" w:customStyle="1" w:styleId="TtuloChar">
    <w:name w:val="Título Char"/>
    <w:link w:val="Ttulo"/>
    <w:rsid w:val="00273C59"/>
    <w:rPr>
      <w:rFonts w:ascii="Arial" w:eastAsia="Times New Roman" w:hAnsi="Arial"/>
      <w:b/>
      <w:snapToGrid/>
      <w:sz w:val="22"/>
    </w:rPr>
  </w:style>
  <w:style w:type="paragraph" w:styleId="Corpodetexto">
    <w:name w:val="Body Text"/>
    <w:basedOn w:val="Normal"/>
    <w:link w:val="CorpodetextoChar"/>
    <w:unhideWhenUsed/>
    <w:rsid w:val="00E530FC"/>
    <w:pPr>
      <w:spacing w:after="0" w:line="240" w:lineRule="auto"/>
      <w:jc w:val="both"/>
    </w:pPr>
    <w:rPr>
      <w:rFonts w:ascii="Times New Roman" w:eastAsia="Times New Roman" w:hAnsi="Times New Roman"/>
      <w:sz w:val="28"/>
      <w:szCs w:val="20"/>
      <w:lang w:val="pt-PT"/>
    </w:rPr>
  </w:style>
  <w:style w:type="character" w:customStyle="1" w:styleId="CorpodetextoChar">
    <w:name w:val="Corpo de texto Char"/>
    <w:link w:val="Corpodetexto"/>
    <w:rsid w:val="00E530FC"/>
    <w:rPr>
      <w:rFonts w:ascii="Times New Roman" w:eastAsia="Times New Roman" w:hAnsi="Times New Roman"/>
      <w:sz w:val="28"/>
      <w:lang w:val="pt-PT"/>
    </w:rPr>
  </w:style>
  <w:style w:type="paragraph" w:styleId="Recuodecorpodetexto">
    <w:name w:val="Body Text Indent"/>
    <w:basedOn w:val="Normal"/>
    <w:link w:val="RecuodecorpodetextoChar"/>
    <w:uiPriority w:val="99"/>
    <w:unhideWhenUsed/>
    <w:rsid w:val="00E05001"/>
    <w:pPr>
      <w:spacing w:after="120"/>
      <w:ind w:left="283"/>
    </w:pPr>
  </w:style>
  <w:style w:type="character" w:customStyle="1" w:styleId="RecuodecorpodetextoChar">
    <w:name w:val="Recuo de corpo de texto Char"/>
    <w:link w:val="Recuodecorpodetexto"/>
    <w:uiPriority w:val="99"/>
    <w:semiHidden/>
    <w:rsid w:val="00E05001"/>
    <w:rPr>
      <w:sz w:val="22"/>
      <w:szCs w:val="22"/>
      <w:lang w:eastAsia="en-US"/>
    </w:rPr>
  </w:style>
  <w:style w:type="paragraph" w:styleId="Corpodetexto2">
    <w:name w:val="Body Text 2"/>
    <w:basedOn w:val="Normal"/>
    <w:link w:val="Corpodetexto2Char"/>
    <w:uiPriority w:val="99"/>
    <w:unhideWhenUsed/>
    <w:rsid w:val="00E05001"/>
    <w:pPr>
      <w:spacing w:after="120" w:line="480" w:lineRule="auto"/>
    </w:pPr>
  </w:style>
  <w:style w:type="character" w:customStyle="1" w:styleId="Corpodetexto2Char">
    <w:name w:val="Corpo de texto 2 Char"/>
    <w:link w:val="Corpodetexto2"/>
    <w:uiPriority w:val="99"/>
    <w:semiHidden/>
    <w:rsid w:val="00E05001"/>
    <w:rPr>
      <w:sz w:val="22"/>
      <w:szCs w:val="22"/>
      <w:lang w:eastAsia="en-US"/>
    </w:rPr>
  </w:style>
  <w:style w:type="paragraph" w:styleId="Corpodetexto3">
    <w:name w:val="Body Text 3"/>
    <w:basedOn w:val="Normal"/>
    <w:link w:val="Corpodetexto3Char"/>
    <w:unhideWhenUsed/>
    <w:rsid w:val="00E05001"/>
    <w:pPr>
      <w:spacing w:after="120"/>
    </w:pPr>
    <w:rPr>
      <w:sz w:val="16"/>
      <w:szCs w:val="16"/>
    </w:rPr>
  </w:style>
  <w:style w:type="character" w:customStyle="1" w:styleId="Corpodetexto3Char">
    <w:name w:val="Corpo de texto 3 Char"/>
    <w:link w:val="Corpodetexto3"/>
    <w:rsid w:val="00E05001"/>
    <w:rPr>
      <w:sz w:val="16"/>
      <w:szCs w:val="16"/>
      <w:lang w:eastAsia="en-US"/>
    </w:rPr>
  </w:style>
  <w:style w:type="character" w:styleId="Nmerodepgina">
    <w:name w:val="page number"/>
    <w:basedOn w:val="Fontepargpadro"/>
    <w:rsid w:val="00E05001"/>
  </w:style>
  <w:style w:type="paragraph" w:styleId="Recuodecorpodetexto2">
    <w:name w:val="Body Text Indent 2"/>
    <w:basedOn w:val="Normal"/>
    <w:link w:val="Recuodecorpodetexto2Char"/>
    <w:rsid w:val="00E05001"/>
    <w:pPr>
      <w:spacing w:after="0" w:line="240" w:lineRule="auto"/>
      <w:ind w:firstLine="2124"/>
    </w:pPr>
    <w:rPr>
      <w:rFonts w:ascii="Times New Roman" w:eastAsia="Times New Roman" w:hAnsi="Times New Roman"/>
      <w:sz w:val="28"/>
      <w:szCs w:val="20"/>
    </w:rPr>
  </w:style>
  <w:style w:type="character" w:customStyle="1" w:styleId="Recuodecorpodetexto2Char">
    <w:name w:val="Recuo de corpo de texto 2 Char"/>
    <w:link w:val="Recuodecorpodetexto2"/>
    <w:rsid w:val="00E05001"/>
    <w:rPr>
      <w:rFonts w:ascii="Times New Roman" w:eastAsia="Times New Roman" w:hAnsi="Times New Roman"/>
      <w:sz w:val="28"/>
    </w:rPr>
  </w:style>
  <w:style w:type="paragraph" w:styleId="Recuodecorpodetexto3">
    <w:name w:val="Body Text Indent 3"/>
    <w:basedOn w:val="Normal"/>
    <w:link w:val="Recuodecorpodetexto3Char"/>
    <w:rsid w:val="00E05001"/>
    <w:pPr>
      <w:spacing w:after="0" w:line="240" w:lineRule="auto"/>
      <w:ind w:left="3540"/>
      <w:jc w:val="both"/>
    </w:pPr>
    <w:rPr>
      <w:rFonts w:ascii="Times New Roman" w:eastAsia="Times New Roman" w:hAnsi="Times New Roman"/>
      <w:sz w:val="28"/>
      <w:szCs w:val="20"/>
      <w:lang w:val="pt-PT"/>
    </w:rPr>
  </w:style>
  <w:style w:type="character" w:customStyle="1" w:styleId="Recuodecorpodetexto3Char">
    <w:name w:val="Recuo de corpo de texto 3 Char"/>
    <w:link w:val="Recuodecorpodetexto3"/>
    <w:rsid w:val="00E05001"/>
    <w:rPr>
      <w:rFonts w:ascii="Times New Roman" w:eastAsia="Times New Roman" w:hAnsi="Times New Roman"/>
      <w:sz w:val="28"/>
      <w:lang w:val="pt-PT"/>
    </w:rPr>
  </w:style>
  <w:style w:type="paragraph" w:styleId="NormalWeb">
    <w:name w:val="Normal (Web)"/>
    <w:basedOn w:val="Normal"/>
    <w:link w:val="NormalWebChar"/>
    <w:uiPriority w:val="99"/>
    <w:unhideWhenUsed/>
    <w:rsid w:val="00E05001"/>
    <w:pPr>
      <w:spacing w:before="100" w:beforeAutospacing="1" w:after="100" w:afterAutospacing="1" w:line="240" w:lineRule="auto"/>
    </w:pPr>
    <w:rPr>
      <w:rFonts w:ascii="Times New Roman" w:eastAsia="Times New Roman" w:hAnsi="Times New Roman"/>
      <w:sz w:val="24"/>
      <w:szCs w:val="24"/>
      <w:lang w:eastAsia="pt-BR"/>
    </w:rPr>
  </w:style>
  <w:style w:type="paragraph" w:styleId="TextosemFormatao">
    <w:name w:val="Plain Text"/>
    <w:basedOn w:val="Normal"/>
    <w:link w:val="TextosemFormataoChar"/>
    <w:rsid w:val="00E05001"/>
    <w:pPr>
      <w:spacing w:after="0" w:line="240" w:lineRule="auto"/>
    </w:pPr>
    <w:rPr>
      <w:rFonts w:ascii="Courier New" w:eastAsia="Times New Roman" w:hAnsi="Courier New"/>
      <w:sz w:val="24"/>
      <w:szCs w:val="24"/>
    </w:rPr>
  </w:style>
  <w:style w:type="character" w:customStyle="1" w:styleId="TextosemFormataoChar">
    <w:name w:val="Texto sem Formatação Char"/>
    <w:link w:val="TextosemFormatao"/>
    <w:rsid w:val="00E05001"/>
    <w:rPr>
      <w:rFonts w:ascii="Courier New" w:eastAsia="Times New Roman" w:hAnsi="Courier New"/>
      <w:sz w:val="24"/>
      <w:szCs w:val="24"/>
    </w:rPr>
  </w:style>
  <w:style w:type="paragraph" w:customStyle="1" w:styleId="ParagraphStyle">
    <w:name w:val="Paragraph Style"/>
    <w:rsid w:val="00E05001"/>
    <w:pPr>
      <w:widowControl w:val="0"/>
      <w:autoSpaceDE w:val="0"/>
      <w:autoSpaceDN w:val="0"/>
      <w:adjustRightInd w:val="0"/>
    </w:pPr>
    <w:rPr>
      <w:rFonts w:ascii="Arial" w:eastAsia="Times New Roman" w:hAnsi="Arial" w:cs="Arial"/>
      <w:sz w:val="24"/>
      <w:szCs w:val="24"/>
    </w:rPr>
  </w:style>
  <w:style w:type="character" w:styleId="HiperlinkVisitado">
    <w:name w:val="FollowedHyperlink"/>
    <w:uiPriority w:val="99"/>
    <w:semiHidden/>
    <w:unhideWhenUsed/>
    <w:rsid w:val="00514A34"/>
    <w:rPr>
      <w:color w:val="800080"/>
      <w:u w:val="single"/>
    </w:rPr>
  </w:style>
  <w:style w:type="character" w:styleId="Forte">
    <w:name w:val="Strong"/>
    <w:basedOn w:val="Fontepargpadro"/>
    <w:uiPriority w:val="22"/>
    <w:qFormat/>
    <w:rsid w:val="005B56B4"/>
    <w:rPr>
      <w:b/>
      <w:bCs/>
    </w:rPr>
  </w:style>
  <w:style w:type="table" w:styleId="Tabelacomgrade">
    <w:name w:val="Table Grid"/>
    <w:basedOn w:val="Tabelanormal"/>
    <w:uiPriority w:val="59"/>
    <w:rsid w:val="00B65D8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grafodaLista">
    <w:name w:val="List Paragraph"/>
    <w:basedOn w:val="Normal"/>
    <w:link w:val="PargrafodaListaChar"/>
    <w:uiPriority w:val="34"/>
    <w:qFormat/>
    <w:rsid w:val="007264C7"/>
    <w:pPr>
      <w:ind w:left="720"/>
      <w:contextualSpacing/>
    </w:pPr>
  </w:style>
  <w:style w:type="paragraph" w:customStyle="1" w:styleId="tiiiitulo">
    <w:name w:val="tiiiitulo"/>
    <w:basedOn w:val="PargrafodaLista"/>
    <w:link w:val="tiiiituloChar"/>
    <w:qFormat/>
    <w:rsid w:val="00BA4524"/>
    <w:pPr>
      <w:numPr>
        <w:numId w:val="20"/>
      </w:numPr>
      <w:spacing w:before="225" w:after="225" w:line="240" w:lineRule="auto"/>
      <w:jc w:val="both"/>
    </w:pPr>
    <w:rPr>
      <w:rFonts w:ascii="Arial" w:eastAsia="Times New Roman" w:hAnsi="Arial" w:cs="Arial"/>
      <w:b/>
      <w:bCs/>
      <w:color w:val="000000"/>
      <w:sz w:val="20"/>
      <w:szCs w:val="20"/>
      <w:lang w:eastAsia="pt-BR"/>
    </w:rPr>
  </w:style>
  <w:style w:type="paragraph" w:customStyle="1" w:styleId="teeeext">
    <w:name w:val="teeeext"/>
    <w:basedOn w:val="tiiiitulo"/>
    <w:link w:val="teeeextChar"/>
    <w:qFormat/>
    <w:rsid w:val="00E4542B"/>
    <w:pPr>
      <w:numPr>
        <w:numId w:val="0"/>
      </w:numPr>
      <w:ind w:firstLine="1134"/>
    </w:pPr>
    <w:rPr>
      <w:b w:val="0"/>
      <w:bCs w:val="0"/>
    </w:rPr>
  </w:style>
  <w:style w:type="character" w:customStyle="1" w:styleId="PargrafodaListaChar">
    <w:name w:val="Parágrafo da Lista Char"/>
    <w:basedOn w:val="Fontepargpadro"/>
    <w:link w:val="PargrafodaLista"/>
    <w:uiPriority w:val="34"/>
    <w:rsid w:val="00BA4524"/>
    <w:rPr>
      <w:sz w:val="22"/>
      <w:szCs w:val="22"/>
      <w:lang w:eastAsia="en-US"/>
    </w:rPr>
  </w:style>
  <w:style w:type="character" w:customStyle="1" w:styleId="tiiiituloChar">
    <w:name w:val="tiiiitulo Char"/>
    <w:basedOn w:val="PargrafodaListaChar"/>
    <w:link w:val="tiiiitulo"/>
    <w:rsid w:val="00BA4524"/>
    <w:rPr>
      <w:rFonts w:ascii="Arial" w:eastAsia="Times New Roman" w:hAnsi="Arial" w:cs="Arial"/>
      <w:b/>
      <w:bCs/>
      <w:color w:val="000000"/>
      <w:sz w:val="22"/>
      <w:szCs w:val="22"/>
      <w:lang w:eastAsia="en-US"/>
    </w:rPr>
  </w:style>
  <w:style w:type="paragraph" w:styleId="Textodenotaderodap">
    <w:name w:val="footnote text"/>
    <w:basedOn w:val="Normal"/>
    <w:link w:val="TextodenotaderodapChar"/>
    <w:uiPriority w:val="99"/>
    <w:semiHidden/>
    <w:unhideWhenUsed/>
    <w:rsid w:val="00CE6407"/>
    <w:pPr>
      <w:spacing w:after="0" w:line="240" w:lineRule="auto"/>
    </w:pPr>
    <w:rPr>
      <w:sz w:val="20"/>
      <w:szCs w:val="20"/>
    </w:rPr>
  </w:style>
  <w:style w:type="character" w:customStyle="1" w:styleId="teeeextChar">
    <w:name w:val="teeeext Char"/>
    <w:basedOn w:val="tiiiituloChar"/>
    <w:link w:val="teeeext"/>
    <w:rsid w:val="00E4542B"/>
    <w:rPr>
      <w:rFonts w:ascii="Arial" w:eastAsia="Times New Roman" w:hAnsi="Arial" w:cs="Arial"/>
      <w:b w:val="0"/>
      <w:bCs w:val="0"/>
      <w:color w:val="000000"/>
      <w:sz w:val="22"/>
      <w:szCs w:val="22"/>
      <w:lang w:eastAsia="en-US"/>
    </w:rPr>
  </w:style>
  <w:style w:type="character" w:customStyle="1" w:styleId="TextodenotaderodapChar">
    <w:name w:val="Texto de nota de rodapé Char"/>
    <w:basedOn w:val="Fontepargpadro"/>
    <w:link w:val="Textodenotaderodap"/>
    <w:uiPriority w:val="99"/>
    <w:semiHidden/>
    <w:rsid w:val="00CE6407"/>
    <w:rPr>
      <w:lang w:eastAsia="en-US"/>
    </w:rPr>
  </w:style>
  <w:style w:type="character" w:styleId="Refdenotaderodap">
    <w:name w:val="footnote reference"/>
    <w:basedOn w:val="Fontepargpadro"/>
    <w:uiPriority w:val="99"/>
    <w:semiHidden/>
    <w:unhideWhenUsed/>
    <w:rsid w:val="00CE6407"/>
    <w:rPr>
      <w:vertAlign w:val="superscript"/>
    </w:rPr>
  </w:style>
  <w:style w:type="paragraph" w:customStyle="1" w:styleId="rodaaaap">
    <w:name w:val="rodaaaapé"/>
    <w:basedOn w:val="NormalWeb"/>
    <w:link w:val="rodaaaapChar"/>
    <w:qFormat/>
    <w:rsid w:val="00CE6407"/>
    <w:pPr>
      <w:spacing w:before="0" w:beforeAutospacing="0" w:after="0" w:afterAutospacing="0"/>
      <w:ind w:firstLine="570"/>
      <w:jc w:val="both"/>
    </w:pPr>
    <w:rPr>
      <w:sz w:val="18"/>
      <w:szCs w:val="18"/>
    </w:rPr>
  </w:style>
  <w:style w:type="paragraph" w:customStyle="1" w:styleId="RRRooodap">
    <w:name w:val="RRRoooda pé"/>
    <w:basedOn w:val="rodaaaap"/>
    <w:link w:val="RRRooodapChar"/>
    <w:qFormat/>
    <w:rsid w:val="00C565DD"/>
    <w:pPr>
      <w:ind w:firstLine="0"/>
    </w:pPr>
    <w:rPr>
      <w:rFonts w:ascii="Arial" w:hAnsi="Arial" w:cs="Arial"/>
      <w:sz w:val="16"/>
      <w:szCs w:val="16"/>
    </w:rPr>
  </w:style>
  <w:style w:type="character" w:customStyle="1" w:styleId="NormalWebChar">
    <w:name w:val="Normal (Web) Char"/>
    <w:basedOn w:val="Fontepargpadro"/>
    <w:link w:val="NormalWeb"/>
    <w:uiPriority w:val="99"/>
    <w:rsid w:val="00CE6407"/>
    <w:rPr>
      <w:rFonts w:ascii="Times New Roman" w:eastAsia="Times New Roman" w:hAnsi="Times New Roman"/>
      <w:sz w:val="24"/>
      <w:szCs w:val="24"/>
    </w:rPr>
  </w:style>
  <w:style w:type="character" w:customStyle="1" w:styleId="rodaaaapChar">
    <w:name w:val="rodaaaapé Char"/>
    <w:basedOn w:val="NormalWebChar"/>
    <w:link w:val="rodaaaap"/>
    <w:rsid w:val="00CE6407"/>
    <w:rPr>
      <w:rFonts w:ascii="Times New Roman" w:eastAsia="Times New Roman" w:hAnsi="Times New Roman"/>
      <w:sz w:val="18"/>
      <w:szCs w:val="18"/>
    </w:rPr>
  </w:style>
  <w:style w:type="paragraph" w:styleId="Citao">
    <w:name w:val="Quote"/>
    <w:basedOn w:val="Normal"/>
    <w:next w:val="Normal"/>
    <w:link w:val="CitaoChar"/>
    <w:qFormat/>
    <w:rsid w:val="008922D0"/>
    <w:pPr>
      <w:pBdr>
        <w:top w:val="single" w:sz="4" w:space="1" w:color="1F497D"/>
        <w:left w:val="single" w:sz="4" w:space="4" w:color="1F497D"/>
        <w:bottom w:val="single" w:sz="4" w:space="1" w:color="1F497D"/>
        <w:right w:val="single" w:sz="4" w:space="4" w:color="1F497D"/>
      </w:pBdr>
      <w:shd w:val="clear" w:color="auto" w:fill="FFFFCC"/>
      <w:spacing w:before="120" w:after="0" w:line="240" w:lineRule="auto"/>
      <w:jc w:val="both"/>
    </w:pPr>
    <w:rPr>
      <w:rFonts w:ascii="Arial" w:hAnsi="Arial" w:cs="Tahoma"/>
      <w:i/>
      <w:iCs/>
      <w:color w:val="000000"/>
      <w:sz w:val="20"/>
      <w:szCs w:val="24"/>
    </w:rPr>
  </w:style>
  <w:style w:type="character" w:customStyle="1" w:styleId="RRRooodapChar">
    <w:name w:val="RRRoooda pé Char"/>
    <w:basedOn w:val="rodaaaapChar"/>
    <w:link w:val="RRRooodap"/>
    <w:rsid w:val="00C565DD"/>
    <w:rPr>
      <w:rFonts w:ascii="Arial" w:eastAsia="Times New Roman" w:hAnsi="Arial" w:cs="Arial"/>
      <w:sz w:val="16"/>
      <w:szCs w:val="16"/>
    </w:rPr>
  </w:style>
  <w:style w:type="character" w:customStyle="1" w:styleId="CitaoChar">
    <w:name w:val="Citação Char"/>
    <w:basedOn w:val="Fontepargpadro"/>
    <w:link w:val="Citao"/>
    <w:rsid w:val="008922D0"/>
    <w:rPr>
      <w:rFonts w:ascii="Arial" w:hAnsi="Arial" w:cs="Tahoma"/>
      <w:i/>
      <w:iCs/>
      <w:color w:val="000000"/>
      <w:szCs w:val="24"/>
      <w:shd w:val="clear" w:color="auto" w:fill="FFFFCC"/>
      <w:lang w:eastAsia="en-US"/>
    </w:rPr>
  </w:style>
  <w:style w:type="paragraph" w:customStyle="1" w:styleId="Nivel1">
    <w:name w:val="Nivel1"/>
    <w:basedOn w:val="Ttulo1"/>
    <w:next w:val="Normal"/>
    <w:link w:val="Nivel1Char"/>
    <w:qFormat/>
    <w:rsid w:val="008922D0"/>
    <w:pPr>
      <w:keepLines/>
      <w:numPr>
        <w:numId w:val="21"/>
      </w:numPr>
      <w:spacing w:before="480" w:after="120"/>
      <w:jc w:val="both"/>
    </w:pPr>
    <w:rPr>
      <w:rFonts w:ascii="Arial" w:eastAsiaTheme="majorEastAsia" w:hAnsi="Arial" w:cs="Arial"/>
      <w:bCs w:val="0"/>
      <w:color w:val="000000"/>
    </w:rPr>
  </w:style>
  <w:style w:type="character" w:customStyle="1" w:styleId="Nivel1Char">
    <w:name w:val="Nivel1 Char"/>
    <w:basedOn w:val="Ttulo1Char"/>
    <w:link w:val="Nivel1"/>
    <w:rsid w:val="008922D0"/>
    <w:rPr>
      <w:rFonts w:ascii="Arial" w:eastAsiaTheme="majorEastAsia" w:hAnsi="Arial" w:cs="Arial"/>
      <w:b/>
      <w:bCs w:val="0"/>
      <w:color w:val="000000"/>
      <w:kern w:val="32"/>
      <w:sz w:val="32"/>
      <w:szCs w:val="32"/>
      <w:lang w:eastAsia="en-US"/>
    </w:rPr>
  </w:style>
  <w:style w:type="paragraph" w:customStyle="1" w:styleId="Nivel01">
    <w:name w:val="Nivel 01"/>
    <w:basedOn w:val="Ttulo1"/>
    <w:next w:val="Normal"/>
    <w:link w:val="Nivel01Char"/>
    <w:qFormat/>
    <w:rsid w:val="007A5283"/>
    <w:pPr>
      <w:keepLines/>
      <w:spacing w:before="480" w:after="120"/>
      <w:ind w:left="360" w:right="-15" w:hanging="360"/>
      <w:jc w:val="both"/>
    </w:pPr>
    <w:rPr>
      <w:rFonts w:ascii="Arial" w:eastAsiaTheme="majorEastAsia" w:hAnsi="Arial"/>
      <w:color w:val="000000"/>
      <w:kern w:val="0"/>
      <w:sz w:val="20"/>
      <w:szCs w:val="20"/>
      <w:lang w:eastAsia="pt-BR"/>
    </w:rPr>
  </w:style>
  <w:style w:type="paragraph" w:customStyle="1" w:styleId="PADRO">
    <w:name w:val="PADRÃO"/>
    <w:rsid w:val="00FE5220"/>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paragraph" w:customStyle="1" w:styleId="recuo">
    <w:name w:val="recuo"/>
    <w:basedOn w:val="NormalWeb"/>
    <w:link w:val="recuoChar"/>
    <w:qFormat/>
    <w:rsid w:val="00B957E5"/>
    <w:pPr>
      <w:spacing w:before="0" w:beforeAutospacing="0" w:after="0" w:afterAutospacing="0"/>
      <w:ind w:left="2268"/>
      <w:jc w:val="both"/>
    </w:pPr>
    <w:rPr>
      <w:rFonts w:ascii="Arial" w:hAnsi="Arial" w:cs="Arial"/>
      <w:color w:val="000000"/>
      <w:sz w:val="20"/>
      <w:szCs w:val="20"/>
    </w:rPr>
  </w:style>
  <w:style w:type="character" w:customStyle="1" w:styleId="recuoChar">
    <w:name w:val="recuo Char"/>
    <w:link w:val="recuo"/>
    <w:rsid w:val="00B957E5"/>
    <w:rPr>
      <w:rFonts w:ascii="Arial" w:eastAsia="Times New Roman" w:hAnsi="Arial" w:cs="Arial"/>
      <w:color w:val="000000"/>
    </w:rPr>
  </w:style>
  <w:style w:type="character" w:customStyle="1" w:styleId="Nivel01Char">
    <w:name w:val="Nivel 01 Char"/>
    <w:basedOn w:val="TtuloChar"/>
    <w:link w:val="Nivel01"/>
    <w:rsid w:val="002E73D2"/>
    <w:rPr>
      <w:rFonts w:ascii="Arial" w:eastAsiaTheme="majorEastAsia" w:hAnsi="Arial"/>
      <w:b/>
      <w:bCs/>
      <w:snapToGrid/>
      <w:color w:val="000000"/>
      <w:sz w:val="22"/>
    </w:rPr>
  </w:style>
  <w:style w:type="paragraph" w:customStyle="1" w:styleId="Nivel2">
    <w:name w:val="Nivel 2"/>
    <w:basedOn w:val="Normal"/>
    <w:link w:val="Nivel2Char"/>
    <w:qFormat/>
    <w:rsid w:val="002E73D2"/>
    <w:pPr>
      <w:spacing w:before="120" w:after="120"/>
      <w:ind w:left="2559" w:hanging="432"/>
      <w:jc w:val="both"/>
    </w:pPr>
    <w:rPr>
      <w:rFonts w:ascii="Arial" w:eastAsiaTheme="minorEastAsia" w:hAnsi="Arial" w:cs="Arial"/>
      <w:color w:val="000000"/>
      <w:sz w:val="20"/>
      <w:szCs w:val="20"/>
      <w:lang w:eastAsia="pt-BR"/>
    </w:rPr>
  </w:style>
  <w:style w:type="paragraph" w:customStyle="1" w:styleId="Nivel3">
    <w:name w:val="Nivel 3"/>
    <w:basedOn w:val="Normal"/>
    <w:link w:val="Nivel3Char"/>
    <w:qFormat/>
    <w:rsid w:val="002E73D2"/>
    <w:pPr>
      <w:spacing w:before="120" w:after="120"/>
      <w:ind w:left="3198" w:hanging="504"/>
      <w:jc w:val="both"/>
    </w:pPr>
    <w:rPr>
      <w:rFonts w:ascii="Arial" w:eastAsiaTheme="minorEastAsia" w:hAnsi="Arial" w:cs="Arial"/>
      <w:color w:val="000000"/>
      <w:sz w:val="20"/>
      <w:szCs w:val="20"/>
      <w:lang w:eastAsia="pt-BR"/>
    </w:rPr>
  </w:style>
  <w:style w:type="paragraph" w:customStyle="1" w:styleId="Nivel4">
    <w:name w:val="Nivel 4"/>
    <w:basedOn w:val="Nivel3"/>
    <w:link w:val="Nivel4Char"/>
    <w:qFormat/>
    <w:rsid w:val="002E73D2"/>
    <w:pPr>
      <w:ind w:left="851" w:firstLine="0"/>
    </w:pPr>
    <w:rPr>
      <w:color w:val="auto"/>
    </w:rPr>
  </w:style>
  <w:style w:type="paragraph" w:customStyle="1" w:styleId="Nivel5">
    <w:name w:val="Nivel 5"/>
    <w:basedOn w:val="Nivel4"/>
    <w:qFormat/>
    <w:rsid w:val="002E73D2"/>
    <w:pPr>
      <w:ind w:left="1276"/>
    </w:pPr>
  </w:style>
  <w:style w:type="character" w:customStyle="1" w:styleId="Nivel4Char">
    <w:name w:val="Nivel 4 Char"/>
    <w:basedOn w:val="Fontepargpadro"/>
    <w:link w:val="Nivel4"/>
    <w:rsid w:val="002E73D2"/>
    <w:rPr>
      <w:rFonts w:ascii="Arial" w:eastAsiaTheme="minorEastAsia" w:hAnsi="Arial" w:cs="Arial"/>
    </w:rPr>
  </w:style>
  <w:style w:type="character" w:styleId="nfase">
    <w:name w:val="Emphasis"/>
    <w:basedOn w:val="Fontepargpadro"/>
    <w:qFormat/>
    <w:rsid w:val="002E73D2"/>
    <w:rPr>
      <w:i/>
      <w:iCs/>
    </w:rPr>
  </w:style>
  <w:style w:type="character" w:customStyle="1" w:styleId="Nivel2Char">
    <w:name w:val="Nivel 2 Char"/>
    <w:basedOn w:val="Fontepargpadro"/>
    <w:link w:val="Nivel2"/>
    <w:locked/>
    <w:rsid w:val="002E73D2"/>
    <w:rPr>
      <w:rFonts w:ascii="Arial" w:eastAsiaTheme="minorEastAsia" w:hAnsi="Arial" w:cs="Arial"/>
      <w:color w:val="000000"/>
    </w:rPr>
  </w:style>
  <w:style w:type="paragraph" w:customStyle="1" w:styleId="Nvel2-Red">
    <w:name w:val="Nível 2 -Red"/>
    <w:basedOn w:val="Nivel2"/>
    <w:link w:val="Nvel2-RedChar"/>
    <w:qFormat/>
    <w:rsid w:val="002E73D2"/>
    <w:rPr>
      <w:i/>
      <w:iCs/>
      <w:color w:val="FF0000"/>
    </w:rPr>
  </w:style>
  <w:style w:type="character" w:customStyle="1" w:styleId="Nvel2-RedChar">
    <w:name w:val="Nível 2 -Red Char"/>
    <w:basedOn w:val="Nivel2Char"/>
    <w:link w:val="Nvel2-Red"/>
    <w:rsid w:val="002E73D2"/>
    <w:rPr>
      <w:rFonts w:ascii="Arial" w:eastAsiaTheme="minorEastAsia" w:hAnsi="Arial" w:cs="Arial"/>
      <w:i/>
      <w:iCs/>
      <w:color w:val="FF0000"/>
    </w:rPr>
  </w:style>
  <w:style w:type="character" w:customStyle="1" w:styleId="Nivel3Char">
    <w:name w:val="Nivel 3 Char"/>
    <w:basedOn w:val="Fontepargpadro"/>
    <w:link w:val="Nivel3"/>
    <w:rsid w:val="002E73D2"/>
    <w:rPr>
      <w:rFonts w:ascii="Arial" w:eastAsiaTheme="minorEastAsia" w:hAnsi="Arial" w:cs="Arial"/>
      <w:color w:val="000000"/>
    </w:rPr>
  </w:style>
  <w:style w:type="paragraph" w:customStyle="1" w:styleId="Nvel1-SemNum">
    <w:name w:val="Nível 1-Sem Num"/>
    <w:basedOn w:val="Nivel01"/>
    <w:link w:val="Nvel1-SemNumChar"/>
    <w:qFormat/>
    <w:rsid w:val="002E73D2"/>
    <w:pPr>
      <w:tabs>
        <w:tab w:val="left" w:pos="567"/>
      </w:tabs>
      <w:spacing w:before="240" w:after="0" w:line="240" w:lineRule="auto"/>
      <w:ind w:left="357" w:right="0" w:firstLine="0"/>
      <w:outlineLvl w:val="1"/>
    </w:pPr>
    <w:rPr>
      <w:rFonts w:cs="Arial"/>
      <w:color w:val="FF0000"/>
      <w:sz w:val="22"/>
    </w:rPr>
  </w:style>
  <w:style w:type="character" w:customStyle="1" w:styleId="Nvel1-SemNumChar">
    <w:name w:val="Nível 1-Sem Num Char"/>
    <w:basedOn w:val="Nivel01Char"/>
    <w:link w:val="Nvel1-SemNum"/>
    <w:rsid w:val="002E73D2"/>
    <w:rPr>
      <w:rFonts w:ascii="Arial" w:eastAsiaTheme="majorEastAsia" w:hAnsi="Arial" w:cs="Arial"/>
      <w:b/>
      <w:bCs/>
      <w:snapToGrid/>
      <w:color w:val="FF0000"/>
      <w:sz w:val="22"/>
    </w:rPr>
  </w:style>
  <w:style w:type="character" w:customStyle="1" w:styleId="Fuentedeprrafopredeter">
    <w:name w:val="Fuente de párrafo predeter."/>
    <w:rsid w:val="002E73D2"/>
  </w:style>
  <w:style w:type="paragraph" w:customStyle="1" w:styleId="TableContents">
    <w:name w:val="Table Contents"/>
    <w:basedOn w:val="Normal"/>
    <w:rsid w:val="002E73D2"/>
    <w:pPr>
      <w:widowControl w:val="0"/>
      <w:suppressLineNumbers/>
      <w:suppressAutoHyphens/>
      <w:autoSpaceDN w:val="0"/>
      <w:spacing w:after="0" w:line="240" w:lineRule="auto"/>
      <w:textAlignment w:val="baseline"/>
    </w:pPr>
    <w:rPr>
      <w:rFonts w:ascii="Times New Roman" w:eastAsia="SimSun" w:hAnsi="Times New Roman" w:cs="Tahoma"/>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0249372">
      <w:bodyDiv w:val="1"/>
      <w:marLeft w:val="0"/>
      <w:marRight w:val="0"/>
      <w:marTop w:val="0"/>
      <w:marBottom w:val="0"/>
      <w:divBdr>
        <w:top w:val="none" w:sz="0" w:space="0" w:color="auto"/>
        <w:left w:val="none" w:sz="0" w:space="0" w:color="auto"/>
        <w:bottom w:val="none" w:sz="0" w:space="0" w:color="auto"/>
        <w:right w:val="none" w:sz="0" w:space="0" w:color="auto"/>
      </w:divBdr>
    </w:div>
    <w:div w:id="395662296">
      <w:bodyDiv w:val="1"/>
      <w:marLeft w:val="0"/>
      <w:marRight w:val="0"/>
      <w:marTop w:val="0"/>
      <w:marBottom w:val="0"/>
      <w:divBdr>
        <w:top w:val="none" w:sz="0" w:space="0" w:color="auto"/>
        <w:left w:val="none" w:sz="0" w:space="0" w:color="auto"/>
        <w:bottom w:val="none" w:sz="0" w:space="0" w:color="auto"/>
        <w:right w:val="none" w:sz="0" w:space="0" w:color="auto"/>
      </w:divBdr>
    </w:div>
    <w:div w:id="401635719">
      <w:bodyDiv w:val="1"/>
      <w:marLeft w:val="0"/>
      <w:marRight w:val="0"/>
      <w:marTop w:val="0"/>
      <w:marBottom w:val="0"/>
      <w:divBdr>
        <w:top w:val="none" w:sz="0" w:space="0" w:color="auto"/>
        <w:left w:val="none" w:sz="0" w:space="0" w:color="auto"/>
        <w:bottom w:val="none" w:sz="0" w:space="0" w:color="auto"/>
        <w:right w:val="none" w:sz="0" w:space="0" w:color="auto"/>
      </w:divBdr>
    </w:div>
    <w:div w:id="492918185">
      <w:bodyDiv w:val="1"/>
      <w:marLeft w:val="0"/>
      <w:marRight w:val="0"/>
      <w:marTop w:val="0"/>
      <w:marBottom w:val="0"/>
      <w:divBdr>
        <w:top w:val="none" w:sz="0" w:space="0" w:color="auto"/>
        <w:left w:val="none" w:sz="0" w:space="0" w:color="auto"/>
        <w:bottom w:val="none" w:sz="0" w:space="0" w:color="auto"/>
        <w:right w:val="none" w:sz="0" w:space="0" w:color="auto"/>
      </w:divBdr>
    </w:div>
    <w:div w:id="518547829">
      <w:bodyDiv w:val="1"/>
      <w:marLeft w:val="0"/>
      <w:marRight w:val="0"/>
      <w:marTop w:val="0"/>
      <w:marBottom w:val="0"/>
      <w:divBdr>
        <w:top w:val="none" w:sz="0" w:space="0" w:color="auto"/>
        <w:left w:val="none" w:sz="0" w:space="0" w:color="auto"/>
        <w:bottom w:val="none" w:sz="0" w:space="0" w:color="auto"/>
        <w:right w:val="none" w:sz="0" w:space="0" w:color="auto"/>
      </w:divBdr>
    </w:div>
    <w:div w:id="532042111">
      <w:bodyDiv w:val="1"/>
      <w:marLeft w:val="0"/>
      <w:marRight w:val="0"/>
      <w:marTop w:val="0"/>
      <w:marBottom w:val="0"/>
      <w:divBdr>
        <w:top w:val="none" w:sz="0" w:space="0" w:color="auto"/>
        <w:left w:val="none" w:sz="0" w:space="0" w:color="auto"/>
        <w:bottom w:val="none" w:sz="0" w:space="0" w:color="auto"/>
        <w:right w:val="none" w:sz="0" w:space="0" w:color="auto"/>
      </w:divBdr>
    </w:div>
    <w:div w:id="938560352">
      <w:bodyDiv w:val="1"/>
      <w:marLeft w:val="0"/>
      <w:marRight w:val="0"/>
      <w:marTop w:val="0"/>
      <w:marBottom w:val="0"/>
      <w:divBdr>
        <w:top w:val="none" w:sz="0" w:space="0" w:color="auto"/>
        <w:left w:val="none" w:sz="0" w:space="0" w:color="auto"/>
        <w:bottom w:val="none" w:sz="0" w:space="0" w:color="auto"/>
        <w:right w:val="none" w:sz="0" w:space="0" w:color="auto"/>
      </w:divBdr>
    </w:div>
    <w:div w:id="1131284293">
      <w:bodyDiv w:val="1"/>
      <w:marLeft w:val="0"/>
      <w:marRight w:val="0"/>
      <w:marTop w:val="0"/>
      <w:marBottom w:val="0"/>
      <w:divBdr>
        <w:top w:val="none" w:sz="0" w:space="0" w:color="auto"/>
        <w:left w:val="none" w:sz="0" w:space="0" w:color="auto"/>
        <w:bottom w:val="none" w:sz="0" w:space="0" w:color="auto"/>
        <w:right w:val="none" w:sz="0" w:space="0" w:color="auto"/>
      </w:divBdr>
    </w:div>
    <w:div w:id="1432122550">
      <w:bodyDiv w:val="1"/>
      <w:marLeft w:val="0"/>
      <w:marRight w:val="0"/>
      <w:marTop w:val="0"/>
      <w:marBottom w:val="0"/>
      <w:divBdr>
        <w:top w:val="none" w:sz="0" w:space="0" w:color="auto"/>
        <w:left w:val="none" w:sz="0" w:space="0" w:color="auto"/>
        <w:bottom w:val="none" w:sz="0" w:space="0" w:color="auto"/>
        <w:right w:val="none" w:sz="0" w:space="0" w:color="auto"/>
      </w:divBdr>
    </w:div>
    <w:div w:id="1491294076">
      <w:bodyDiv w:val="1"/>
      <w:marLeft w:val="0"/>
      <w:marRight w:val="0"/>
      <w:marTop w:val="0"/>
      <w:marBottom w:val="0"/>
      <w:divBdr>
        <w:top w:val="none" w:sz="0" w:space="0" w:color="auto"/>
        <w:left w:val="none" w:sz="0" w:space="0" w:color="auto"/>
        <w:bottom w:val="none" w:sz="0" w:space="0" w:color="auto"/>
        <w:right w:val="none" w:sz="0" w:space="0" w:color="auto"/>
      </w:divBdr>
    </w:div>
    <w:div w:id="1554998578">
      <w:bodyDiv w:val="1"/>
      <w:marLeft w:val="0"/>
      <w:marRight w:val="0"/>
      <w:marTop w:val="0"/>
      <w:marBottom w:val="0"/>
      <w:divBdr>
        <w:top w:val="none" w:sz="0" w:space="0" w:color="auto"/>
        <w:left w:val="none" w:sz="0" w:space="0" w:color="auto"/>
        <w:bottom w:val="none" w:sz="0" w:space="0" w:color="auto"/>
        <w:right w:val="none" w:sz="0" w:space="0" w:color="auto"/>
      </w:divBdr>
    </w:div>
    <w:div w:id="1632007395">
      <w:bodyDiv w:val="1"/>
      <w:marLeft w:val="0"/>
      <w:marRight w:val="0"/>
      <w:marTop w:val="0"/>
      <w:marBottom w:val="0"/>
      <w:divBdr>
        <w:top w:val="none" w:sz="0" w:space="0" w:color="auto"/>
        <w:left w:val="none" w:sz="0" w:space="0" w:color="auto"/>
        <w:bottom w:val="none" w:sz="0" w:space="0" w:color="auto"/>
        <w:right w:val="none" w:sz="0" w:space="0" w:color="auto"/>
      </w:divBdr>
    </w:div>
    <w:div w:id="1861622612">
      <w:bodyDiv w:val="1"/>
      <w:marLeft w:val="0"/>
      <w:marRight w:val="0"/>
      <w:marTop w:val="0"/>
      <w:marBottom w:val="0"/>
      <w:divBdr>
        <w:top w:val="none" w:sz="0" w:space="0" w:color="auto"/>
        <w:left w:val="none" w:sz="0" w:space="0" w:color="auto"/>
        <w:bottom w:val="none" w:sz="0" w:space="0" w:color="auto"/>
        <w:right w:val="none" w:sz="0" w:space="0" w:color="auto"/>
      </w:divBdr>
    </w:div>
    <w:div w:id="1866867086">
      <w:bodyDiv w:val="1"/>
      <w:marLeft w:val="0"/>
      <w:marRight w:val="0"/>
      <w:marTop w:val="0"/>
      <w:marBottom w:val="0"/>
      <w:divBdr>
        <w:top w:val="none" w:sz="0" w:space="0" w:color="auto"/>
        <w:left w:val="none" w:sz="0" w:space="0" w:color="auto"/>
        <w:bottom w:val="none" w:sz="0" w:space="0" w:color="auto"/>
        <w:right w:val="none" w:sz="0" w:space="0" w:color="auto"/>
      </w:divBdr>
    </w:div>
    <w:div w:id="20712703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B925B61-39FD-4766-BB96-FC0C9C063F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1417</TotalTime>
  <Pages>8</Pages>
  <Words>2385</Words>
  <Characters>12885</Characters>
  <Application>Microsoft Office Word</Application>
  <DocSecurity>0</DocSecurity>
  <Lines>107</Lines>
  <Paragraphs>30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15240</CharactersWithSpaces>
  <SharedDoc>false</SharedDoc>
  <HLinks>
    <vt:vector size="18" baseType="variant">
      <vt:variant>
        <vt:i4>1704048</vt:i4>
      </vt:variant>
      <vt:variant>
        <vt:i4>90</vt:i4>
      </vt:variant>
      <vt:variant>
        <vt:i4>0</vt:i4>
      </vt:variant>
      <vt:variant>
        <vt:i4>5</vt:i4>
      </vt:variant>
      <vt:variant>
        <vt:lpwstr>mailto:marquinho.licitacao@gmail.com</vt:lpwstr>
      </vt:variant>
      <vt:variant>
        <vt:lpwstr/>
      </vt:variant>
      <vt:variant>
        <vt:i4>2949230</vt:i4>
      </vt:variant>
      <vt:variant>
        <vt:i4>72</vt:i4>
      </vt:variant>
      <vt:variant>
        <vt:i4>0</vt:i4>
      </vt:variant>
      <vt:variant>
        <vt:i4>5</vt:i4>
      </vt:variant>
      <vt:variant>
        <vt:lpwstr>http://www.marquinho.pr.gov.br/</vt:lpwstr>
      </vt:variant>
      <vt:variant>
        <vt:lpwstr/>
      </vt:variant>
      <vt:variant>
        <vt:i4>2949230</vt:i4>
      </vt:variant>
      <vt:variant>
        <vt:i4>0</vt:i4>
      </vt:variant>
      <vt:variant>
        <vt:i4>0</vt:i4>
      </vt:variant>
      <vt:variant>
        <vt:i4>5</vt:i4>
      </vt:variant>
      <vt:variant>
        <vt:lpwstr>http://www.marquinho.pr.gov.br/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Admin</dc:creator>
  <cp:lastModifiedBy>User</cp:lastModifiedBy>
  <cp:revision>33</cp:revision>
  <cp:lastPrinted>2024-07-25T13:51:00Z</cp:lastPrinted>
  <dcterms:created xsi:type="dcterms:W3CDTF">2024-01-25T11:29:00Z</dcterms:created>
  <dcterms:modified xsi:type="dcterms:W3CDTF">2024-07-30T13:59:00Z</dcterms:modified>
</cp:coreProperties>
</file>